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Plan: Unit Welcome / Review Lesson 1</w:t>
      </w:r>
    </w:p>
    <w:p>
      <w:pPr>
        <w:pStyle w:val="Heading1"/>
      </w:pPr>
      <w:r>
        <w:t xml:space="preserve">Unit Welcome / Review - Lesson 1</w:t>
      </w:r>
    </w:p>
    <w:p>
      <w:pPr>
        <w:pStyle w:val="Heading1"/>
      </w:pPr>
      <w:r>
        <w:t xml:space="preserve">Lesson Plan: Unit Welcome / Review Lesson 1</w:t>
      </w:r>
    </w:p>
    <w:p/>
    <w:p>
      <w:pPr>
        <w:pStyle w:val="Heading2"/>
      </w:pPr>
      <w:r>
        <w:t xml:space="preserve">Objectives</w:t>
      </w:r>
    </w:p>
    <w:p>
      <w:pPr>
        <w:pStyle w:val="ListParagraph"/>
        <w:numPr>
          <w:ilvl w:val="0"/>
          <w:numId w:val="1"/>
        </w:numPr>
      </w:pPr>
      <w:r>
        <w:t xml:space="preserve">Học sinh có thể hiểu về sự xuất hiện của chữ Hán</w:t>
      </w:r>
    </w:p>
    <w:p>
      <w:pPr>
        <w:pStyle w:val="ListParagraph"/>
        <w:numPr>
          <w:ilvl w:val="0"/>
          <w:numId w:val="1"/>
        </w:numPr>
      </w:pPr>
      <w:r>
        <w:t xml:space="preserve">Học sinh làm quen với một số chữ tượng hình</w:t>
      </w:r>
    </w:p>
    <w:p>
      <w:pPr>
        <w:pStyle w:val="ListParagraph"/>
        <w:numPr>
          <w:ilvl w:val="0"/>
          <w:numId w:val="1"/>
        </w:numPr>
      </w:pPr>
      <w:r>
        <w:t xml:space="preserve">chữ Hội ý</w:t>
      </w:r>
    </w:p>
    <w:p>
      <w:pPr>
        <w:pStyle w:val="ListParagraph"/>
        <w:numPr>
          <w:ilvl w:val="0"/>
          <w:numId w:val="1"/>
        </w:numPr>
      </w:pPr>
      <w:r>
        <w:t xml:space="preserve">Học sinh hiểu được ý nghĩa của các hiệu lệnh trên lớp</w:t>
      </w:r>
    </w:p>
    <w:p/>
    <w:p>
      <w:pPr>
        <w:pStyle w:val="Heading2"/>
      </w:pPr>
      <w:r>
        <w:t xml:space="preserve">Vocabulary</w:t>
      </w:r>
    </w:p>
    <w:p>
      <w:pPr>
        <w:pStyle w:val="ListParagraph"/>
        <w:numPr>
          <w:ilvl w:val="0"/>
          <w:numId w:val="1"/>
        </w:numPr>
      </w:pPr>
      <w:r>
        <w:t xml:space="preserve">汉字的出现</w:t>
      </w:r>
    </w:p>
    <w:p>
      <w:pPr>
        <w:pStyle w:val="ListParagraph"/>
        <w:numPr>
          <w:ilvl w:val="0"/>
          <w:numId w:val="1"/>
        </w:numPr>
      </w:pPr>
      <w:r>
        <w:t xml:space="preserve">象形字</w:t>
      </w:r>
    </w:p>
    <w:p>
      <w:pPr>
        <w:pStyle w:val="ListParagraph"/>
        <w:numPr>
          <w:ilvl w:val="0"/>
          <w:numId w:val="1"/>
        </w:numPr>
      </w:pPr>
      <w:r>
        <w:t xml:space="preserve">会意字</w:t>
      </w:r>
    </w:p>
    <w:p>
      <w:pPr>
        <w:pStyle w:val="ListParagraph"/>
        <w:numPr>
          <w:ilvl w:val="0"/>
          <w:numId w:val="1"/>
        </w:numPr>
      </w:pPr>
      <w:r>
        <w:t xml:space="preserve">课堂用语</w:t>
      </w:r>
    </w:p>
    <w:p/>
    <w:p>
      <w:pPr>
        <w:pStyle w:val="Heading2"/>
      </w:pPr>
      <w:r>
        <w:t xml:space="preserve">Procedure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t xml:space="preserve">Stage</w:t>
            </w:r>
          </w:p>
        </w:tc>
        <w:tc>
          <w:tcPr>
            <w:tcW w:type="pct" w:w="25%"/>
          </w:tcPr>
          <w:p>
            <w:r>
              <w:t xml:space="preserve">Teacher Activity</w:t>
            </w:r>
          </w:p>
        </w:tc>
        <w:tc>
          <w:tcPr>
            <w:tcW w:type="pct" w:w="25%"/>
          </w:tcPr>
          <w:p>
            <w:r>
              <w:t xml:space="preserve">Student Activity</w:t>
            </w:r>
          </w:p>
        </w:tc>
        <w:tc>
          <w:tcPr>
            <w:tcW w:type="pct" w:w="25%"/>
          </w:tcPr>
          <w:p>
            <w:r>
              <w:t xml:space="preserve">Materials</w:t>
            </w:r>
          </w:p>
        </w:tc>
      </w:tr>
      <w:tr>
        <w:tc>
          <w:tcPr>
            <w:tcW w:type="pct" w:w="25%"/>
          </w:tcPr>
          <w:p>
            <w:r>
              <w:t xml:space="preserve">Warm-up</w:t>
            </w:r>
          </w:p>
        </w:tc>
        <w:tc>
          <w:tcPr>
            <w:tcW w:type="pct" w:w="25%"/>
          </w:tcPr>
          <w:p>
            <w:r>
              <w:t xml:space="preserve">Greet students</w:t>
            </w:r>
          </w:p>
        </w:tc>
        <w:tc>
          <w:tcPr>
            <w:tcW w:type="pct" w:w="25%"/>
          </w:tcPr>
          <w:p>
            <w:r>
              <w:t xml:space="preserve">Sing hello song</w:t>
            </w:r>
          </w:p>
        </w:tc>
        <w:tc>
          <w:tcPr>
            <w:tcW w:type="pct" w:w="25%"/>
          </w:tcPr>
          <w:p>
            <w:r>
              <w:t xml:space="preserve">None</w:t>
            </w:r>
          </w:p>
        </w:tc>
      </w:tr>
      <w:tr>
        <w:tc>
          <w:tcPr>
            <w:tcW w:type="pct" w:w="25%"/>
          </w:tcPr>
          <w:p>
            <w:r>
              <w:t xml:space="preserve">Presentation</w:t>
            </w:r>
          </w:p>
        </w:tc>
        <w:tc>
          <w:tcPr>
            <w:tcW w:type="pct" w:w="25%"/>
          </w:tcPr>
          <w:p>
            <w:r>
              <w:t xml:space="preserve">Show flashcards</w:t>
            </w:r>
          </w:p>
        </w:tc>
        <w:tc>
          <w:tcPr>
            <w:tcW w:type="pct" w:w="25%"/>
          </w:tcPr>
          <w:p>
            <w:r>
              <w:t xml:space="preserve">Repeat words</w:t>
            </w:r>
          </w:p>
        </w:tc>
        <w:tc>
          <w:tcPr>
            <w:tcW w:type="pct" w:w="25%"/>
          </w:tcPr>
          <w:p>
            <w:r>
              <w:t xml:space="preserve">Flashcards</w:t>
            </w:r>
          </w:p>
        </w:tc>
      </w:tr>
      <w:tr>
        <w:tc>
          <w:tcPr>
            <w:tcW w:type="pct" w:w="25%"/>
          </w:tcPr>
          <w:p>
            <w:r>
              <w:t xml:space="preserve">Practice</w:t>
            </w:r>
          </w:p>
        </w:tc>
        <w:tc>
          <w:tcPr>
            <w:tcW w:type="pct" w:w="25%"/>
          </w:tcPr>
          <w:p>
            <w:r>
              <w:t xml:space="preserve">Game: Guessing Game</w:t>
            </w:r>
          </w:p>
        </w:tc>
        <w:tc>
          <w:tcPr>
            <w:tcW w:type="pct" w:w="25%"/>
          </w:tcPr>
          <w:p>
            <w:r>
              <w:t xml:space="preserve">Play game</w:t>
            </w:r>
          </w:p>
        </w:tc>
        <w:tc>
          <w:tcPr>
            <w:tcW w:type="pct" w:w="25%"/>
          </w:tcPr>
          <w:p>
            <w:r>
              <w:t xml:space="preserve">Game props</w:t>
            </w:r>
          </w:p>
        </w:tc>
      </w:tr>
      <w:tr>
        <w:tc>
          <w:tcPr>
            <w:tcW w:type="pct" w:w="25%"/>
          </w:tcPr>
          <w:p>
            <w:r>
              <w:t xml:space="preserve">Wrap-up</w:t>
            </w:r>
          </w:p>
        </w:tc>
        <w:tc>
          <w:tcPr>
            <w:tcW w:type="pct" w:w="25%"/>
          </w:tcPr>
          <w:p>
            <w:r>
              <w:t xml:space="preserve">Review</w:t>
            </w:r>
          </w:p>
        </w:tc>
        <w:tc>
          <w:tcPr>
            <w:tcW w:type="pct" w:w="25%"/>
          </w:tcPr>
          <w:p>
            <w:r>
              <w:t xml:space="preserve">Sing goodbye song</w:t>
            </w:r>
          </w:p>
        </w:tc>
        <w:tc>
          <w:tcPr>
            <w:tcW w:type="pct" w:w="25%"/>
          </w:tcPr>
          <w:p>
            <w:r>
              <w:t xml:space="preserve">None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2025-12-04T14:28:07.275Z</dcterms:created>
  <dcterms:modified xsi:type="dcterms:W3CDTF">2025-12-04T14:28:07.275Z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