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Fonts w:ascii="Montserrat" w:cs="Montserrat" w:eastAsia="Montserrat" w:hAnsi="Montserrat"/>
          <w:sz w:val="2"/>
          <w:szCs w:val="2"/>
          <w:rtl w:val="0"/>
        </w:rPr>
        <w:t xml:space="preserve">es</w:t>
      </w:r>
    </w:p>
    <w:tbl>
      <w:tblPr>
        <w:tblStyle w:val="Table1"/>
        <w:tblW w:w="11580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785"/>
        <w:gridCol w:w="1185"/>
        <w:gridCol w:w="3915"/>
        <w:gridCol w:w="1365"/>
        <w:gridCol w:w="1890"/>
        <w:tblGridChange w:id="0">
          <w:tblGrid>
            <w:gridCol w:w="1440"/>
            <w:gridCol w:w="1785"/>
            <w:gridCol w:w="1185"/>
            <w:gridCol w:w="3915"/>
            <w:gridCol w:w="1365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Level 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N1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Unit 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2dcdb" w:val="clear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第1课：小鸟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Lesson 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第2节课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References:</w:t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参考资料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Lesson aim:</w:t>
            </w:r>
          </w:p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教学目标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认知领域 （针对语音、词汇、语法、汉字）：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通过游戏形式，</w:t>
            </w:r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学生能够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掌握重点字词：朋友、小鸟、飞、点点头。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通过讲故事的形式，学生能够理解故事：小鸟找朋友。</w:t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2dcdb" w:val="clear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技能领域（针对听、说、读、写）：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在老师的引导下，</w:t>
            </w:r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学生能够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模仿（重复）老师的发音，说出本课的重点字词。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在老师的引导下，能跟老师重复课堂指令：安静、做好、听、洗手间。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在老师指导下，能模仿（重复）老师的发音，学说课堂问候/礼貌用语:你好、再见。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Sub aim:</w:t>
            </w:r>
          </w:p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次要教学目标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hd w:fill="f2dcdb" w:val="clear"/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老师需营造出包容，开放，有爱的课堂氛围，让学生慢慢适应华文课堂的上课形式和特点，喜爱课堂、老师和同学。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hd w:fill="f2dcdb" w:val="clear"/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在这一阶段，学生能跟老师教师之间建立起信任，逐渐对华文产生兴趣。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hd w:fill="f2dcdb" w:val="clear"/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建立课堂基本秩序,初步培养规则意识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Type of lesson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课型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听说课 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Materials required: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教具</w:t>
            </w:r>
          </w:p>
        </w:tc>
        <w:tc>
          <w:tcPr>
            <w:gridSpan w:val="3"/>
            <w:vMerge w:val="restart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学习资料</w:t>
            </w:r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(links)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规则闪卡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魔术盒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粘球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Lesson content</w:t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教学内容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词汇：朋友、小鸟、飞、点点头</w:t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999999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Duration:</w:t>
            </w:r>
          </w:p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课时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b7b7b7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45 分钟</w:t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61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420"/>
        <w:gridCol w:w="2535"/>
        <w:tblGridChange w:id="0">
          <w:tblGrid>
            <w:gridCol w:w="2655"/>
            <w:gridCol w:w="6420"/>
            <w:gridCol w:w="25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002e6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bookmarkStart w:colFirst="0" w:colLast="0" w:name="ia7vpqche48e" w:id="0"/>
          <w:bookmarkEnd w:id="0"/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Stage &amp; aim</w:t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教学环节与目标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002e6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Activities ideas &amp; Procedures</w:t>
            </w:r>
          </w:p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活动设计与教学步骤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002e6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Materials / </w:t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教具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Warm up</w:t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热身</w:t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让学生重新适应课堂环境，做好上课准备，并复习之前学过的词汇和语言点。</w:t>
            </w:r>
          </w:p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15 分钟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315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● 老师走进教室，用“你好”跟学生打招呼。</w:t>
              <w:br w:type="textWrapping"/>
              <w:t xml:space="preserve">● 老师播放热身歌曲《如果开心你就跟我拍拍手》，教师跟着音乐跳舞，鼓励学生模仿。</w:t>
              <w:br w:type="textWrapping"/>
              <w:t xml:space="preserve">● 由于是第一堂课，热身时间可适当延长（可播放两遍音乐），在正式上课前尽量安抚好个别学生情绪。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495" w:hanging="18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热身结束后，老师用照片卡“坐好”组织学生回到座位。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课堂活动 - 粘球大战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教师将全班分为2-3个小组。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老师大声念出一个单词。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学生认真听，并扔到对应的闪卡。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如果开心你就跟我拍拍手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粘球 x2-3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Rules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规则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提醒学生课堂上的行为规范。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7 分钟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0" w:firstLine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老师点名，并老师把学生的名字写在白板一侧，便于老师记住新学生的名字。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老师展示闪卡，引导学生重复课堂规定，并确保这些闪卡始终贴在白板上或在墙上，方便在每个活动之后或需要时进行参考。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提醒学生课堂奖励制度。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记得在每一节课中使用相同的课堂管理系统，以便为学生提供一致性。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最重要的是：要始终如一，并尽可能使用积极强化的方法。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规则闪卡或规则图示应展示在白板上。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规则闪卡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Lead-in</w:t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导入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作为课程的重要引入部分。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3 分钟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轻轻敲三下三角铁代表教学环节的转化，带着学生一起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说:“坐坐好！听故事，听-故-事！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三角铁 x1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0"/>
                <w:szCs w:val="20"/>
                <w:rtl w:val="0"/>
              </w:rPr>
              <w:t xml:space="preserve">Listening for gist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32"/>
                <w:szCs w:val="32"/>
                <w:rtl w:val="0"/>
              </w:rPr>
              <w:t xml:space="preserve">主旨听力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SimSun" w:cs="SimSun" w:eastAsia="SimSun" w:hAnsi="SimSun"/>
                <w:color w:val="404040"/>
                <w:sz w:val="24"/>
                <w:szCs w:val="24"/>
                <w:highlight w:val="white"/>
                <w:rtl w:val="0"/>
              </w:rPr>
              <w:t xml:space="preserve">培养学生快速捕捉文本大意的能力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Poppins" w:cs="Poppins" w:eastAsia="Poppins" w:hAnsi="Poppi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7分钟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课堂活动 - 听故事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教师绘声绘色地讲《小鸟找朋友》的故事（也可以在白板上边画边讲故事），教师要用形象生动的肢体动作（比如“高高飞，低低飞，点点头”），帮助学生理解和记忆。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幻灯片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闪卡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0"/>
                <w:szCs w:val="20"/>
                <w:rtl w:val="0"/>
              </w:rPr>
              <w:t xml:space="preserve">Post session (optional)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32"/>
                <w:szCs w:val="32"/>
                <w:rtl w:val="0"/>
              </w:rPr>
              <w:t xml:space="preserve">课后巩固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复习检查已学词汇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8分钟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课堂活动 - 大家一起来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讲完故事后，教师可以把儿歌里重要的动作（“小鸟，飞，点点头”等）带着学生练习。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熟练后可以让学生站在各自的座位旁，听老师的指令做动作（教师也可以随时喊停，训练学生要学会专注听指令）。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Wrap up &amp; rewards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2"/>
                <w:szCs w:val="32"/>
                <w:rtl w:val="0"/>
              </w:rPr>
              <w:t xml:space="preserve">总结与奖励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5分钟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预留几分钟时间，运用课堂管理体系进行课程总结，并为表现良好的学生发放奖励。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2dcd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Dojo积分/贴纸/印章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或其他奖励形式</w:t>
            </w:r>
          </w:p>
        </w:tc>
      </w:tr>
    </w:tbl>
    <w:p w:rsidR="00000000" w:rsidDel="00000000" w:rsidP="00000000" w:rsidRDefault="00000000" w:rsidRPr="00000000" w14:paraId="0000007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imSu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847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-302894</wp:posOffset>
          </wp:positionV>
          <wp:extent cx="1123950" cy="670146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74462" l="38026" r="38515" t="776"/>
                  <a:stretch>
                    <a:fillRect/>
                  </a:stretch>
                </pic:blipFill>
                <pic:spPr>
                  <a:xfrm>
                    <a:off x="0" y="0"/>
                    <a:ext cx="1123950" cy="670146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jc w:val="center"/>
      <w:rPr>
        <w:rFonts w:ascii="Poppins" w:cs="Poppins" w:eastAsia="Poppins" w:hAnsi="Poppins"/>
        <w:b w:val="1"/>
        <w:color w:val="f1c232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4612481</wp:posOffset>
          </wp:positionH>
          <wp:positionV relativeFrom="paragraph">
            <wp:posOffset>-93344</wp:posOffset>
          </wp:positionV>
          <wp:extent cx="1331119" cy="5461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12965" l="6267" r="6820" t="23605"/>
                  <a:stretch>
                    <a:fillRect/>
                  </a:stretch>
                </pic:blipFill>
                <pic:spPr>
                  <a:xfrm>
                    <a:off x="0" y="0"/>
                    <a:ext cx="1331119" cy="5461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E">
    <w:pPr>
      <w:jc w:val="center"/>
      <w:rPr>
        <w:rFonts w:ascii="Poppins" w:cs="Poppins" w:eastAsia="Poppins" w:hAnsi="Poppins"/>
        <w:b w:val="1"/>
        <w:color w:val="f1c232"/>
        <w:sz w:val="24"/>
        <w:szCs w:val="24"/>
      </w:rPr>
    </w:pPr>
    <w:r w:rsidDel="00000000" w:rsidR="00000000" w:rsidRPr="00000000">
      <w:rPr>
        <w:rFonts w:ascii="Poppins" w:cs="Poppins" w:eastAsia="Poppins" w:hAnsi="Poppins"/>
        <w:b w:val="1"/>
        <w:color w:val="f1c232"/>
        <w:sz w:val="24"/>
        <w:szCs w:val="24"/>
        <w:rtl w:val="0"/>
      </w:rPr>
      <w:t xml:space="preserve">👣 YUEXUELE LESSON PLAN 👣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3"/>
      <w:numFmt w:val="bullet"/>
      <w:lvlText w:val="-"/>
      <w:lvlJc w:val="left"/>
      <w:pPr>
        <w:ind w:left="720" w:hanging="360"/>
      </w:pPr>
      <w:rPr>
        <w:rFonts w:ascii="Montserrat" w:cs="Montserrat" w:eastAsia="Montserrat" w:hAnsi="Montserra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wAGJVPXaHHk&amp;list=RDwAGJVPXaHHk&amp;start_radio=1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