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MẪU THIẾT KẾ - CTK 44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3: TÌM HIỂU VÀ CÀI ĐẶT NHÓM MẪU STRUCTURAL (TIẾP THEO)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80" w:before="280" w:line="240" w:lineRule="auto"/>
        <w:ind w:left="720" w:hanging="360"/>
        <w:rPr>
          <w:color w:val="000000"/>
          <w:sz w:val="26"/>
          <w:szCs w:val="26"/>
        </w:rPr>
      </w:pPr>
      <w:bookmarkStart w:colFirst="0" w:colLast="0" w:name="_heading=h.vkc2ii2uvt99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1. Facade Pattern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Mô tả: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Cung cấp giao diện đốn giản cho hệ thống phức tạp.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Bài toán: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Hệ thống home theater.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Sơ đồ lớp: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HomeTheaterFacade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Amplifier, DVDPlayer, Projector, Screen, TheaterLights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2819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Bài toán: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Facade cho hệ thống banking.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Sơ đồ lớp: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BankFacade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240" w:before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Account, Loan, Payment, Notification</w:t>
      </w:r>
    </w:p>
    <w:p w:rsidR="00000000" w:rsidDel="00000000" w:rsidP="00000000" w:rsidRDefault="00000000" w:rsidRPr="00000000" w14:paraId="00000010">
      <w:pPr>
        <w:spacing w:after="24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3327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80" w:before="280" w:line="240" w:lineRule="auto"/>
        <w:ind w:left="720" w:hanging="360"/>
        <w:rPr>
          <w:color w:val="000000"/>
          <w:sz w:val="26"/>
          <w:szCs w:val="26"/>
        </w:rPr>
      </w:pPr>
      <w:bookmarkStart w:colFirst="0" w:colLast="0" w:name="_heading=h.aquhbrwmmfug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2. Flyweight Pattern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Mô tả: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Chia sẻ đối tượng nhỏ cho nhiều người dùng.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Bài toán: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Hiển thị các ký tự trong text editor.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Sơ đồ lớp: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before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Character (interface)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before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ConcreteCharacter (implements Character)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before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CharacterFactory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2159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Bài toán: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Các đường thẳng trong game map.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Sơ đồ lớp: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before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Line (interface)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before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ConcreteLine (implements Line)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240" w:before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LineFactory</w:t>
      </w:r>
    </w:p>
    <w:p w:rsidR="00000000" w:rsidDel="00000000" w:rsidP="00000000" w:rsidRDefault="00000000" w:rsidRPr="00000000" w14:paraId="00000020">
      <w:pPr>
        <w:spacing w:after="24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213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80" w:before="280" w:line="240" w:lineRule="auto"/>
        <w:ind w:left="720" w:hanging="360"/>
        <w:rPr>
          <w:color w:val="000000"/>
          <w:sz w:val="26"/>
          <w:szCs w:val="26"/>
        </w:rPr>
      </w:pPr>
      <w:bookmarkStart w:colFirst="0" w:colLast="0" w:name="_heading=h.duaxyjw4o82k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3. Proxy Pattern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Mô tả: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Đối tượng thay thế để kiểm soát truy cập.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Bài toán: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Virtual Proxy cho tải ảnh chậm.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Sơ đồ lớp: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Image (interface)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RealImage (implements Image)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ProxyImage (implements Image)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213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Bài toán: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Protection Proxy kiểm soát quyền người dùng.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Sơ đồ lớp: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Subject (interface)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RealSubject (implements Subject)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spacing w:after="240" w:before="0" w:line="240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ProtectionProxy (implements Subject)</w:t>
      </w:r>
    </w:p>
    <w:p w:rsidR="00000000" w:rsidDel="00000000" w:rsidP="00000000" w:rsidRDefault="00000000" w:rsidRPr="00000000" w14:paraId="00000030">
      <w:pPr>
        <w:spacing w:after="240" w:before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86400" cy="215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Y7WRTeTsKqtWr0ryhE5WXe25PQ==">CgMxLjAyDmgudmtjMmlpMnV2dDk5Mg5oLmFxdWhicndtbWZ1ZzIOaC5kdWF4eWp3NG84Mms4AHIhMV9Jc2FBNFMwb2dWLUdXSUh4TUFWVzNIZmRwOThEczRw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