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MẪU THIẾT KẾ - CTK 44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5: TÌM HIỂU VÀ CÀI ĐẶT NHÓM MẪU BEHAVIORAL (TIẾP THEO)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8erqe3yrw3a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State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Context: has current state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State (interface)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ConcreteStateA, ConcreteStateB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54634" cy="59197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634" cy="591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VendingMachine (Context)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NoCoinState, HasCoinState, SoldState (ConcreteStates)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905125" cy="6886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mwu6zjgr0vf7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Strategy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Strategy (interface)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ConcreteStrategyA, ConcreteStrategyB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Context: uses a Strategy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507980" cy="66627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980" cy="666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PaymentStrategy (interface)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CreditCardPayment, PayPalPayment (ConcreteStrategies)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ShoppingCart (Context)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577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o9ewwfj7g6ey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Template Method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AbstractClass: defines template method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ConcreteClass: implements abstract steps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895600" cy="6848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Game (Abstract)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Chess, Football (ConcreteClasses)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6794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8tgqenfrn8i3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4. Visitor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Visitor: interface with visit()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ConcreteVisitor1, ConcreteVisitor2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Element (interface): accept()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ConcreteElementA, ConcreteElementB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154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TaxVisitor, DiscountVisitor (ConcreteVisitors)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Item, Book, Electronics (ConcreteElements)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433888" cy="43006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300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Bsa1/NS8xluf84O+F/U+sUJKQg==">CgMxLjAyDmguOGVycWUzeXJ3M2F3Mg5oLm13dTZ6amdyMHZmNzIOaC5vOWV3d2ZqN2c2ZXkyDmguOHRncWVuZnJuOGkzOAByITE1VnlKdnVhLXhtdHJnc0lBV2hVeGlwLTJGNERNbTh5dw==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