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44"/>
        </w:rPr>
        <w:t>🐋 LUỒNG HOẠT ĐỘNG HỆ THỐNG</w:t>
        <w:br/>
        <w:t>PHÁT HIỆN CÁ MẬP CRYPTO</w:t>
      </w:r>
    </w:p>
    <w:p/>
    <w:p>
      <w:pPr>
        <w:jc w:val="center"/>
      </w:pPr>
      <w:r>
        <w:rPr>
          <w:color w:val="555555"/>
          <w:sz w:val="24"/>
        </w:rPr>
        <w:t>Hệ thống Big Data Real-time | Binance WebSocket → Kafka → PySpark → Streamlit</w:t>
      </w:r>
    </w:p>
    <w:p/>
    <w:p>
      <w:r>
        <w:br w:type="page"/>
      </w:r>
    </w:p>
    <w:p>
      <w:pPr>
        <w:pStyle w:val="Heading1"/>
        <w:spacing w:before="240" w:after="80"/>
      </w:pPr>
      <w:r>
        <w:rPr>
          <w:color w:val="0D47A1"/>
        </w:rPr>
        <w:t>1. Sơ Đồ Tổng Quan Luồng Dữ Liệu</w:t>
      </w:r>
    </w:p>
    <w:p>
      <w:pPr>
        <w:spacing w:after="80"/>
      </w:pPr>
      <w:r>
        <w:rPr>
          <w:b w:val="0"/>
          <w:sz w:val="22"/>
        </w:rPr>
        <w:t>Hệ thống gồm 4 thành phần chính kết nối theo chuỗi pipeline: dữ liệu từ sàn Binance được thu thập qua WebSocket, đưa vào Kafka làm hàng đợi, PySpark xử lý và tổng hợp theo cửa sổ 5 giây, cuối cùng Streamlit hiển thị và phát cảnh báo.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lowchart_177802728308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1. Sơ đồ luồng hoạt động hệ thống phát hiện cá mập</w:t>
      </w:r>
    </w:p>
    <w:p/>
    <w:p>
      <w:pPr>
        <w:pStyle w:val="Heading1"/>
        <w:spacing w:before="240" w:after="80"/>
      </w:pPr>
      <w:r>
        <w:rPr>
          <w:color w:val="0D47A1"/>
        </w:rPr>
        <w:t>2. Giai Đoạn 1 — Binance Gửi Dữ Liệu Thô</w:t>
      </w:r>
    </w:p>
    <w:p>
      <w:pPr>
        <w:pStyle w:val="Heading2"/>
        <w:spacing w:before="240" w:after="80"/>
      </w:pPr>
      <w:r>
        <w:t>2.1 Hình dung thực tế</w:t>
      </w:r>
    </w:p>
    <w:p>
      <w:pPr>
        <w:spacing w:after="80"/>
      </w:pPr>
      <w:r>
        <w:rPr>
          <w:b w:val="0"/>
          <w:sz w:val="22"/>
        </w:rPr>
        <w:t>Binance như một cái chợ khổng lồ. Mỗi khi có người mua/bán khớp lệnh, chợ phát loa thông báo tức thì qua WebSocket — không cần ai hỏi, dữ liệu tự đẩy về (Push model).</w:t>
      </w:r>
    </w:p>
    <w:p>
      <w:pPr>
        <w:spacing w:after="80"/>
      </w:pPr>
      <w:r>
        <w:rPr>
          <w:b/>
          <w:sz w:val="22"/>
        </w:rPr>
        <w:t>Ví dụ thông báo liên tiếp trong 1 giây: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Có người vừa MUA  0.00126 BTC với giá $81,079.36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Có người vừa BÁN  0.00044 BTC với giá $81,078.00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Có người vừa MUA  0.00030 BTC với giá $81,079.36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... (hàng trăm thông báo mỗi giây)</w:t>
      </w:r>
    </w:p>
    <w:p/>
    <w:p>
      <w:pPr>
        <w:pStyle w:val="Heading2"/>
        <w:spacing w:before="240" w:after="80"/>
      </w:pPr>
      <w:r>
        <w:t>2.2 URL WebSocket (lấy từ tài liệu chính thức Binance)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# Single stream (1 coin)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wss://stream.binance.com:9443/ws/btcusdt@trade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# Combined stream (nhiều coin — đang dùng trong hệ thống)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wss://stream.binance.com:9443/stream?streams=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btcusdt@trade/ethusdt@trade/bnbusdt@trade/solusdt@trade/xrpusdt@trade</w:t>
      </w:r>
    </w:p>
    <w:p/>
    <w:p>
      <w:pPr>
        <w:pStyle w:val="Heading2"/>
        <w:spacing w:before="240" w:after="80"/>
      </w:pPr>
      <w:r>
        <w:t>2.3 Cấu trúc gói JSON Binance gửi về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{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"stream": "btcusdt@trade",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"data": {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"s": "BTCUSDT",        // Tên coin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"p": "81079.36",       // Giá khớp lệnh (USD)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"q": "0.00126",        // Số lượng BTC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"m": false,            // false = MUA chủ động | true = BÁN chủ động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"E": 1746508123000     // Thời gian (milliseconds)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}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}</w:t>
      </w:r>
    </w:p>
    <w:p/>
    <w:p>
      <w:pPr>
        <w:pStyle w:val="Heading2"/>
        <w:spacing w:before="240" w:after="80"/>
      </w:pPr>
      <w:r>
        <w:t>2.4 Ý nghĩa trường is_buyer_maker (m)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Giá trị m</w:t>
            </w:r>
          </w:p>
        </w:tc>
        <w:tc>
          <w:tcPr>
            <w:tcW w:type="dxa" w:w="432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Xử lý trong hệ thống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false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Người MUA đặt lệnh thị trường (Market Buy)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Cộng vào buy_volume ✅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true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Người BÁN đặt lệnh thị trường (Market Sell)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t>Cộng vào sell_volume ❌</w:t>
            </w:r>
          </w:p>
        </w:tc>
      </w:tr>
    </w:tbl>
    <w:p/>
    <w:p>
      <w:pPr>
        <w:spacing w:after="80"/>
      </w:pPr>
      <w:r>
        <w:rPr>
          <w:b w:val="0"/>
          <w:sz w:val="22"/>
        </w:rPr>
        <w:t>Đây là nền tảng để phân biệt áp lực mua/bán — cốt lõi của toàn bộ hệ thống phát hiện cá mập.</w:t>
      </w:r>
    </w:p>
    <w:p>
      <w:pPr>
        <w:pStyle w:val="Heading1"/>
        <w:spacing w:before="240" w:after="80"/>
      </w:pPr>
      <w:r>
        <w:rPr>
          <w:color w:val="0D47A1"/>
        </w:rPr>
        <w:t>3. Giai Đoạn 2 — Kafka Làm Hàng Đợi Trung Gian</w:t>
      </w:r>
    </w:p>
    <w:p>
      <w:pPr>
        <w:pStyle w:val="Heading2"/>
        <w:spacing w:before="240" w:after="80"/>
      </w:pPr>
      <w:r>
        <w:t>3.1 Hình dung thực tế</w:t>
      </w:r>
    </w:p>
    <w:p>
      <w:pPr>
        <w:spacing w:after="80"/>
      </w:pPr>
      <w:r>
        <w:rPr>
          <w:b w:val="0"/>
          <w:sz w:val="22"/>
        </w:rPr>
        <w:t>Kafka như một bưu điện trung chuyển. Dữ liệu từ Binance được bỏ vào hòm thư (topic 'crypto_trades'). Dù Spark có đang bận xử lý, thư vẫn được giữ lại trong Kafka — không mất dữ liệu.</w:t>
      </w:r>
    </w:p>
    <w:p>
      <w:pPr>
        <w:pStyle w:val="Heading2"/>
        <w:spacing w:before="240" w:after="80"/>
      </w:pPr>
      <w:r>
        <w:t>3.2 Code gửi vào Kafka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# binance_producer.py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producer = KafkaProducer(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bootstrap_servers=['kafka:9092'],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value_serializer=lambda v: json.dumps(v).encode('utf-8')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# Mỗi lệnh khớp → gửi ngay vào topic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producer.send('crypto_trades', {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'symbol':        'BTCUSDT',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'price':         81079.36,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'quantity':      0.00126,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'is_buyer_maker': False,    # BUY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'timestamp':     1746508123000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})</w:t>
      </w:r>
    </w:p>
    <w:p/>
    <w:p>
      <w:pPr>
        <w:pStyle w:val="Heading2"/>
        <w:spacing w:before="240" w:after="80"/>
      </w:pPr>
      <w:r>
        <w:t>3.3 Lợi ích của Kafka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0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Lợi ích</w:t>
            </w:r>
          </w:p>
        </w:tc>
        <w:tc>
          <w:tcPr>
            <w:tcW w:type="dxa" w:w="57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Giải thích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Không mất dữ liệu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Nếu Spark chậm, Kafka giữ dữ liệu chờ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Tách rời Producer/Consumer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Binance Producer và Spark có thể chạy độc lập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Chịu tải cao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Xử lý hàng triệu message/giây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Nhiều consumer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Nhiều ứng dụng có thể đọc cùng 1 topic</w:t>
            </w:r>
          </w:p>
        </w:tc>
      </w:tr>
    </w:tbl>
    <w:p/>
    <w:p>
      <w:pPr>
        <w:pStyle w:val="Heading1"/>
        <w:spacing w:before="240" w:after="80"/>
      </w:pPr>
      <w:r>
        <w:rPr>
          <w:color w:val="0D47A1"/>
        </w:rPr>
        <w:t>4. Giai Đoạn 3 — PySpark Tổng Hợp Theo Cửa Sổ 5 Giây</w:t>
      </w:r>
    </w:p>
    <w:p>
      <w:pPr>
        <w:pStyle w:val="Heading2"/>
        <w:spacing w:before="240" w:after="80"/>
      </w:pPr>
      <w:r>
        <w:t>4.1 Hình dung thực tế</w:t>
      </w:r>
    </w:p>
    <w:p>
      <w:pPr>
        <w:spacing w:after="80"/>
      </w:pPr>
      <w:r>
        <w:rPr>
          <w:b w:val="0"/>
          <w:sz w:val="22"/>
        </w:rPr>
        <w:t>Spark như một kế toán viên. Cứ đúng 5 giây, anh ta cộng dồn tất cả các lệnh nhận được và viết 1 dòng tổng kết vào sổ (CSV). 847 lệnh nhỏ → 1 dòng tổng hợp.</w:t>
      </w:r>
    </w:p>
    <w:p>
      <w:pPr>
        <w:pStyle w:val="Heading2"/>
        <w:spacing w:before="240" w:after="80"/>
      </w:pPr>
      <w:r>
        <w:t>4.2 Ví dụ cụ thể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Từ 07:10:20 → 07:10:25 (5 giây), nhận được 847 lệnh từ Kafka: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- Tổng KL Mua (buy_volume):  29.0877 BTC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- Tổng KL Bán (sell_volume):  1.0773 BTC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- Giá trung bình (avg_price): $81,116.33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- Giá cao nhất (high):        $81,120.00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- Giá thấp nhất (low):        $81,110.00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→ Ghi 1 dòng vào realtime_crypto.csv</w:t>
      </w:r>
    </w:p>
    <w:p/>
    <w:p>
      <w:pPr>
        <w:pStyle w:val="Heading2"/>
        <w:spacing w:before="240" w:after="80"/>
      </w:pPr>
      <w:r>
        <w:t>4.3 Code PySpark tổng hợp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# spark_streaming.py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windowed_df = parsed_df \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.withWatermark("timestamp", "5 seconds") \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.groupBy(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window(col("timestamp"), "5 seconds"),   # Cửa sổ 5 giây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col("symbol")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).agg(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avg("price").alias("avg_price"),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sum("quantity").alias("total_volume"),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# is_buyer_maker=False → MUA chủ động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sum(when(col("is_buyer_maker") == False, col("quantity"))).alias("buy_volume"),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# is_buyer_maker=True  → BÁN chủ động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sum(when(col("is_buyer_maker") == True,  col("quantity"))).alias("sell_volume"),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max("price").alias("high"),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min("price").alias("low"),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first("price").alias("open"),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last("price").alias("close")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)</w:t>
      </w:r>
    </w:p>
    <w:p/>
    <w:p>
      <w:pPr>
        <w:pStyle w:val="Heading2"/>
        <w:spacing w:before="240" w:after="80"/>
      </w:pPr>
      <w:r>
        <w:t>4.4 Kết quả sau mỗi 5 giây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216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window_start</w:t>
            </w:r>
          </w:p>
        </w:tc>
        <w:tc>
          <w:tcPr>
            <w:tcW w:type="dxa" w:w="144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avg_price</w:t>
            </w:r>
          </w:p>
        </w:tc>
        <w:tc>
          <w:tcPr>
            <w:tcW w:type="dxa" w:w="15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buy_volume</w:t>
            </w:r>
          </w:p>
        </w:tc>
        <w:tc>
          <w:tcPr>
            <w:tcW w:type="dxa" w:w="15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sell_volume</w:t>
            </w:r>
          </w:p>
        </w:tc>
        <w:tc>
          <w:tcPr>
            <w:tcW w:type="dxa" w:w="1728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total_volume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07:10:20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BTCUSDT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$81,116.33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29.0877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1.0773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30.1650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07:10:25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BTCUSDT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$81,145.14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4.2056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2.8917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7.0972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07:10:30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BTCUSDT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$81,130.00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0.1823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t>0.0541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0.2364</w:t>
            </w:r>
          </w:p>
        </w:tc>
      </w:tr>
    </w:tbl>
    <w:p/>
    <w:p>
      <w:pPr>
        <w:pStyle w:val="Heading1"/>
        <w:spacing w:before="240" w:after="80"/>
      </w:pPr>
      <w:r>
        <w:rPr>
          <w:color w:val="0D47A1"/>
        </w:rPr>
        <w:t>5. Giai Đoạn 4 — Streamlit Phát Hiện &amp; Hiển Thị</w:t>
      </w:r>
    </w:p>
    <w:p>
      <w:pPr>
        <w:pStyle w:val="Heading2"/>
        <w:spacing w:before="240" w:after="80"/>
      </w:pPr>
      <w:r>
        <w:t>5.1 Hình dung thực tế</w:t>
      </w:r>
    </w:p>
    <w:p>
      <w:pPr>
        <w:spacing w:after="80"/>
      </w:pPr>
      <w:r>
        <w:rPr>
          <w:b w:val="0"/>
          <w:sz w:val="22"/>
        </w:rPr>
        <w:t>Dashboard như bảng điện tử ở sân bay — liên tục làm mới thông tin mỗi giây, tự động cảnh báo khi phát hiện sự kiện cá mập bất thường.</w:t>
      </w:r>
    </w:p>
    <w:p>
      <w:pPr>
        <w:pStyle w:val="Heading2"/>
        <w:spacing w:before="240" w:after="80"/>
      </w:pPr>
      <w:r>
        <w:t>5.2 Cơ chế phát hiện Cá Mập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# dashboard.py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# Bước 1: Tính ngưỡng động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mean_vol  = coin_df['total_volume'].mean()    # KL trung bình 45 phiên (~3.75 phút)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threshold = mean_vol * whale_multiplier        # Nhân hệ số (mặc định 1×-5×)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# Bước 2: Lọc các phiên vượt ngưỡng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events = coin_df[coin_df['total_volume'] &gt; threshold]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# Bước 3: Cảnh báo (chỉ 1 lần/phiên window mới)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if latest['total_volume'] &gt; threshold: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if st.session_state.get(alert_key) != latest_window_str: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st.session_state[alert_key] = latest_window_str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       st.toast(f"🚨 PHÁT HIỆN CÁ MẬP! Giá: ${price} | KL: {vol}", icon="🐋")</w:t>
      </w:r>
    </w:p>
    <w:p/>
    <w:p>
      <w:pPr>
        <w:pStyle w:val="Heading2"/>
        <w:spacing w:before="240" w:after="80"/>
      </w:pPr>
      <w:r>
        <w:t>5.3 Ví dụ phát hiện thực tế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Mean KL 45 phiên = 2.06 BTC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Hệ số nhạy      = 1.0×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Ngưỡng phát hiện = 2.06 × 1.0 = 2.06 BTC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 xml:space="preserve"> 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Phiên 07:10:20: total_volume = 30.16 BTC &gt; 2.06 → 🐋 CÁ MẬP! (Sell Whale - 96% bán)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Phiên 07:10:25: total_volume =  7.09 BTC &gt; 2.06 → 🐋 CÁ MẬP! (Balanced - 59% mua)</w:t>
      </w:r>
    </w:p>
    <w:p>
      <w:pPr>
        <w:spacing w:after="0" w:before="0"/>
        <w:ind w:left="567"/>
        <w:shd w:val="clear" w:color="auto" w:fill="F3F4F6"/>
      </w:pPr>
      <w:r>
        <w:rPr>
          <w:rFonts w:ascii="Courier New" w:hAnsi="Courier New"/>
          <w:color w:val="1E88E5"/>
          <w:sz w:val="18"/>
        </w:rPr>
        <w:t>Phiên 07:10:30: total_volume =  0.24 BTC &lt; 2.06 → ✅ Bình thường</w:t>
      </w:r>
    </w:p>
    <w:p/>
    <w:p>
      <w:pPr>
        <w:pStyle w:val="Heading2"/>
        <w:spacing w:before="240" w:after="80"/>
      </w:pPr>
      <w:r>
        <w:t>5.4 Các chỉ số hiển thị trên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Chỉ số</w:t>
            </w:r>
          </w:p>
        </w:tc>
        <w:tc>
          <w:tcPr>
            <w:tcW w:type="dxa" w:w="64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Giá hiện tại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t>avg_price phiên mới nhất, xanh=tăng/đỏ=giảm so với open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Lực Mua chủ động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t>buy_volume / total_volume × 100% → tỉ lệ % tiền mua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Biến động (5s)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t>high - low trong phiên → biên độ dao động giá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RSI (14)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t>Chỉ số sức mạnh tương đối tính trên 14 phiên gần nhất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Mean KL (45 phiên)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t>Khối lượng trung bình mỗi phiên 5s trong ~3.75 phút gần nhất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Hệ số nhạy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t>Bội số nhân với Mean, điều chỉnh độ nhạy phát hiện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Ngưỡng phát hiện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t>= Mean × Hệ số — phiên vượt ngưỡng này là cá mập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Số phiên cá mập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t>Số phiên trong 45 phiên gần nhất được phân loại là cá mập</w:t>
            </w:r>
          </w:p>
        </w:tc>
      </w:tr>
    </w:tbl>
    <w:p/>
    <w:p>
      <w:pPr>
        <w:pStyle w:val="Heading1"/>
        <w:spacing w:before="240" w:after="80"/>
      </w:pPr>
      <w:r>
        <w:rPr>
          <w:color w:val="0D47A1"/>
        </w:rPr>
        <w:t>6. Ba Điểm Cốt Lõi Cần Nhớ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76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Công nghệ</w:t>
            </w:r>
          </w:p>
        </w:tc>
        <w:tc>
          <w:tcPr>
            <w:tcW w:type="dxa" w:w="6192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</w:rPr>
              <w:t>Vai trò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WebSocket = Push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t>Binance chủ động đẩy dữ liệu về mỗi lệnh khớp, không cần polling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Kafka = Buffer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t>Tách rời producer/consumer, đảm bảo không mất dữ liệu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Window 5s = Tổng hợp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t>Biến hàng trăm lệnh micro thành 1 tín hiệu vĩ mô để phát hiện cá mập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