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C539E0">
      <w:pPr>
        <w:spacing w:before="1600"/>
        <w:jc w:val="center"/>
      </w:pPr>
      <w:r>
        <w:rPr>
          <w:rFonts w:ascii="Aptos Display" w:hAnsi="Aptos Display" w:eastAsia="Aptos Display"/>
          <w:b/>
          <w:color w:val="17365D"/>
          <w:sz w:val="50"/>
        </w:rPr>
        <w:t>PROJECT ANALYSIS &amp;</w:t>
      </w:r>
      <w:r>
        <w:rPr>
          <w:rFonts w:ascii="Aptos Display" w:hAnsi="Aptos Display" w:eastAsia="Aptos Display"/>
          <w:b/>
          <w:color w:val="17365D"/>
          <w:sz w:val="50"/>
        </w:rPr>
        <w:br w:type="textWrapping"/>
      </w:r>
      <w:r>
        <w:rPr>
          <w:rFonts w:ascii="Aptos Display" w:hAnsi="Aptos Display" w:eastAsia="Aptos Display"/>
          <w:b/>
          <w:color w:val="17365D"/>
          <w:sz w:val="50"/>
        </w:rPr>
        <w:t>EXECUTION BLUEPRINT</w:t>
      </w:r>
    </w:p>
    <w:p w14:paraId="192F186E">
      <w:pPr>
        <w:spacing w:before="280"/>
        <w:jc w:val="center"/>
      </w:pPr>
      <w:r>
        <w:rPr>
          <w:rFonts w:ascii="Aptos" w:hAnsi="Aptos" w:eastAsia="Aptos"/>
          <w:b/>
          <w:color w:val="2F5597"/>
          <w:sz w:val="32"/>
        </w:rPr>
        <w:t>AI-powered Film Photography Contest Management Platform</w:t>
      </w:r>
    </w:p>
    <w:p w14:paraId="61C71044">
      <w:pPr>
        <w:spacing w:before="160"/>
        <w:jc w:val="center"/>
      </w:pPr>
      <w:r>
        <w:rPr>
          <w:rFonts w:ascii="Aptos" w:hAnsi="Aptos" w:eastAsia="Aptos"/>
          <w:color w:val="1F1F1F"/>
          <w:sz w:val="24"/>
        </w:rPr>
        <w:t>Nền tảng tổ chức và quản lý cuộc thi nhiếp ảnh phim tích hợp trí tuệ nhân tạo</w:t>
      </w:r>
    </w:p>
    <w:tbl>
      <w:tblPr>
        <w:tblStyle w:val="12"/>
        <w:tblW w:w="0" w:type="auto"/>
        <w:jc w:val="center"/>
        <w:tblBorders>
          <w:top w:val="single" w:color="D5DEE8" w:sz="4" w:space="0"/>
          <w:left w:val="single" w:color="D5DEE8" w:sz="4" w:space="0"/>
          <w:bottom w:val="single" w:color="D5DEE8" w:sz="4" w:space="0"/>
          <w:right w:val="single" w:color="D5DEE8" w:sz="4" w:space="0"/>
          <w:insideH w:val="single" w:color="D5DEE8" w:sz="4" w:space="0"/>
          <w:insideV w:val="single" w:color="D5DEE8" w:sz="4" w:space="0"/>
        </w:tblBorders>
        <w:tblLayout w:type="autofit"/>
        <w:tblCellMar>
          <w:top w:w="0" w:type="dxa"/>
          <w:left w:w="108" w:type="dxa"/>
          <w:bottom w:w="0" w:type="dxa"/>
          <w:right w:w="108" w:type="dxa"/>
        </w:tblCellMar>
      </w:tblPr>
      <w:tblGrid>
        <w:gridCol w:w="5040"/>
        <w:gridCol w:w="5040"/>
      </w:tblGrid>
      <w:tr w14:paraId="35109A90">
        <w:tblPrEx>
          <w:tblBorders>
            <w:top w:val="single" w:color="D5DEE8" w:sz="4" w:space="0"/>
            <w:left w:val="single" w:color="D5DEE8" w:sz="4" w:space="0"/>
            <w:bottom w:val="single" w:color="D5DEE8" w:sz="4" w:space="0"/>
            <w:right w:val="single" w:color="D5DEE8" w:sz="4" w:space="0"/>
            <w:insideH w:val="single" w:color="D5DEE8" w:sz="4" w:space="0"/>
            <w:insideV w:val="single" w:color="D5DEE8" w:sz="4" w:space="0"/>
          </w:tblBorders>
          <w:tblCellMar>
            <w:top w:w="0" w:type="dxa"/>
            <w:left w:w="108" w:type="dxa"/>
            <w:bottom w:w="0" w:type="dxa"/>
            <w:right w:w="108" w:type="dxa"/>
          </w:tblCellMar>
        </w:tblPrEx>
        <w:trPr>
          <w:jc w:val="center"/>
        </w:trPr>
        <w:tc>
          <w:tcPr>
            <w:tcW w:w="5040" w:type="dxa"/>
            <w:shd w:val="clear" w:color="auto" w:fill="EEF4FB"/>
            <w:tcMar>
              <w:top w:w="110" w:type="dxa"/>
              <w:left w:w="110" w:type="dxa"/>
              <w:bottom w:w="110" w:type="dxa"/>
              <w:right w:w="110" w:type="dxa"/>
            </w:tcMar>
            <w:vAlign w:val="center"/>
          </w:tcPr>
          <w:p w14:paraId="02EA0239">
            <w:pPr>
              <w:spacing w:before="0" w:after="0"/>
              <w:jc w:val="left"/>
            </w:pPr>
            <w:r>
              <w:rPr>
                <w:rFonts w:ascii="Aptos" w:hAnsi="Aptos" w:eastAsia="Aptos"/>
                <w:b/>
                <w:color w:val="17365D"/>
                <w:sz w:val="19"/>
              </w:rPr>
              <w:t>Phạm vi hiện tại</w:t>
            </w:r>
          </w:p>
        </w:tc>
        <w:tc>
          <w:tcPr>
            <w:tcW w:w="5040" w:type="dxa"/>
            <w:tcMar>
              <w:top w:w="110" w:type="dxa"/>
              <w:left w:w="110" w:type="dxa"/>
              <w:bottom w:w="110" w:type="dxa"/>
              <w:right w:w="110" w:type="dxa"/>
            </w:tcMar>
            <w:vAlign w:val="center"/>
          </w:tcPr>
          <w:p w14:paraId="325790E2">
            <w:pPr>
              <w:spacing w:before="0" w:after="0"/>
              <w:jc w:val="left"/>
            </w:pPr>
            <w:r>
              <w:rPr>
                <w:rFonts w:ascii="Aptos" w:hAnsi="Aptos" w:eastAsia="Aptos"/>
                <w:b w:val="0"/>
                <w:color w:val="1F1F1F"/>
                <w:sz w:val="19"/>
              </w:rPr>
              <w:t>Requirement Analysis • System Architecture Design • Database Design</w:t>
            </w:r>
          </w:p>
        </w:tc>
      </w:tr>
      <w:tr w14:paraId="329DE46C">
        <w:tblPrEx>
          <w:tblBorders>
            <w:top w:val="single" w:color="D5DEE8" w:sz="4" w:space="0"/>
            <w:left w:val="single" w:color="D5DEE8" w:sz="4" w:space="0"/>
            <w:bottom w:val="single" w:color="D5DEE8" w:sz="4" w:space="0"/>
            <w:right w:val="single" w:color="D5DEE8" w:sz="4" w:space="0"/>
            <w:insideH w:val="single" w:color="D5DEE8" w:sz="4" w:space="0"/>
            <w:insideV w:val="single" w:color="D5DEE8" w:sz="4" w:space="0"/>
          </w:tblBorders>
          <w:tblCellMar>
            <w:top w:w="0" w:type="dxa"/>
            <w:left w:w="108" w:type="dxa"/>
            <w:bottom w:w="0" w:type="dxa"/>
            <w:right w:w="108" w:type="dxa"/>
          </w:tblCellMar>
        </w:tblPrEx>
        <w:trPr>
          <w:jc w:val="center"/>
        </w:trPr>
        <w:tc>
          <w:tcPr>
            <w:tcW w:w="5040" w:type="dxa"/>
            <w:shd w:val="clear" w:color="auto" w:fill="EEF4FB"/>
            <w:tcMar>
              <w:top w:w="110" w:type="dxa"/>
              <w:left w:w="110" w:type="dxa"/>
              <w:bottom w:w="110" w:type="dxa"/>
              <w:right w:w="110" w:type="dxa"/>
            </w:tcMar>
            <w:vAlign w:val="center"/>
          </w:tcPr>
          <w:p w14:paraId="2DCC8DF3">
            <w:pPr>
              <w:spacing w:before="0" w:after="0"/>
              <w:jc w:val="left"/>
            </w:pPr>
            <w:r>
              <w:rPr>
                <w:rFonts w:ascii="Aptos" w:hAnsi="Aptos" w:eastAsia="Aptos"/>
                <w:b/>
                <w:color w:val="17365D"/>
                <w:sz w:val="19"/>
              </w:rPr>
              <w:t>Thiết kế CSDL bắt buộc</w:t>
            </w:r>
          </w:p>
        </w:tc>
        <w:tc>
          <w:tcPr>
            <w:tcW w:w="5040" w:type="dxa"/>
            <w:tcMar>
              <w:top w:w="110" w:type="dxa"/>
              <w:left w:w="110" w:type="dxa"/>
              <w:bottom w:w="110" w:type="dxa"/>
              <w:right w:w="110" w:type="dxa"/>
            </w:tcMar>
            <w:vAlign w:val="center"/>
          </w:tcPr>
          <w:p w14:paraId="283CB1B7">
            <w:pPr>
              <w:spacing w:before="0" w:after="0"/>
              <w:jc w:val="left"/>
            </w:pPr>
            <w:r>
              <w:rPr>
                <w:rFonts w:ascii="Aptos" w:hAnsi="Aptos" w:eastAsia="Aptos"/>
                <w:b w:val="0"/>
                <w:color w:val="1F1F1F"/>
                <w:sz w:val="19"/>
              </w:rPr>
              <w:t>Conceptual Design • Logical Design • Physical Design</w:t>
            </w:r>
          </w:p>
        </w:tc>
      </w:tr>
      <w:tr w14:paraId="32ED1BCB">
        <w:tblPrEx>
          <w:tblBorders>
            <w:top w:val="single" w:color="D5DEE8" w:sz="4" w:space="0"/>
            <w:left w:val="single" w:color="D5DEE8" w:sz="4" w:space="0"/>
            <w:bottom w:val="single" w:color="D5DEE8" w:sz="4" w:space="0"/>
            <w:right w:val="single" w:color="D5DEE8" w:sz="4" w:space="0"/>
            <w:insideH w:val="single" w:color="D5DEE8" w:sz="4" w:space="0"/>
            <w:insideV w:val="single" w:color="D5DEE8" w:sz="4" w:space="0"/>
          </w:tblBorders>
          <w:tblCellMar>
            <w:top w:w="0" w:type="dxa"/>
            <w:left w:w="108" w:type="dxa"/>
            <w:bottom w:w="0" w:type="dxa"/>
            <w:right w:w="108" w:type="dxa"/>
          </w:tblCellMar>
        </w:tblPrEx>
        <w:trPr>
          <w:jc w:val="center"/>
        </w:trPr>
        <w:tc>
          <w:tcPr>
            <w:tcW w:w="5040" w:type="dxa"/>
            <w:shd w:val="clear" w:color="auto" w:fill="EEF4FB"/>
            <w:tcMar>
              <w:top w:w="110" w:type="dxa"/>
              <w:left w:w="110" w:type="dxa"/>
              <w:bottom w:w="110" w:type="dxa"/>
              <w:right w:w="110" w:type="dxa"/>
            </w:tcMar>
            <w:vAlign w:val="center"/>
          </w:tcPr>
          <w:p w14:paraId="4CB4BE7F">
            <w:pPr>
              <w:spacing w:before="0" w:after="0"/>
              <w:jc w:val="left"/>
            </w:pPr>
            <w:r>
              <w:rPr>
                <w:rFonts w:ascii="Aptos" w:hAnsi="Aptos" w:eastAsia="Aptos"/>
                <w:b/>
                <w:color w:val="17365D"/>
                <w:sz w:val="19"/>
              </w:rPr>
              <w:t>Nhóm thực hiện</w:t>
            </w:r>
          </w:p>
        </w:tc>
        <w:tc>
          <w:tcPr>
            <w:tcW w:w="5040" w:type="dxa"/>
            <w:tcMar>
              <w:top w:w="110" w:type="dxa"/>
              <w:left w:w="110" w:type="dxa"/>
              <w:bottom w:w="110" w:type="dxa"/>
              <w:right w:w="110" w:type="dxa"/>
            </w:tcMar>
            <w:vAlign w:val="center"/>
          </w:tcPr>
          <w:p w14:paraId="67AE0C5F">
            <w:pPr>
              <w:spacing w:before="0" w:after="0"/>
              <w:jc w:val="left"/>
            </w:pPr>
            <w:r>
              <w:rPr>
                <w:rFonts w:ascii="Aptos" w:hAnsi="Aptos" w:eastAsia="Aptos"/>
                <w:b w:val="0"/>
                <w:color w:val="1F1F1F"/>
                <w:sz w:val="19"/>
              </w:rPr>
              <w:t>05 thành viên</w:t>
            </w:r>
          </w:p>
        </w:tc>
      </w:tr>
    </w:tbl>
    <w:p w14:paraId="65044D04">
      <w:pPr>
        <w:spacing w:before="700"/>
        <w:jc w:val="center"/>
      </w:pPr>
      <w:r>
        <w:rPr>
          <w:rFonts w:ascii="Aptos" w:hAnsi="Aptos" w:eastAsia="Aptos"/>
          <w:i/>
          <w:color w:val="5B6573"/>
          <w:sz w:val="20"/>
        </w:rPr>
        <w:t>Phiên bản scope cập nhật – Tháng 08/2026</w:t>
      </w:r>
    </w:p>
    <w:p w14:paraId="0B403BBB">
      <w:r>
        <w:br w:type="page"/>
      </w:r>
    </w:p>
    <w:p w14:paraId="2146329B">
      <w:pPr>
        <w:pStyle w:val="2"/>
        <w:keepNext/>
        <w:pageBreakBefore w:val="0"/>
      </w:pPr>
      <w:r>
        <w:t>Tóm tắt điều hành</w:t>
      </w:r>
    </w:p>
    <w:p w14:paraId="251047F5">
      <w:pPr>
        <w:spacing w:after="100" w:line="269" w:lineRule="auto"/>
      </w:pPr>
      <w:r>
        <w:rPr>
          <w:rFonts w:ascii="Aptos" w:hAnsi="Aptos" w:eastAsia="Aptos"/>
          <w:i w:val="0"/>
          <w:color w:val="1F1F1F"/>
          <w:sz w:val="20"/>
        </w:rPr>
        <w:t>Nhóm cần chứng minh năng lực phân tích và thiết kế hệ thống bằng một chuỗi deliverable nhất quán từ bài toán nghiệp vụ đến kiến trúc và cơ sở dữ liệu. Chất lượng dự án sẽ được quyết định bởi tính đầy đủ, tính đúng, tính truy vết và khả năng giải thích các quyết định thiết kế; không phải bởi số lượng diagram.</w:t>
      </w:r>
    </w:p>
    <w:tbl>
      <w:tblPr>
        <w:tblStyle w:val="12"/>
        <w:tblW w:w="0" w:type="auto"/>
        <w:jc w:val="center"/>
        <w:tblBorders>
          <w:top w:val="single" w:color="EEF4FB" w:sz="0" w:space="0"/>
          <w:left w:val="single" w:color="EEF4FB" w:sz="0" w:space="0"/>
          <w:bottom w:val="single" w:color="EEF4FB" w:sz="0" w:space="0"/>
          <w:right w:val="single" w:color="EEF4FB" w:sz="0" w:space="0"/>
          <w:insideH w:val="single" w:color="EEF4FB" w:sz="0" w:space="0"/>
          <w:insideV w:val="single" w:color="EEF4FB" w:sz="0" w:space="0"/>
        </w:tblBorders>
        <w:tblLayout w:type="autofit"/>
        <w:tblCellMar>
          <w:top w:w="0" w:type="dxa"/>
          <w:left w:w="108" w:type="dxa"/>
          <w:bottom w:w="0" w:type="dxa"/>
          <w:right w:w="108" w:type="dxa"/>
        </w:tblCellMar>
      </w:tblPr>
      <w:tblGrid>
        <w:gridCol w:w="10080"/>
      </w:tblGrid>
      <w:tr w14:paraId="5B745612">
        <w:tblPrEx>
          <w:tblBorders>
            <w:top w:val="single" w:color="EEF4FB" w:sz="0" w:space="0"/>
            <w:left w:val="single" w:color="EEF4FB" w:sz="0" w:space="0"/>
            <w:bottom w:val="single" w:color="EEF4FB" w:sz="0" w:space="0"/>
            <w:right w:val="single" w:color="EEF4FB" w:sz="0" w:space="0"/>
            <w:insideH w:val="single" w:color="EEF4FB" w:sz="0" w:space="0"/>
            <w:insideV w:val="single" w:color="EEF4FB" w:sz="0" w:space="0"/>
          </w:tblBorders>
          <w:tblCellMar>
            <w:top w:w="0" w:type="dxa"/>
            <w:left w:w="108" w:type="dxa"/>
            <w:bottom w:w="0" w:type="dxa"/>
            <w:right w:w="108" w:type="dxa"/>
          </w:tblCellMar>
        </w:tblPrEx>
        <w:trPr>
          <w:jc w:val="center"/>
        </w:trPr>
        <w:tc>
          <w:tcPr>
            <w:tcW w:w="10080" w:type="dxa"/>
            <w:shd w:val="clear" w:color="auto" w:fill="EEF4FB"/>
            <w:tcMar>
              <w:top w:w="130" w:type="dxa"/>
              <w:left w:w="160" w:type="dxa"/>
              <w:bottom w:w="130" w:type="dxa"/>
              <w:right w:w="160" w:type="dxa"/>
            </w:tcMar>
          </w:tcPr>
          <w:p w14:paraId="732C9ECF">
            <w:pPr>
              <w:spacing w:after="60"/>
            </w:pPr>
            <w:r>
              <w:rPr>
                <w:rFonts w:ascii="Aptos" w:hAnsi="Aptos" w:eastAsia="Aptos"/>
                <w:b/>
                <w:color w:val="17365D"/>
                <w:sz w:val="20"/>
              </w:rPr>
              <w:t>Nguyên tắc xuyên suốt</w:t>
            </w:r>
          </w:p>
          <w:p w14:paraId="07AA11E9">
            <w:pPr>
              <w:spacing w:after="0"/>
            </w:pPr>
            <w:r>
              <w:rPr>
                <w:rFonts w:ascii="Aptos" w:hAnsi="Aptos" w:eastAsia="Aptos"/>
                <w:color w:val="1F1F1F"/>
                <w:sz w:val="19"/>
              </w:rPr>
              <w:t>Mỗi yêu cầu phải “đi xuống” được kiến trúc và dữ liệu; mỗi module/bảng dữ liệu phải “truy ngược” được về một nhu cầu hoặc quy tắc nghiệp vụ. Không tạo diagram hoặc entity chỉ để làm bài trông nhiều hơn.</w:t>
            </w:r>
          </w:p>
        </w:tc>
      </w:tr>
    </w:tbl>
    <w:p w14:paraId="3BCE783B">
      <w:pPr>
        <w:spacing w:after="20"/>
      </w:pPr>
    </w:p>
    <w:p w14:paraId="294C673E">
      <w:pPr>
        <w:spacing w:after="100" w:line="269" w:lineRule="auto"/>
      </w:pPr>
      <w:r>
        <w:rPr>
          <w:rFonts w:ascii="Aptos" w:hAnsi="Aptos" w:eastAsia="Aptos"/>
          <w:i w:val="0"/>
          <w:color w:val="1F1F1F"/>
          <w:sz w:val="20"/>
        </w:rPr>
        <w:t>Tài liệu này xác định: (1) cách hiểu đề bài sau khi cập nhật scope; (2) toàn bộ nhiệm vụ cần hoàn thành; (3) bộ deliverable mục tiêu; (4) tiêu chuẩn “Definition of Done” cho từng deliverable; (5) dependency giữa các phần; (6) phân công cân bằng cho 5 thành viên; và (7) các quality gate để đưa dự án đến mức hoàn chỉnh, xuất sắc trước khi bước sang giai đoạn viết báo cáo cuối cùng.</w:t>
      </w:r>
    </w:p>
    <w:p w14:paraId="757AE6A5">
      <w:pPr>
        <w:pStyle w:val="2"/>
        <w:keepNext/>
        <w:pageBreakBefore w:val="0"/>
      </w:pPr>
      <w:r>
        <w:t>1. Phân tích đề bài sau khi cập nhật phạm vi</w:t>
      </w:r>
    </w:p>
    <w:p w14:paraId="0C2B7845">
      <w:pPr>
        <w:pStyle w:val="3"/>
        <w:keepNext/>
        <w:pageBreakBefore w:val="0"/>
      </w:pPr>
      <w:r>
        <w:t>1.1. Bài toán nghiệp vụ cốt lõi</w:t>
      </w:r>
    </w:p>
    <w:p w14:paraId="678ED9C5">
      <w:pPr>
        <w:spacing w:after="100" w:line="269" w:lineRule="auto"/>
      </w:pPr>
      <w:r>
        <w:rPr>
          <w:rFonts w:ascii="Aptos" w:hAnsi="Aptos" w:eastAsia="Aptos"/>
          <w:i w:val="0"/>
          <w:color w:val="1F1F1F"/>
          <w:sz w:val="20"/>
        </w:rPr>
        <w:t>Đề tài hướng đến một nền tảng chuyên biệt cho việc tổ chức và quản lý cuộc thi nhiếp ảnh phim. Khác với cuộc thi ảnh số thông thường, một tác phẩm phim cần được quản lý cùng metadata kỹ thuật như film stock, camera, lens, ISO, film format, frame number, developing laboratory, scanning specification và có thể có negative/contact sheet reference. Vì vậy, hệ thống phải xử lý đồng thời ba nhóm dữ liệu: thông tin cuộc thi, quy trình chấm thi và tài sản ảnh phim có khả năng truy xuất nguồn gốc.</w:t>
      </w:r>
    </w:p>
    <w:p w14:paraId="7AF53239">
      <w:pPr>
        <w:pStyle w:val="23"/>
        <w:spacing w:after="50"/>
        <w:ind w:left="360"/>
      </w:pPr>
      <w:r>
        <w:rPr>
          <w:rFonts w:ascii="Aptos" w:hAnsi="Aptos" w:eastAsia="Aptos"/>
          <w:sz w:val="20"/>
        </w:rPr>
        <w:t>Pain point 1 – Công cụ rời rạc: form, spreadsheet, email, cloud storage và social media khiến dữ liệu phân tán.</w:t>
      </w:r>
    </w:p>
    <w:p w14:paraId="7B60DD2D">
      <w:pPr>
        <w:pStyle w:val="23"/>
        <w:spacing w:after="50"/>
        <w:ind w:left="360"/>
      </w:pPr>
      <w:r>
        <w:rPr>
          <w:rFonts w:ascii="Aptos" w:hAnsi="Aptos" w:eastAsia="Aptos"/>
          <w:sz w:val="20"/>
        </w:rPr>
        <w:t>Pain point 2 – Xác minh bài dự thi khó: thiếu mối liên kết có cấu trúc giữa photographer → film roll → frame → submission.</w:t>
      </w:r>
    </w:p>
    <w:p w14:paraId="4D0626EA">
      <w:pPr>
        <w:pStyle w:val="23"/>
        <w:spacing w:after="50"/>
        <w:ind w:left="360"/>
      </w:pPr>
      <w:r>
        <w:rPr>
          <w:rFonts w:ascii="Aptos" w:hAnsi="Aptos" w:eastAsia="Aptos"/>
          <w:sz w:val="20"/>
        </w:rPr>
        <w:t>Pain point 3 – Quy trình chấm thi phức tạp: nhiều category, nhiều judging round, nhiều criteria và nhiều judge assignment.</w:t>
      </w:r>
    </w:p>
    <w:p w14:paraId="288C305A">
      <w:pPr>
        <w:pStyle w:val="23"/>
        <w:spacing w:after="50"/>
        <w:ind w:left="360"/>
      </w:pPr>
      <w:r>
        <w:rPr>
          <w:rFonts w:ascii="Aptos" w:hAnsi="Aptos" w:eastAsia="Aptos"/>
          <w:sz w:val="20"/>
        </w:rPr>
        <w:t>Pain point 4 – Thiếu dữ liệu lịch sử tập trung: kết quả, metadata, evaluation và tác phẩm đoạt giải khó tái sử dụng cho triển lãm/giáo dục.</w:t>
      </w:r>
    </w:p>
    <w:p w14:paraId="1C457A51">
      <w:pPr>
        <w:pStyle w:val="23"/>
        <w:spacing w:after="50"/>
        <w:ind w:left="360"/>
      </w:pPr>
      <w:r>
        <w:rPr>
          <w:rFonts w:ascii="Aptos" w:hAnsi="Aptos" w:eastAsia="Aptos"/>
          <w:sz w:val="20"/>
        </w:rPr>
        <w:t>Pain point 5 – AI chỉ có giá trị khi được tích hợp đúng vào quy trình verification và analytics, không phải như một feature tách rời.</w:t>
      </w:r>
    </w:p>
    <w:p w14:paraId="271371FD">
      <w:pPr>
        <w:pStyle w:val="3"/>
        <w:keepNext/>
        <w:pageBreakBefore w:val="0"/>
      </w:pPr>
      <w:r>
        <w:t>1.2. Phạm vi chính thức của dự án</w:t>
      </w:r>
    </w:p>
    <w:tbl>
      <w:tblPr>
        <w:tblStyle w:val="12"/>
        <w:tblW w:w="0" w:type="auto"/>
        <w:jc w:val="center"/>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autofit"/>
        <w:tblCellMar>
          <w:top w:w="0" w:type="dxa"/>
          <w:left w:w="108" w:type="dxa"/>
          <w:bottom w:w="0" w:type="dxa"/>
          <w:right w:w="108" w:type="dxa"/>
        </w:tblCellMar>
      </w:tblPr>
      <w:tblGrid>
        <w:gridCol w:w="1412"/>
        <w:gridCol w:w="2408"/>
        <w:gridCol w:w="6440"/>
      </w:tblGrid>
      <w:tr w14:paraId="03D144F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jc w:val="center"/>
        </w:trPr>
        <w:tc>
          <w:tcPr>
            <w:tcW w:w="1440" w:type="dxa"/>
            <w:shd w:val="clear" w:color="auto" w:fill="17365D"/>
            <w:tcMar>
              <w:top w:w="80" w:type="dxa"/>
              <w:left w:w="90" w:type="dxa"/>
              <w:bottom w:w="80" w:type="dxa"/>
              <w:right w:w="90" w:type="dxa"/>
            </w:tcMar>
            <w:vAlign w:val="center"/>
          </w:tcPr>
          <w:p w14:paraId="363993A9">
            <w:pPr>
              <w:spacing w:before="0" w:after="0"/>
              <w:jc w:val="center"/>
            </w:pPr>
            <w:r>
              <w:rPr>
                <w:rFonts w:ascii="Aptos" w:hAnsi="Aptos" w:eastAsia="Aptos"/>
                <w:b/>
                <w:color w:val="FFFFFF"/>
                <w:sz w:val="17"/>
              </w:rPr>
              <w:t>Phạm vi</w:t>
            </w:r>
          </w:p>
        </w:tc>
        <w:tc>
          <w:tcPr>
            <w:tcW w:w="2448" w:type="dxa"/>
            <w:shd w:val="clear" w:color="auto" w:fill="17365D"/>
            <w:tcMar>
              <w:top w:w="80" w:type="dxa"/>
              <w:left w:w="90" w:type="dxa"/>
              <w:bottom w:w="80" w:type="dxa"/>
              <w:right w:w="90" w:type="dxa"/>
            </w:tcMar>
            <w:vAlign w:val="center"/>
          </w:tcPr>
          <w:p w14:paraId="38FC7553">
            <w:pPr>
              <w:spacing w:before="0" w:after="0"/>
              <w:jc w:val="center"/>
            </w:pPr>
            <w:r>
              <w:rPr>
                <w:rFonts w:ascii="Aptos" w:hAnsi="Aptos" w:eastAsia="Aptos"/>
                <w:b/>
                <w:color w:val="FFFFFF"/>
                <w:sz w:val="17"/>
              </w:rPr>
              <w:t>Hạng mục</w:t>
            </w:r>
          </w:p>
        </w:tc>
        <w:tc>
          <w:tcPr>
            <w:tcW w:w="6624" w:type="dxa"/>
            <w:shd w:val="clear" w:color="auto" w:fill="17365D"/>
            <w:tcMar>
              <w:top w:w="80" w:type="dxa"/>
              <w:left w:w="90" w:type="dxa"/>
              <w:bottom w:w="80" w:type="dxa"/>
              <w:right w:w="90" w:type="dxa"/>
            </w:tcMar>
            <w:vAlign w:val="center"/>
          </w:tcPr>
          <w:p w14:paraId="7D93EE05">
            <w:pPr>
              <w:spacing w:before="0" w:after="0"/>
              <w:jc w:val="center"/>
            </w:pPr>
            <w:r>
              <w:rPr>
                <w:rFonts w:ascii="Aptos" w:hAnsi="Aptos" w:eastAsia="Aptos"/>
                <w:b/>
                <w:color w:val="FFFFFF"/>
                <w:sz w:val="17"/>
              </w:rPr>
              <w:t>Diễn giải</w:t>
            </w:r>
          </w:p>
        </w:tc>
      </w:tr>
      <w:tr w14:paraId="5570B668">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2C49945D">
            <w:pPr>
              <w:spacing w:before="0" w:after="0"/>
              <w:jc w:val="left"/>
            </w:pPr>
            <w:r>
              <w:rPr>
                <w:rFonts w:ascii="Aptos" w:hAnsi="Aptos" w:eastAsia="Aptos"/>
                <w:b w:val="0"/>
                <w:color w:val="1F1F1F"/>
                <w:sz w:val="17"/>
              </w:rPr>
              <w:t>IN SCOPE</w:t>
            </w:r>
          </w:p>
        </w:tc>
        <w:tc>
          <w:tcPr>
            <w:tcW w:w="2448" w:type="dxa"/>
            <w:tcMar>
              <w:top w:w="80" w:type="dxa"/>
              <w:left w:w="90" w:type="dxa"/>
              <w:bottom w:w="80" w:type="dxa"/>
              <w:right w:w="90" w:type="dxa"/>
            </w:tcMar>
            <w:vAlign w:val="center"/>
          </w:tcPr>
          <w:p w14:paraId="0A0E09E5">
            <w:pPr>
              <w:spacing w:before="0" w:after="0"/>
              <w:jc w:val="left"/>
            </w:pPr>
            <w:r>
              <w:rPr>
                <w:rFonts w:ascii="Aptos" w:hAnsi="Aptos" w:eastAsia="Aptos"/>
                <w:b w:val="0"/>
                <w:color w:val="1F1F1F"/>
                <w:sz w:val="17"/>
              </w:rPr>
              <w:t>Phân tích yêu cầu</w:t>
            </w:r>
          </w:p>
        </w:tc>
        <w:tc>
          <w:tcPr>
            <w:tcW w:w="6624" w:type="dxa"/>
            <w:tcMar>
              <w:top w:w="80" w:type="dxa"/>
              <w:left w:w="90" w:type="dxa"/>
              <w:bottom w:w="80" w:type="dxa"/>
              <w:right w:w="90" w:type="dxa"/>
            </w:tcMar>
            <w:vAlign w:val="center"/>
          </w:tcPr>
          <w:p w14:paraId="3224E3B6">
            <w:pPr>
              <w:spacing w:before="0" w:after="0"/>
              <w:jc w:val="left"/>
            </w:pPr>
            <w:r>
              <w:rPr>
                <w:rFonts w:ascii="Aptos" w:hAnsi="Aptos" w:eastAsia="Aptos"/>
                <w:b w:val="0"/>
                <w:color w:val="1F1F1F"/>
                <w:sz w:val="17"/>
              </w:rPr>
              <w:t>Business context, stakeholder, scope, business process, FR, NFR, business rules, use case, traceability.</w:t>
            </w:r>
          </w:p>
        </w:tc>
      </w:tr>
      <w:tr w14:paraId="3D5F0E4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1440" w:type="dxa"/>
            <w:shd w:val="clear" w:color="auto" w:fill="F8FAFC"/>
            <w:tcMar>
              <w:top w:w="80" w:type="dxa"/>
              <w:left w:w="90" w:type="dxa"/>
              <w:bottom w:w="80" w:type="dxa"/>
              <w:right w:w="90" w:type="dxa"/>
            </w:tcMar>
            <w:vAlign w:val="center"/>
          </w:tcPr>
          <w:p w14:paraId="6F3C3568">
            <w:pPr>
              <w:spacing w:before="0" w:after="0"/>
              <w:jc w:val="left"/>
            </w:pPr>
            <w:r>
              <w:rPr>
                <w:rFonts w:ascii="Aptos" w:hAnsi="Aptos" w:eastAsia="Aptos"/>
                <w:b w:val="0"/>
                <w:color w:val="1F1F1F"/>
                <w:sz w:val="17"/>
              </w:rPr>
              <w:t>IN SCOPE</w:t>
            </w:r>
          </w:p>
        </w:tc>
        <w:tc>
          <w:tcPr>
            <w:tcW w:w="2448" w:type="dxa"/>
            <w:shd w:val="clear" w:color="auto" w:fill="F8FAFC"/>
            <w:tcMar>
              <w:top w:w="80" w:type="dxa"/>
              <w:left w:w="90" w:type="dxa"/>
              <w:bottom w:w="80" w:type="dxa"/>
              <w:right w:w="90" w:type="dxa"/>
            </w:tcMar>
            <w:vAlign w:val="center"/>
          </w:tcPr>
          <w:p w14:paraId="023DA7DB">
            <w:pPr>
              <w:spacing w:before="0" w:after="0"/>
              <w:jc w:val="left"/>
            </w:pPr>
            <w:r>
              <w:rPr>
                <w:rFonts w:ascii="Aptos" w:hAnsi="Aptos" w:eastAsia="Aptos"/>
                <w:b w:val="0"/>
                <w:color w:val="1F1F1F"/>
                <w:sz w:val="17"/>
              </w:rPr>
              <w:t>Thiết kế kiến trúc</w:t>
            </w:r>
          </w:p>
        </w:tc>
        <w:tc>
          <w:tcPr>
            <w:tcW w:w="6624" w:type="dxa"/>
            <w:shd w:val="clear" w:color="auto" w:fill="F8FAFC"/>
            <w:tcMar>
              <w:top w:w="80" w:type="dxa"/>
              <w:left w:w="90" w:type="dxa"/>
              <w:bottom w:w="80" w:type="dxa"/>
              <w:right w:w="90" w:type="dxa"/>
            </w:tcMar>
            <w:vAlign w:val="center"/>
          </w:tcPr>
          <w:p w14:paraId="6B7669C7">
            <w:pPr>
              <w:spacing w:before="0" w:after="0"/>
              <w:jc w:val="left"/>
            </w:pPr>
            <w:r>
              <w:rPr>
                <w:rFonts w:ascii="Aptos" w:hAnsi="Aptos" w:eastAsia="Aptos"/>
                <w:b w:val="0"/>
                <w:color w:val="1F1F1F"/>
                <w:sz w:val="17"/>
              </w:rPr>
              <w:t>System context, architectural principles, module decomposition, logical/component architecture, deployment view ở mức thiết kế, AI integration design.</w:t>
            </w:r>
          </w:p>
        </w:tc>
      </w:tr>
      <w:tr w14:paraId="14D2B18A">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7A7448BC">
            <w:pPr>
              <w:spacing w:before="0" w:after="0"/>
              <w:jc w:val="left"/>
            </w:pPr>
            <w:r>
              <w:rPr>
                <w:rFonts w:ascii="Aptos" w:hAnsi="Aptos" w:eastAsia="Aptos"/>
                <w:b w:val="0"/>
                <w:color w:val="1F1F1F"/>
                <w:sz w:val="17"/>
              </w:rPr>
              <w:t>IN SCOPE</w:t>
            </w:r>
          </w:p>
        </w:tc>
        <w:tc>
          <w:tcPr>
            <w:tcW w:w="2448" w:type="dxa"/>
            <w:tcMar>
              <w:top w:w="80" w:type="dxa"/>
              <w:left w:w="90" w:type="dxa"/>
              <w:bottom w:w="80" w:type="dxa"/>
              <w:right w:w="90" w:type="dxa"/>
            </w:tcMar>
            <w:vAlign w:val="center"/>
          </w:tcPr>
          <w:p w14:paraId="3C1D124B">
            <w:pPr>
              <w:spacing w:before="0" w:after="0"/>
              <w:jc w:val="left"/>
            </w:pPr>
            <w:r>
              <w:rPr>
                <w:rFonts w:ascii="Aptos" w:hAnsi="Aptos" w:eastAsia="Aptos"/>
                <w:b w:val="0"/>
                <w:color w:val="1F1F1F"/>
                <w:sz w:val="17"/>
              </w:rPr>
              <w:t>Thiết kế CSDL – Conceptual</w:t>
            </w:r>
          </w:p>
        </w:tc>
        <w:tc>
          <w:tcPr>
            <w:tcW w:w="6624" w:type="dxa"/>
            <w:tcMar>
              <w:top w:w="80" w:type="dxa"/>
              <w:left w:w="90" w:type="dxa"/>
              <w:bottom w:w="80" w:type="dxa"/>
              <w:right w:w="90" w:type="dxa"/>
            </w:tcMar>
            <w:vAlign w:val="center"/>
          </w:tcPr>
          <w:p w14:paraId="1DC9A6D6">
            <w:pPr>
              <w:spacing w:before="0" w:after="0"/>
              <w:jc w:val="left"/>
            </w:pPr>
            <w:r>
              <w:rPr>
                <w:rFonts w:ascii="Aptos" w:hAnsi="Aptos" w:eastAsia="Aptos"/>
                <w:b w:val="0"/>
                <w:color w:val="1F1F1F"/>
                <w:sz w:val="17"/>
              </w:rPr>
              <w:t>Business entities, relationships, cardinalities, high-level business rules; chưa phụ thuộc DBMS.</w:t>
            </w:r>
          </w:p>
        </w:tc>
      </w:tr>
      <w:tr w14:paraId="6865F12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1440" w:type="dxa"/>
            <w:shd w:val="clear" w:color="auto" w:fill="F8FAFC"/>
            <w:tcMar>
              <w:top w:w="80" w:type="dxa"/>
              <w:left w:w="90" w:type="dxa"/>
              <w:bottom w:w="80" w:type="dxa"/>
              <w:right w:w="90" w:type="dxa"/>
            </w:tcMar>
            <w:vAlign w:val="center"/>
          </w:tcPr>
          <w:p w14:paraId="2FF2D1C6">
            <w:pPr>
              <w:spacing w:before="0" w:after="0"/>
              <w:jc w:val="left"/>
            </w:pPr>
            <w:r>
              <w:rPr>
                <w:rFonts w:ascii="Aptos" w:hAnsi="Aptos" w:eastAsia="Aptos"/>
                <w:b w:val="0"/>
                <w:color w:val="1F1F1F"/>
                <w:sz w:val="17"/>
              </w:rPr>
              <w:t>IN SCOPE</w:t>
            </w:r>
          </w:p>
        </w:tc>
        <w:tc>
          <w:tcPr>
            <w:tcW w:w="2448" w:type="dxa"/>
            <w:shd w:val="clear" w:color="auto" w:fill="F8FAFC"/>
            <w:tcMar>
              <w:top w:w="80" w:type="dxa"/>
              <w:left w:w="90" w:type="dxa"/>
              <w:bottom w:w="80" w:type="dxa"/>
              <w:right w:w="90" w:type="dxa"/>
            </w:tcMar>
            <w:vAlign w:val="center"/>
          </w:tcPr>
          <w:p w14:paraId="2D105A01">
            <w:pPr>
              <w:spacing w:before="0" w:after="0"/>
              <w:jc w:val="left"/>
            </w:pPr>
            <w:r>
              <w:rPr>
                <w:rFonts w:ascii="Aptos" w:hAnsi="Aptos" w:eastAsia="Aptos"/>
                <w:b w:val="0"/>
                <w:color w:val="1F1F1F"/>
                <w:sz w:val="17"/>
              </w:rPr>
              <w:t>Thiết kế CSDL – Logical</w:t>
            </w:r>
          </w:p>
        </w:tc>
        <w:tc>
          <w:tcPr>
            <w:tcW w:w="6624" w:type="dxa"/>
            <w:shd w:val="clear" w:color="auto" w:fill="F8FAFC"/>
            <w:tcMar>
              <w:top w:w="80" w:type="dxa"/>
              <w:left w:w="90" w:type="dxa"/>
              <w:bottom w:w="80" w:type="dxa"/>
              <w:right w:w="90" w:type="dxa"/>
            </w:tcMar>
            <w:vAlign w:val="center"/>
          </w:tcPr>
          <w:p w14:paraId="14575BF8">
            <w:pPr>
              <w:spacing w:before="0" w:after="0"/>
              <w:jc w:val="left"/>
            </w:pPr>
            <w:r>
              <w:rPr>
                <w:rFonts w:ascii="Aptos" w:hAnsi="Aptos" w:eastAsia="Aptos"/>
                <w:b w:val="0"/>
                <w:color w:val="1F1F1F"/>
                <w:sz w:val="17"/>
              </w:rPr>
              <w:t>Relational model, attributes, PK/FK, resolve N:M, normalization, logical data dictionary.</w:t>
            </w:r>
          </w:p>
        </w:tc>
      </w:tr>
      <w:tr w14:paraId="1E2DB5A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0588D328">
            <w:pPr>
              <w:spacing w:before="0" w:after="0"/>
              <w:jc w:val="left"/>
            </w:pPr>
            <w:r>
              <w:rPr>
                <w:rFonts w:ascii="Aptos" w:hAnsi="Aptos" w:eastAsia="Aptos"/>
                <w:b w:val="0"/>
                <w:color w:val="1F1F1F"/>
                <w:sz w:val="17"/>
              </w:rPr>
              <w:t>IN SCOPE</w:t>
            </w:r>
          </w:p>
        </w:tc>
        <w:tc>
          <w:tcPr>
            <w:tcW w:w="2448" w:type="dxa"/>
            <w:tcMar>
              <w:top w:w="80" w:type="dxa"/>
              <w:left w:w="90" w:type="dxa"/>
              <w:bottom w:w="80" w:type="dxa"/>
              <w:right w:w="90" w:type="dxa"/>
            </w:tcMar>
            <w:vAlign w:val="center"/>
          </w:tcPr>
          <w:p w14:paraId="7A24BE21">
            <w:pPr>
              <w:spacing w:before="0" w:after="0"/>
              <w:jc w:val="left"/>
            </w:pPr>
            <w:r>
              <w:rPr>
                <w:rFonts w:ascii="Aptos" w:hAnsi="Aptos" w:eastAsia="Aptos"/>
                <w:b w:val="0"/>
                <w:color w:val="1F1F1F"/>
                <w:sz w:val="17"/>
              </w:rPr>
              <w:t>Thiết kế CSDL – Physical</w:t>
            </w:r>
          </w:p>
        </w:tc>
        <w:tc>
          <w:tcPr>
            <w:tcW w:w="6624" w:type="dxa"/>
            <w:tcMar>
              <w:top w:w="80" w:type="dxa"/>
              <w:left w:w="90" w:type="dxa"/>
              <w:bottom w:w="80" w:type="dxa"/>
              <w:right w:w="90" w:type="dxa"/>
            </w:tcMar>
            <w:vAlign w:val="center"/>
          </w:tcPr>
          <w:p w14:paraId="6F3A4A19">
            <w:pPr>
              <w:spacing w:before="0" w:after="0"/>
              <w:jc w:val="left"/>
            </w:pPr>
            <w:r>
              <w:rPr>
                <w:rFonts w:ascii="Aptos" w:hAnsi="Aptos" w:eastAsia="Aptos"/>
                <w:b w:val="0"/>
                <w:color w:val="1F1F1F"/>
                <w:sz w:val="17"/>
              </w:rPr>
              <w:t>Chọn DBMS, data type, constraint, index, naming, referential actions, SQL DDL ở mức thiết kế.</w:t>
            </w:r>
          </w:p>
        </w:tc>
      </w:tr>
      <w:tr w14:paraId="50CFB4A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1440" w:type="dxa"/>
            <w:shd w:val="clear" w:color="auto" w:fill="F8FAFC"/>
            <w:tcMar>
              <w:top w:w="80" w:type="dxa"/>
              <w:left w:w="90" w:type="dxa"/>
              <w:bottom w:w="80" w:type="dxa"/>
              <w:right w:w="90" w:type="dxa"/>
            </w:tcMar>
            <w:vAlign w:val="center"/>
          </w:tcPr>
          <w:p w14:paraId="744C8B07">
            <w:pPr>
              <w:spacing w:before="0" w:after="0"/>
              <w:jc w:val="left"/>
            </w:pPr>
            <w:r>
              <w:rPr>
                <w:rFonts w:ascii="Aptos" w:hAnsi="Aptos" w:eastAsia="Aptos"/>
                <w:b w:val="0"/>
                <w:color w:val="1F1F1F"/>
                <w:sz w:val="17"/>
              </w:rPr>
              <w:t>IN SCOPE</w:t>
            </w:r>
          </w:p>
        </w:tc>
        <w:tc>
          <w:tcPr>
            <w:tcW w:w="2448" w:type="dxa"/>
            <w:shd w:val="clear" w:color="auto" w:fill="F8FAFC"/>
            <w:tcMar>
              <w:top w:w="80" w:type="dxa"/>
              <w:left w:w="90" w:type="dxa"/>
              <w:bottom w:w="80" w:type="dxa"/>
              <w:right w:w="90" w:type="dxa"/>
            </w:tcMar>
            <w:vAlign w:val="center"/>
          </w:tcPr>
          <w:p w14:paraId="3D996AE3">
            <w:pPr>
              <w:spacing w:before="0" w:after="0"/>
              <w:jc w:val="left"/>
            </w:pPr>
            <w:r>
              <w:rPr>
                <w:rFonts w:ascii="Aptos" w:hAnsi="Aptos" w:eastAsia="Aptos"/>
                <w:b w:val="0"/>
                <w:color w:val="1F1F1F"/>
                <w:sz w:val="17"/>
              </w:rPr>
              <w:t>Validation &amp; consistency</w:t>
            </w:r>
          </w:p>
        </w:tc>
        <w:tc>
          <w:tcPr>
            <w:tcW w:w="6624" w:type="dxa"/>
            <w:shd w:val="clear" w:color="auto" w:fill="F8FAFC"/>
            <w:tcMar>
              <w:top w:w="80" w:type="dxa"/>
              <w:left w:w="90" w:type="dxa"/>
              <w:bottom w:w="80" w:type="dxa"/>
              <w:right w:w="90" w:type="dxa"/>
            </w:tcMar>
            <w:vAlign w:val="center"/>
          </w:tcPr>
          <w:p w14:paraId="0AC2A7BE">
            <w:pPr>
              <w:spacing w:before="0" w:after="0"/>
              <w:jc w:val="left"/>
            </w:pPr>
            <w:r>
              <w:rPr>
                <w:rFonts w:ascii="Aptos" w:hAnsi="Aptos" w:eastAsia="Aptos"/>
                <w:b w:val="0"/>
                <w:color w:val="1F1F1F"/>
                <w:sz w:val="17"/>
              </w:rPr>
              <w:t>RTM, CRUD/data ownership matrix, rule-to-constraint mapping, scenario walkthrough, cross-review.</w:t>
            </w:r>
          </w:p>
        </w:tc>
      </w:tr>
      <w:tr w14:paraId="43E7ACE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38B6F6B2">
            <w:pPr>
              <w:spacing w:before="0" w:after="0"/>
              <w:jc w:val="left"/>
            </w:pPr>
            <w:r>
              <w:rPr>
                <w:rFonts w:ascii="Aptos" w:hAnsi="Aptos" w:eastAsia="Aptos"/>
                <w:b w:val="0"/>
                <w:color w:val="1F1F1F"/>
                <w:sz w:val="17"/>
              </w:rPr>
              <w:t>OUT OF SCOPE</w:t>
            </w:r>
          </w:p>
        </w:tc>
        <w:tc>
          <w:tcPr>
            <w:tcW w:w="2448" w:type="dxa"/>
            <w:tcMar>
              <w:top w:w="80" w:type="dxa"/>
              <w:left w:w="90" w:type="dxa"/>
              <w:bottom w:w="80" w:type="dxa"/>
              <w:right w:w="90" w:type="dxa"/>
            </w:tcMar>
            <w:vAlign w:val="center"/>
          </w:tcPr>
          <w:p w14:paraId="64155EE2">
            <w:pPr>
              <w:spacing w:before="0" w:after="0"/>
              <w:jc w:val="left"/>
            </w:pPr>
            <w:r>
              <w:rPr>
                <w:rFonts w:ascii="Aptos" w:hAnsi="Aptos" w:eastAsia="Aptos"/>
                <w:b w:val="0"/>
                <w:color w:val="1F1F1F"/>
                <w:sz w:val="17"/>
              </w:rPr>
              <w:t>Implementation</w:t>
            </w:r>
          </w:p>
        </w:tc>
        <w:tc>
          <w:tcPr>
            <w:tcW w:w="6624" w:type="dxa"/>
            <w:tcMar>
              <w:top w:w="80" w:type="dxa"/>
              <w:left w:w="90" w:type="dxa"/>
              <w:bottom w:w="80" w:type="dxa"/>
              <w:right w:w="90" w:type="dxa"/>
            </w:tcMar>
            <w:vAlign w:val="center"/>
          </w:tcPr>
          <w:p w14:paraId="527F25CA">
            <w:pPr>
              <w:spacing w:before="0" w:after="0"/>
              <w:jc w:val="left"/>
            </w:pPr>
            <w:r>
              <w:rPr>
                <w:rFonts w:ascii="Aptos" w:hAnsi="Aptos" w:eastAsia="Aptos"/>
                <w:b w:val="0"/>
                <w:color w:val="1F1F1F"/>
                <w:sz w:val="17"/>
              </w:rPr>
              <w:t>Không phát triển frontend, backend, mobile app, REST API, authentication runtime, cloud deployment thực tế.</w:t>
            </w:r>
          </w:p>
        </w:tc>
      </w:tr>
      <w:tr w14:paraId="1CEECBF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1440" w:type="dxa"/>
            <w:shd w:val="clear" w:color="auto" w:fill="F8FAFC"/>
            <w:tcMar>
              <w:top w:w="80" w:type="dxa"/>
              <w:left w:w="90" w:type="dxa"/>
              <w:bottom w:w="80" w:type="dxa"/>
              <w:right w:w="90" w:type="dxa"/>
            </w:tcMar>
            <w:vAlign w:val="center"/>
          </w:tcPr>
          <w:p w14:paraId="64542F7B">
            <w:pPr>
              <w:spacing w:before="0" w:after="0"/>
              <w:jc w:val="left"/>
            </w:pPr>
            <w:r>
              <w:rPr>
                <w:rFonts w:ascii="Aptos" w:hAnsi="Aptos" w:eastAsia="Aptos"/>
                <w:b w:val="0"/>
                <w:color w:val="1F1F1F"/>
                <w:sz w:val="17"/>
              </w:rPr>
              <w:t>OUT OF SCOPE</w:t>
            </w:r>
          </w:p>
        </w:tc>
        <w:tc>
          <w:tcPr>
            <w:tcW w:w="2448" w:type="dxa"/>
            <w:shd w:val="clear" w:color="auto" w:fill="F8FAFC"/>
            <w:tcMar>
              <w:top w:w="80" w:type="dxa"/>
              <w:left w:w="90" w:type="dxa"/>
              <w:bottom w:w="80" w:type="dxa"/>
              <w:right w:w="90" w:type="dxa"/>
            </w:tcMar>
            <w:vAlign w:val="center"/>
          </w:tcPr>
          <w:p w14:paraId="5B5B087F">
            <w:pPr>
              <w:spacing w:before="0" w:after="0"/>
              <w:jc w:val="left"/>
            </w:pPr>
            <w:r>
              <w:rPr>
                <w:rFonts w:ascii="Aptos" w:hAnsi="Aptos" w:eastAsia="Aptos"/>
                <w:b w:val="0"/>
                <w:color w:val="1F1F1F"/>
                <w:sz w:val="17"/>
              </w:rPr>
              <w:t>AI implementation</w:t>
            </w:r>
          </w:p>
        </w:tc>
        <w:tc>
          <w:tcPr>
            <w:tcW w:w="6624" w:type="dxa"/>
            <w:shd w:val="clear" w:color="auto" w:fill="F8FAFC"/>
            <w:tcMar>
              <w:top w:w="80" w:type="dxa"/>
              <w:left w:w="90" w:type="dxa"/>
              <w:bottom w:w="80" w:type="dxa"/>
              <w:right w:w="90" w:type="dxa"/>
            </w:tcMar>
            <w:vAlign w:val="center"/>
          </w:tcPr>
          <w:p w14:paraId="6E1DAED9">
            <w:pPr>
              <w:spacing w:before="0" w:after="0"/>
              <w:jc w:val="left"/>
            </w:pPr>
            <w:r>
              <w:rPr>
                <w:rFonts w:ascii="Aptos" w:hAnsi="Aptos" w:eastAsia="Aptos"/>
                <w:b w:val="0"/>
                <w:color w:val="1F1F1F"/>
                <w:sz w:val="17"/>
              </w:rPr>
              <w:t>Không huấn luyện/tích hợp model thật; chỉ thiết kế vai trò, input/output, decision boundary và lưu kết quả AI.</w:t>
            </w:r>
          </w:p>
        </w:tc>
      </w:tr>
      <w:tr w14:paraId="6D5FE8B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752968CB">
            <w:pPr>
              <w:spacing w:before="0" w:after="0"/>
              <w:jc w:val="left"/>
            </w:pPr>
            <w:r>
              <w:rPr>
                <w:rFonts w:ascii="Aptos" w:hAnsi="Aptos" w:eastAsia="Aptos"/>
                <w:b w:val="0"/>
                <w:color w:val="1F1F1F"/>
                <w:sz w:val="17"/>
              </w:rPr>
              <w:t>OUT OF SCOPE</w:t>
            </w:r>
          </w:p>
        </w:tc>
        <w:tc>
          <w:tcPr>
            <w:tcW w:w="2448" w:type="dxa"/>
            <w:tcMar>
              <w:top w:w="80" w:type="dxa"/>
              <w:left w:w="90" w:type="dxa"/>
              <w:bottom w:w="80" w:type="dxa"/>
              <w:right w:w="90" w:type="dxa"/>
            </w:tcMar>
            <w:vAlign w:val="center"/>
          </w:tcPr>
          <w:p w14:paraId="5F0CEF97">
            <w:pPr>
              <w:spacing w:before="0" w:after="0"/>
              <w:jc w:val="left"/>
            </w:pPr>
            <w:r>
              <w:rPr>
                <w:rFonts w:ascii="Aptos" w:hAnsi="Aptos" w:eastAsia="Aptos"/>
                <w:b w:val="0"/>
                <w:color w:val="1F1F1F"/>
                <w:sz w:val="17"/>
              </w:rPr>
              <w:t>Final report writing</w:t>
            </w:r>
          </w:p>
        </w:tc>
        <w:tc>
          <w:tcPr>
            <w:tcW w:w="6624" w:type="dxa"/>
            <w:tcMar>
              <w:top w:w="80" w:type="dxa"/>
              <w:left w:w="90" w:type="dxa"/>
              <w:bottom w:w="80" w:type="dxa"/>
              <w:right w:w="90" w:type="dxa"/>
            </w:tcMar>
            <w:vAlign w:val="center"/>
          </w:tcPr>
          <w:p w14:paraId="47E2AC76">
            <w:pPr>
              <w:spacing w:before="0" w:after="0"/>
              <w:jc w:val="left"/>
            </w:pPr>
            <w:r>
              <w:rPr>
                <w:rFonts w:ascii="Aptos" w:hAnsi="Aptos" w:eastAsia="Aptos"/>
                <w:b w:val="0"/>
                <w:color w:val="1F1F1F"/>
                <w:sz w:val="17"/>
              </w:rPr>
              <w:t>Chưa chia công việc viết báo cáo cuối cùng trong giai đoạn này. Chỉ hoàn thiện project artifacts và nội dung thiết kế.</w:t>
            </w:r>
          </w:p>
        </w:tc>
      </w:tr>
    </w:tbl>
    <w:p w14:paraId="2C69351A">
      <w:pPr>
        <w:spacing w:after="20"/>
      </w:pPr>
    </w:p>
    <w:p w14:paraId="00CB131B">
      <w:pPr>
        <w:pStyle w:val="3"/>
        <w:keepNext/>
        <w:pageBreakBefore w:val="0"/>
      </w:pPr>
      <w:r>
        <w:t>1.3. Kết quả cuối cùng mà dự án phải chứng minh được</w:t>
      </w:r>
    </w:p>
    <w:p w14:paraId="0A9AB5A2">
      <w:pPr>
        <w:pStyle w:val="23"/>
        <w:spacing w:after="50"/>
        <w:ind w:left="360"/>
      </w:pPr>
      <w:r>
        <w:rPr>
          <w:rFonts w:hint="default"/>
          <w:sz w:val="20"/>
          <w:lang w:val="vi-VN"/>
        </w:rPr>
        <w:t>H</w:t>
      </w:r>
      <w:r>
        <w:rPr>
          <w:rFonts w:ascii="Aptos" w:hAnsi="Aptos" w:eastAsia="Aptos"/>
          <w:sz w:val="20"/>
        </w:rPr>
        <w:t>iểu đúng bài toán nghiệp vụ và xác định đúng ranh giới hệ thống.</w:t>
      </w:r>
    </w:p>
    <w:p w14:paraId="75C7A575">
      <w:pPr>
        <w:pStyle w:val="23"/>
        <w:spacing w:after="50"/>
        <w:ind w:left="360"/>
      </w:pPr>
      <w:r>
        <w:rPr>
          <w:rFonts w:ascii="Aptos" w:hAnsi="Aptos" w:eastAsia="Aptos"/>
          <w:sz w:val="20"/>
        </w:rPr>
        <w:t>Các stakeholder/role và quyền nghiệp vụ không mâu thuẫn.</w:t>
      </w:r>
    </w:p>
    <w:p w14:paraId="6B585F89">
      <w:pPr>
        <w:pStyle w:val="23"/>
        <w:spacing w:after="50"/>
        <w:ind w:left="360"/>
      </w:pPr>
      <w:r>
        <w:rPr>
          <w:rFonts w:ascii="Aptos" w:hAnsi="Aptos" w:eastAsia="Aptos"/>
          <w:sz w:val="20"/>
        </w:rPr>
        <w:t>Core business flows được mô hình hóa rõ, có normal flow và exception/alternative flow.</w:t>
      </w:r>
    </w:p>
    <w:p w14:paraId="1EEC2184">
      <w:pPr>
        <w:pStyle w:val="23"/>
        <w:spacing w:after="50"/>
        <w:ind w:left="360"/>
      </w:pPr>
      <w:r>
        <w:rPr>
          <w:rFonts w:ascii="Aptos" w:hAnsi="Aptos" w:eastAsia="Aptos"/>
          <w:sz w:val="20"/>
        </w:rPr>
        <w:t>Functional requirements đủ chi tiết để suy ra use case, module và dữ liệu cần thiết.</w:t>
      </w:r>
    </w:p>
    <w:p w14:paraId="288FB788">
      <w:pPr>
        <w:pStyle w:val="23"/>
        <w:spacing w:after="50"/>
        <w:ind w:left="360"/>
      </w:pPr>
      <w:r>
        <w:rPr>
          <w:rFonts w:ascii="Aptos" w:hAnsi="Aptos" w:eastAsia="Aptos"/>
          <w:sz w:val="20"/>
        </w:rPr>
        <w:t>Non-functional requirements đủ cụ thể để ảnh hưởng đến architecture/physical design, không chỉ là danh sách chung chung.</w:t>
      </w:r>
    </w:p>
    <w:p w14:paraId="4A412C62">
      <w:pPr>
        <w:pStyle w:val="23"/>
        <w:spacing w:after="50"/>
        <w:ind w:left="360"/>
      </w:pPr>
      <w:r>
        <w:rPr>
          <w:rFonts w:ascii="Aptos" w:hAnsi="Aptos" w:eastAsia="Aptos"/>
          <w:sz w:val="20"/>
        </w:rPr>
        <w:t>Kiến trúc chia module có lý do, trách nhiệm module không chồng lấn bất hợp lý.</w:t>
      </w:r>
    </w:p>
    <w:p w14:paraId="220ACC81">
      <w:pPr>
        <w:pStyle w:val="23"/>
        <w:spacing w:after="50"/>
        <w:ind w:left="360"/>
      </w:pPr>
      <w:r>
        <w:rPr>
          <w:rFonts w:ascii="Aptos" w:hAnsi="Aptos" w:eastAsia="Aptos"/>
          <w:sz w:val="20"/>
        </w:rPr>
        <w:t>CSDL được thiết kế đủ 3 cấp và mỗi cấp có mục tiêu khác nhau, không phải ba ERD gần giống nhau.</w:t>
      </w:r>
    </w:p>
    <w:p w14:paraId="7A7798FC">
      <w:pPr>
        <w:pStyle w:val="23"/>
        <w:spacing w:after="50"/>
        <w:ind w:left="360"/>
      </w:pPr>
      <w:r>
        <w:rPr>
          <w:rFonts w:ascii="Aptos" w:hAnsi="Aptos" w:eastAsia="Aptos"/>
          <w:sz w:val="20"/>
        </w:rPr>
        <w:t>Các business rule quan trọng được phản ánh bằng application rule hoặc database constraint phù hợp.</w:t>
      </w:r>
    </w:p>
    <w:p w14:paraId="6A84FAD2">
      <w:pPr>
        <w:pStyle w:val="23"/>
        <w:spacing w:after="50"/>
        <w:ind w:left="360"/>
      </w:pPr>
      <w:r>
        <w:rPr>
          <w:rFonts w:ascii="Aptos" w:hAnsi="Aptos" w:eastAsia="Aptos"/>
          <w:sz w:val="20"/>
        </w:rPr>
        <w:t>Có traceability từ business need → requirement → use case/process → architecture → entity/table/constraint.</w:t>
      </w:r>
    </w:p>
    <w:p w14:paraId="4BDE7788">
      <w:pPr>
        <w:pStyle w:val="23"/>
        <w:spacing w:after="50"/>
        <w:ind w:left="360"/>
      </w:pPr>
      <w:r>
        <w:rPr>
          <w:rFonts w:ascii="Aptos" w:hAnsi="Aptos" w:eastAsia="Aptos"/>
          <w:sz w:val="20"/>
        </w:rPr>
        <w:t>Mọi quyết định quan trọng đều có rationale để trả lời được câu hỏi “tại sao thiết kế như vậy?”.</w:t>
      </w:r>
    </w:p>
    <w:p w14:paraId="68387C2D">
      <w:pPr>
        <w:pStyle w:val="2"/>
        <w:keepNext/>
        <w:pageBreakBefore w:val="0"/>
      </w:pPr>
      <w:r>
        <w:t>2. Chuỗi công việc chuẩn của dự án</w:t>
      </w:r>
    </w:p>
    <w:p w14:paraId="306C7207">
      <w:pPr>
        <w:spacing w:after="100" w:line="269" w:lineRule="auto"/>
      </w:pPr>
      <w:r>
        <w:rPr>
          <w:rFonts w:ascii="Aptos" w:hAnsi="Aptos" w:eastAsia="Aptos"/>
          <w:i w:val="0"/>
          <w:color w:val="1F1F1F"/>
          <w:sz w:val="20"/>
        </w:rPr>
        <w:t>Dự án được triển khai theo thứ tự dưới đây. Các phần có thể chạy song song sau khi baseline requirement ổn định, nhưng không nên bắt đầu Logical/Physical Database quá sớm khi entity và business rules còn thay đổi mạnh.</w:t>
      </w:r>
    </w:p>
    <w:tbl>
      <w:tblPr>
        <w:tblStyle w:val="12"/>
        <w:tblW w:w="0" w:type="auto"/>
        <w:jc w:val="center"/>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autofit"/>
        <w:tblCellMar>
          <w:top w:w="0" w:type="dxa"/>
          <w:left w:w="108" w:type="dxa"/>
          <w:bottom w:w="0" w:type="dxa"/>
          <w:right w:w="108" w:type="dxa"/>
        </w:tblCellMar>
      </w:tblPr>
      <w:tblGrid>
        <w:gridCol w:w="989"/>
        <w:gridCol w:w="2651"/>
        <w:gridCol w:w="6620"/>
      </w:tblGrid>
      <w:tr w14:paraId="7CAB903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jc w:val="center"/>
        </w:trPr>
        <w:tc>
          <w:tcPr>
            <w:tcW w:w="1008" w:type="dxa"/>
            <w:shd w:val="clear" w:color="auto" w:fill="17365D"/>
            <w:tcMar>
              <w:top w:w="80" w:type="dxa"/>
              <w:left w:w="90" w:type="dxa"/>
              <w:bottom w:w="80" w:type="dxa"/>
              <w:right w:w="90" w:type="dxa"/>
            </w:tcMar>
            <w:vAlign w:val="center"/>
          </w:tcPr>
          <w:p w14:paraId="4CF4626C">
            <w:pPr>
              <w:spacing w:before="0" w:after="0"/>
              <w:jc w:val="center"/>
            </w:pPr>
            <w:r>
              <w:rPr>
                <w:rFonts w:ascii="Aptos" w:hAnsi="Aptos" w:eastAsia="Aptos"/>
                <w:b/>
                <w:color w:val="FFFFFF"/>
                <w:sz w:val="17"/>
              </w:rPr>
              <w:t>Phase</w:t>
            </w:r>
          </w:p>
        </w:tc>
        <w:tc>
          <w:tcPr>
            <w:tcW w:w="2736" w:type="dxa"/>
            <w:shd w:val="clear" w:color="auto" w:fill="17365D"/>
            <w:tcMar>
              <w:top w:w="80" w:type="dxa"/>
              <w:left w:w="90" w:type="dxa"/>
              <w:bottom w:w="80" w:type="dxa"/>
              <w:right w:w="90" w:type="dxa"/>
            </w:tcMar>
            <w:vAlign w:val="center"/>
          </w:tcPr>
          <w:p w14:paraId="523977C7">
            <w:pPr>
              <w:spacing w:before="0" w:after="0"/>
              <w:jc w:val="center"/>
            </w:pPr>
            <w:r>
              <w:rPr>
                <w:rFonts w:ascii="Aptos" w:hAnsi="Aptos" w:eastAsia="Aptos"/>
                <w:b/>
                <w:color w:val="FFFFFF"/>
                <w:sz w:val="17"/>
              </w:rPr>
              <w:t>Tên phase</w:t>
            </w:r>
          </w:p>
        </w:tc>
        <w:tc>
          <w:tcPr>
            <w:tcW w:w="6912" w:type="dxa"/>
            <w:shd w:val="clear" w:color="auto" w:fill="17365D"/>
            <w:tcMar>
              <w:top w:w="80" w:type="dxa"/>
              <w:left w:w="90" w:type="dxa"/>
              <w:bottom w:w="80" w:type="dxa"/>
              <w:right w:w="90" w:type="dxa"/>
            </w:tcMar>
            <w:vAlign w:val="center"/>
          </w:tcPr>
          <w:p w14:paraId="2AEB290C">
            <w:pPr>
              <w:spacing w:before="0" w:after="0"/>
              <w:jc w:val="center"/>
            </w:pPr>
            <w:r>
              <w:rPr>
                <w:rFonts w:ascii="Aptos" w:hAnsi="Aptos" w:eastAsia="Aptos"/>
                <w:b/>
                <w:color w:val="FFFFFF"/>
                <w:sz w:val="17"/>
              </w:rPr>
              <w:t>Đầu ra chính</w:t>
            </w:r>
          </w:p>
        </w:tc>
      </w:tr>
      <w:tr w14:paraId="5E8A174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1008" w:type="dxa"/>
            <w:tcMar>
              <w:top w:w="80" w:type="dxa"/>
              <w:left w:w="90" w:type="dxa"/>
              <w:bottom w:w="80" w:type="dxa"/>
              <w:right w:w="90" w:type="dxa"/>
            </w:tcMar>
            <w:vAlign w:val="center"/>
          </w:tcPr>
          <w:p w14:paraId="2561D9FF">
            <w:pPr>
              <w:spacing w:before="0" w:after="0"/>
              <w:jc w:val="left"/>
            </w:pPr>
            <w:r>
              <w:rPr>
                <w:rFonts w:ascii="Aptos" w:hAnsi="Aptos" w:eastAsia="Aptos"/>
                <w:b w:val="0"/>
                <w:color w:val="1F1F1F"/>
                <w:sz w:val="17"/>
              </w:rPr>
              <w:t>P0</w:t>
            </w:r>
          </w:p>
        </w:tc>
        <w:tc>
          <w:tcPr>
            <w:tcW w:w="2736" w:type="dxa"/>
            <w:tcMar>
              <w:top w:w="80" w:type="dxa"/>
              <w:left w:w="90" w:type="dxa"/>
              <w:bottom w:w="80" w:type="dxa"/>
              <w:right w:w="90" w:type="dxa"/>
            </w:tcMar>
            <w:vAlign w:val="center"/>
          </w:tcPr>
          <w:p w14:paraId="33D56570">
            <w:pPr>
              <w:spacing w:before="0" w:after="0"/>
              <w:jc w:val="left"/>
            </w:pPr>
            <w:r>
              <w:rPr>
                <w:rFonts w:ascii="Aptos" w:hAnsi="Aptos" w:eastAsia="Aptos"/>
                <w:b w:val="0"/>
                <w:color w:val="1F1F1F"/>
                <w:sz w:val="17"/>
              </w:rPr>
              <w:t>Scope Baseline</w:t>
            </w:r>
          </w:p>
        </w:tc>
        <w:tc>
          <w:tcPr>
            <w:tcW w:w="6912" w:type="dxa"/>
            <w:tcMar>
              <w:top w:w="80" w:type="dxa"/>
              <w:left w:w="90" w:type="dxa"/>
              <w:bottom w:w="80" w:type="dxa"/>
              <w:right w:w="90" w:type="dxa"/>
            </w:tcMar>
            <w:vAlign w:val="center"/>
          </w:tcPr>
          <w:p w14:paraId="1E61CAE3">
            <w:pPr>
              <w:spacing w:before="0" w:after="0"/>
              <w:jc w:val="left"/>
            </w:pPr>
            <w:r>
              <w:rPr>
                <w:rFonts w:ascii="Aptos" w:hAnsi="Aptos" w:eastAsia="Aptos"/>
                <w:b w:val="0"/>
                <w:color w:val="1F1F1F"/>
                <w:sz w:val="17"/>
              </w:rPr>
              <w:t>Problem → objectives → in/out scope → assumptions → glossary</w:t>
            </w:r>
          </w:p>
        </w:tc>
      </w:tr>
      <w:tr w14:paraId="1F2D26B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1008" w:type="dxa"/>
            <w:shd w:val="clear" w:color="auto" w:fill="F8FAFC"/>
            <w:tcMar>
              <w:top w:w="80" w:type="dxa"/>
              <w:left w:w="90" w:type="dxa"/>
              <w:bottom w:w="80" w:type="dxa"/>
              <w:right w:w="90" w:type="dxa"/>
            </w:tcMar>
            <w:vAlign w:val="center"/>
          </w:tcPr>
          <w:p w14:paraId="21FB4324">
            <w:pPr>
              <w:spacing w:before="0" w:after="0"/>
              <w:jc w:val="left"/>
            </w:pPr>
            <w:r>
              <w:rPr>
                <w:rFonts w:ascii="Aptos" w:hAnsi="Aptos" w:eastAsia="Aptos"/>
                <w:b w:val="0"/>
                <w:color w:val="1F1F1F"/>
                <w:sz w:val="17"/>
              </w:rPr>
              <w:t>P1</w:t>
            </w:r>
          </w:p>
        </w:tc>
        <w:tc>
          <w:tcPr>
            <w:tcW w:w="2736" w:type="dxa"/>
            <w:shd w:val="clear" w:color="auto" w:fill="F8FAFC"/>
            <w:tcMar>
              <w:top w:w="80" w:type="dxa"/>
              <w:left w:w="90" w:type="dxa"/>
              <w:bottom w:w="80" w:type="dxa"/>
              <w:right w:w="90" w:type="dxa"/>
            </w:tcMar>
            <w:vAlign w:val="center"/>
          </w:tcPr>
          <w:p w14:paraId="18667B29">
            <w:pPr>
              <w:spacing w:before="0" w:after="0"/>
              <w:jc w:val="left"/>
            </w:pPr>
            <w:r>
              <w:rPr>
                <w:rFonts w:ascii="Aptos" w:hAnsi="Aptos" w:eastAsia="Aptos"/>
                <w:b w:val="0"/>
                <w:color w:val="1F1F1F"/>
                <w:sz w:val="17"/>
              </w:rPr>
              <w:t>Requirement Discovery</w:t>
            </w:r>
          </w:p>
        </w:tc>
        <w:tc>
          <w:tcPr>
            <w:tcW w:w="6912" w:type="dxa"/>
            <w:shd w:val="clear" w:color="auto" w:fill="F8FAFC"/>
            <w:tcMar>
              <w:top w:w="80" w:type="dxa"/>
              <w:left w:w="90" w:type="dxa"/>
              <w:bottom w:w="80" w:type="dxa"/>
              <w:right w:w="90" w:type="dxa"/>
            </w:tcMar>
            <w:vAlign w:val="center"/>
          </w:tcPr>
          <w:p w14:paraId="0594E339">
            <w:pPr>
              <w:spacing w:before="0" w:after="0"/>
              <w:jc w:val="left"/>
            </w:pPr>
            <w:r>
              <w:rPr>
                <w:rFonts w:ascii="Aptos" w:hAnsi="Aptos" w:eastAsia="Aptos"/>
                <w:b w:val="0"/>
                <w:color w:val="1F1F1F"/>
                <w:sz w:val="17"/>
              </w:rPr>
              <w:t>Stakeholders → roles → AS-IS/TO-BE → core processes</w:t>
            </w:r>
          </w:p>
        </w:tc>
      </w:tr>
      <w:tr w14:paraId="28650A0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1008" w:type="dxa"/>
            <w:tcMar>
              <w:top w:w="80" w:type="dxa"/>
              <w:left w:w="90" w:type="dxa"/>
              <w:bottom w:w="80" w:type="dxa"/>
              <w:right w:w="90" w:type="dxa"/>
            </w:tcMar>
            <w:vAlign w:val="center"/>
          </w:tcPr>
          <w:p w14:paraId="592637EB">
            <w:pPr>
              <w:spacing w:before="0" w:after="0"/>
              <w:jc w:val="left"/>
            </w:pPr>
            <w:r>
              <w:rPr>
                <w:rFonts w:ascii="Aptos" w:hAnsi="Aptos" w:eastAsia="Aptos"/>
                <w:b w:val="0"/>
                <w:color w:val="1F1F1F"/>
                <w:sz w:val="17"/>
              </w:rPr>
              <w:t>P2</w:t>
            </w:r>
          </w:p>
        </w:tc>
        <w:tc>
          <w:tcPr>
            <w:tcW w:w="2736" w:type="dxa"/>
            <w:tcMar>
              <w:top w:w="80" w:type="dxa"/>
              <w:left w:w="90" w:type="dxa"/>
              <w:bottom w:w="80" w:type="dxa"/>
              <w:right w:w="90" w:type="dxa"/>
            </w:tcMar>
            <w:vAlign w:val="center"/>
          </w:tcPr>
          <w:p w14:paraId="3DCF3C4F">
            <w:pPr>
              <w:spacing w:before="0" w:after="0"/>
              <w:jc w:val="left"/>
            </w:pPr>
            <w:r>
              <w:rPr>
                <w:rFonts w:ascii="Aptos" w:hAnsi="Aptos" w:eastAsia="Aptos"/>
                <w:b w:val="0"/>
                <w:color w:val="1F1F1F"/>
                <w:sz w:val="17"/>
              </w:rPr>
              <w:t>Requirement Specification</w:t>
            </w:r>
          </w:p>
        </w:tc>
        <w:tc>
          <w:tcPr>
            <w:tcW w:w="6912" w:type="dxa"/>
            <w:tcMar>
              <w:top w:w="80" w:type="dxa"/>
              <w:left w:w="90" w:type="dxa"/>
              <w:bottom w:w="80" w:type="dxa"/>
              <w:right w:w="90" w:type="dxa"/>
            </w:tcMar>
            <w:vAlign w:val="center"/>
          </w:tcPr>
          <w:p w14:paraId="2D835620">
            <w:pPr>
              <w:spacing w:before="0" w:after="0"/>
              <w:jc w:val="left"/>
            </w:pPr>
            <w:r>
              <w:rPr>
                <w:rFonts w:ascii="Aptos" w:hAnsi="Aptos" w:eastAsia="Aptos"/>
                <w:b w:val="0"/>
                <w:color w:val="1F1F1F"/>
                <w:sz w:val="17"/>
              </w:rPr>
              <w:t>FR → NFR → business rules → use cases</w:t>
            </w:r>
          </w:p>
        </w:tc>
      </w:tr>
      <w:tr w14:paraId="4FAB544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1008" w:type="dxa"/>
            <w:shd w:val="clear" w:color="auto" w:fill="F8FAFC"/>
            <w:tcMar>
              <w:top w:w="80" w:type="dxa"/>
              <w:left w:w="90" w:type="dxa"/>
              <w:bottom w:w="80" w:type="dxa"/>
              <w:right w:w="90" w:type="dxa"/>
            </w:tcMar>
            <w:vAlign w:val="center"/>
          </w:tcPr>
          <w:p w14:paraId="21EB902F">
            <w:pPr>
              <w:spacing w:before="0" w:after="0"/>
              <w:jc w:val="left"/>
            </w:pPr>
            <w:r>
              <w:rPr>
                <w:rFonts w:ascii="Aptos" w:hAnsi="Aptos" w:eastAsia="Aptos"/>
                <w:b w:val="0"/>
                <w:color w:val="1F1F1F"/>
                <w:sz w:val="17"/>
              </w:rPr>
              <w:t>P3</w:t>
            </w:r>
          </w:p>
        </w:tc>
        <w:tc>
          <w:tcPr>
            <w:tcW w:w="2736" w:type="dxa"/>
            <w:shd w:val="clear" w:color="auto" w:fill="F8FAFC"/>
            <w:tcMar>
              <w:top w:w="80" w:type="dxa"/>
              <w:left w:w="90" w:type="dxa"/>
              <w:bottom w:w="80" w:type="dxa"/>
              <w:right w:w="90" w:type="dxa"/>
            </w:tcMar>
            <w:vAlign w:val="center"/>
          </w:tcPr>
          <w:p w14:paraId="2660544E">
            <w:pPr>
              <w:spacing w:before="0" w:after="0"/>
              <w:jc w:val="left"/>
            </w:pPr>
            <w:r>
              <w:rPr>
                <w:rFonts w:ascii="Aptos" w:hAnsi="Aptos" w:eastAsia="Aptos"/>
                <w:b w:val="0"/>
                <w:color w:val="1F1F1F"/>
                <w:sz w:val="17"/>
              </w:rPr>
              <w:t>Architecture Design</w:t>
            </w:r>
          </w:p>
        </w:tc>
        <w:tc>
          <w:tcPr>
            <w:tcW w:w="6912" w:type="dxa"/>
            <w:shd w:val="clear" w:color="auto" w:fill="F8FAFC"/>
            <w:tcMar>
              <w:top w:w="80" w:type="dxa"/>
              <w:left w:w="90" w:type="dxa"/>
              <w:bottom w:w="80" w:type="dxa"/>
              <w:right w:w="90" w:type="dxa"/>
            </w:tcMar>
            <w:vAlign w:val="center"/>
          </w:tcPr>
          <w:p w14:paraId="17A3E7D0">
            <w:pPr>
              <w:spacing w:before="0" w:after="0"/>
              <w:jc w:val="left"/>
            </w:pPr>
            <w:r>
              <w:rPr>
                <w:rFonts w:ascii="Aptos" w:hAnsi="Aptos" w:eastAsia="Aptos"/>
                <w:b w:val="0"/>
                <w:color w:val="1F1F1F"/>
                <w:sz w:val="17"/>
              </w:rPr>
              <w:t>Context → principles → modules → components → AI integration</w:t>
            </w:r>
          </w:p>
        </w:tc>
      </w:tr>
      <w:tr w14:paraId="3332E93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1008" w:type="dxa"/>
            <w:tcMar>
              <w:top w:w="80" w:type="dxa"/>
              <w:left w:w="90" w:type="dxa"/>
              <w:bottom w:w="80" w:type="dxa"/>
              <w:right w:w="90" w:type="dxa"/>
            </w:tcMar>
            <w:vAlign w:val="center"/>
          </w:tcPr>
          <w:p w14:paraId="40DEA636">
            <w:pPr>
              <w:spacing w:before="0" w:after="0"/>
              <w:jc w:val="left"/>
            </w:pPr>
            <w:r>
              <w:rPr>
                <w:rFonts w:ascii="Aptos" w:hAnsi="Aptos" w:eastAsia="Aptos"/>
                <w:b w:val="0"/>
                <w:color w:val="1F1F1F"/>
                <w:sz w:val="17"/>
              </w:rPr>
              <w:t>P4</w:t>
            </w:r>
          </w:p>
        </w:tc>
        <w:tc>
          <w:tcPr>
            <w:tcW w:w="2736" w:type="dxa"/>
            <w:tcMar>
              <w:top w:w="80" w:type="dxa"/>
              <w:left w:w="90" w:type="dxa"/>
              <w:bottom w:w="80" w:type="dxa"/>
              <w:right w:w="90" w:type="dxa"/>
            </w:tcMar>
            <w:vAlign w:val="center"/>
          </w:tcPr>
          <w:p w14:paraId="6F047BCA">
            <w:pPr>
              <w:spacing w:before="0" w:after="0"/>
              <w:jc w:val="left"/>
            </w:pPr>
            <w:r>
              <w:rPr>
                <w:rFonts w:ascii="Aptos" w:hAnsi="Aptos" w:eastAsia="Aptos"/>
                <w:b w:val="0"/>
                <w:color w:val="1F1F1F"/>
                <w:sz w:val="17"/>
              </w:rPr>
              <w:t>Conceptual DB</w:t>
            </w:r>
          </w:p>
        </w:tc>
        <w:tc>
          <w:tcPr>
            <w:tcW w:w="6912" w:type="dxa"/>
            <w:tcMar>
              <w:top w:w="80" w:type="dxa"/>
              <w:left w:w="90" w:type="dxa"/>
              <w:bottom w:w="80" w:type="dxa"/>
              <w:right w:w="90" w:type="dxa"/>
            </w:tcMar>
            <w:vAlign w:val="center"/>
          </w:tcPr>
          <w:p w14:paraId="0566E773">
            <w:pPr>
              <w:spacing w:before="0" w:after="0"/>
              <w:jc w:val="left"/>
            </w:pPr>
            <w:r>
              <w:rPr>
                <w:rFonts w:ascii="Aptos" w:hAnsi="Aptos" w:eastAsia="Aptos"/>
                <w:b w:val="0"/>
                <w:color w:val="1F1F1F"/>
                <w:sz w:val="17"/>
              </w:rPr>
              <w:t>Business entities → relationships → cardinalities</w:t>
            </w:r>
          </w:p>
        </w:tc>
      </w:tr>
      <w:tr w14:paraId="0CCBA25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1008" w:type="dxa"/>
            <w:shd w:val="clear" w:color="auto" w:fill="F8FAFC"/>
            <w:tcMar>
              <w:top w:w="80" w:type="dxa"/>
              <w:left w:w="90" w:type="dxa"/>
              <w:bottom w:w="80" w:type="dxa"/>
              <w:right w:w="90" w:type="dxa"/>
            </w:tcMar>
            <w:vAlign w:val="center"/>
          </w:tcPr>
          <w:p w14:paraId="6C46C41C">
            <w:pPr>
              <w:spacing w:before="0" w:after="0"/>
              <w:jc w:val="left"/>
            </w:pPr>
            <w:r>
              <w:rPr>
                <w:rFonts w:ascii="Aptos" w:hAnsi="Aptos" w:eastAsia="Aptos"/>
                <w:b w:val="0"/>
                <w:color w:val="1F1F1F"/>
                <w:sz w:val="17"/>
              </w:rPr>
              <w:t>P5</w:t>
            </w:r>
          </w:p>
        </w:tc>
        <w:tc>
          <w:tcPr>
            <w:tcW w:w="2736" w:type="dxa"/>
            <w:shd w:val="clear" w:color="auto" w:fill="F8FAFC"/>
            <w:tcMar>
              <w:top w:w="80" w:type="dxa"/>
              <w:left w:w="90" w:type="dxa"/>
              <w:bottom w:w="80" w:type="dxa"/>
              <w:right w:w="90" w:type="dxa"/>
            </w:tcMar>
            <w:vAlign w:val="center"/>
          </w:tcPr>
          <w:p w14:paraId="39EE6C0D">
            <w:pPr>
              <w:spacing w:before="0" w:after="0"/>
              <w:jc w:val="left"/>
            </w:pPr>
            <w:r>
              <w:rPr>
                <w:rFonts w:ascii="Aptos" w:hAnsi="Aptos" w:eastAsia="Aptos"/>
                <w:b w:val="0"/>
                <w:color w:val="1F1F1F"/>
                <w:sz w:val="17"/>
              </w:rPr>
              <w:t>Logical DB</w:t>
            </w:r>
          </w:p>
        </w:tc>
        <w:tc>
          <w:tcPr>
            <w:tcW w:w="6912" w:type="dxa"/>
            <w:shd w:val="clear" w:color="auto" w:fill="F8FAFC"/>
            <w:tcMar>
              <w:top w:w="80" w:type="dxa"/>
              <w:left w:w="90" w:type="dxa"/>
              <w:bottom w:w="80" w:type="dxa"/>
              <w:right w:w="90" w:type="dxa"/>
            </w:tcMar>
            <w:vAlign w:val="center"/>
          </w:tcPr>
          <w:p w14:paraId="7DA8F12C">
            <w:pPr>
              <w:spacing w:before="0" w:after="0"/>
              <w:jc w:val="left"/>
            </w:pPr>
            <w:r>
              <w:rPr>
                <w:rFonts w:ascii="Aptos" w:hAnsi="Aptos" w:eastAsia="Aptos"/>
                <w:b w:val="0"/>
                <w:color w:val="1F1F1F"/>
                <w:sz w:val="17"/>
              </w:rPr>
              <w:t>Tables/attributes → PK/FK → N:M resolution → 3NF</w:t>
            </w:r>
          </w:p>
        </w:tc>
      </w:tr>
      <w:tr w14:paraId="67C7039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1008" w:type="dxa"/>
            <w:tcMar>
              <w:top w:w="80" w:type="dxa"/>
              <w:left w:w="90" w:type="dxa"/>
              <w:bottom w:w="80" w:type="dxa"/>
              <w:right w:w="90" w:type="dxa"/>
            </w:tcMar>
            <w:vAlign w:val="center"/>
          </w:tcPr>
          <w:p w14:paraId="10D44568">
            <w:pPr>
              <w:spacing w:before="0" w:after="0"/>
              <w:jc w:val="left"/>
            </w:pPr>
            <w:r>
              <w:rPr>
                <w:rFonts w:ascii="Aptos" w:hAnsi="Aptos" w:eastAsia="Aptos"/>
                <w:b w:val="0"/>
                <w:color w:val="1F1F1F"/>
                <w:sz w:val="17"/>
              </w:rPr>
              <w:t>P6</w:t>
            </w:r>
          </w:p>
        </w:tc>
        <w:tc>
          <w:tcPr>
            <w:tcW w:w="2736" w:type="dxa"/>
            <w:tcMar>
              <w:top w:w="80" w:type="dxa"/>
              <w:left w:w="90" w:type="dxa"/>
              <w:bottom w:w="80" w:type="dxa"/>
              <w:right w:w="90" w:type="dxa"/>
            </w:tcMar>
            <w:vAlign w:val="center"/>
          </w:tcPr>
          <w:p w14:paraId="1E73CA01">
            <w:pPr>
              <w:spacing w:before="0" w:after="0"/>
              <w:jc w:val="left"/>
            </w:pPr>
            <w:r>
              <w:rPr>
                <w:rFonts w:ascii="Aptos" w:hAnsi="Aptos" w:eastAsia="Aptos"/>
                <w:b w:val="0"/>
                <w:color w:val="1F1F1F"/>
                <w:sz w:val="17"/>
              </w:rPr>
              <w:t>Physical DB</w:t>
            </w:r>
          </w:p>
        </w:tc>
        <w:tc>
          <w:tcPr>
            <w:tcW w:w="6912" w:type="dxa"/>
            <w:tcMar>
              <w:top w:w="80" w:type="dxa"/>
              <w:left w:w="90" w:type="dxa"/>
              <w:bottom w:w="80" w:type="dxa"/>
              <w:right w:w="90" w:type="dxa"/>
            </w:tcMar>
            <w:vAlign w:val="center"/>
          </w:tcPr>
          <w:p w14:paraId="62111D6F">
            <w:pPr>
              <w:spacing w:before="0" w:after="0"/>
              <w:jc w:val="left"/>
            </w:pPr>
            <w:r>
              <w:rPr>
                <w:rFonts w:ascii="Aptos" w:hAnsi="Aptos" w:eastAsia="Aptos"/>
                <w:b w:val="0"/>
                <w:color w:val="1F1F1F"/>
                <w:sz w:val="17"/>
              </w:rPr>
              <w:t>PostgreSQL model → data types → constraints → indexes → DDL</w:t>
            </w:r>
          </w:p>
        </w:tc>
      </w:tr>
      <w:tr w14:paraId="5A3439FA">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1008" w:type="dxa"/>
            <w:shd w:val="clear" w:color="auto" w:fill="F8FAFC"/>
            <w:tcMar>
              <w:top w:w="80" w:type="dxa"/>
              <w:left w:w="90" w:type="dxa"/>
              <w:bottom w:w="80" w:type="dxa"/>
              <w:right w:w="90" w:type="dxa"/>
            </w:tcMar>
            <w:vAlign w:val="center"/>
          </w:tcPr>
          <w:p w14:paraId="525D30D9">
            <w:pPr>
              <w:spacing w:before="0" w:after="0"/>
              <w:jc w:val="left"/>
            </w:pPr>
            <w:r>
              <w:rPr>
                <w:rFonts w:ascii="Aptos" w:hAnsi="Aptos" w:eastAsia="Aptos"/>
                <w:b w:val="0"/>
                <w:color w:val="1F1F1F"/>
                <w:sz w:val="17"/>
              </w:rPr>
              <w:t>P7</w:t>
            </w:r>
          </w:p>
        </w:tc>
        <w:tc>
          <w:tcPr>
            <w:tcW w:w="2736" w:type="dxa"/>
            <w:shd w:val="clear" w:color="auto" w:fill="F8FAFC"/>
            <w:tcMar>
              <w:top w:w="80" w:type="dxa"/>
              <w:left w:w="90" w:type="dxa"/>
              <w:bottom w:w="80" w:type="dxa"/>
              <w:right w:w="90" w:type="dxa"/>
            </w:tcMar>
            <w:vAlign w:val="center"/>
          </w:tcPr>
          <w:p w14:paraId="65C98877">
            <w:pPr>
              <w:spacing w:before="0" w:after="0"/>
              <w:jc w:val="left"/>
            </w:pPr>
            <w:r>
              <w:rPr>
                <w:rFonts w:ascii="Aptos" w:hAnsi="Aptos" w:eastAsia="Aptos"/>
                <w:b w:val="0"/>
                <w:color w:val="1F1F1F"/>
                <w:sz w:val="17"/>
              </w:rPr>
              <w:t>Validation</w:t>
            </w:r>
          </w:p>
        </w:tc>
        <w:tc>
          <w:tcPr>
            <w:tcW w:w="6912" w:type="dxa"/>
            <w:shd w:val="clear" w:color="auto" w:fill="F8FAFC"/>
            <w:tcMar>
              <w:top w:w="80" w:type="dxa"/>
              <w:left w:w="90" w:type="dxa"/>
              <w:bottom w:w="80" w:type="dxa"/>
              <w:right w:w="90" w:type="dxa"/>
            </w:tcMar>
            <w:vAlign w:val="center"/>
          </w:tcPr>
          <w:p w14:paraId="06C2EBED">
            <w:pPr>
              <w:spacing w:before="0" w:after="0"/>
              <w:jc w:val="left"/>
            </w:pPr>
            <w:r>
              <w:rPr>
                <w:rFonts w:ascii="Aptos" w:hAnsi="Aptos" w:eastAsia="Aptos"/>
                <w:b w:val="0"/>
                <w:color w:val="1F1F1F"/>
                <w:sz w:val="17"/>
              </w:rPr>
              <w:t>RTM → CRUD/data mapping → rule mapping → scenario walkthrough → cross-review</w:t>
            </w:r>
          </w:p>
        </w:tc>
      </w:tr>
      <w:tr w14:paraId="35B2AA9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1008" w:type="dxa"/>
            <w:tcMar>
              <w:top w:w="80" w:type="dxa"/>
              <w:left w:w="90" w:type="dxa"/>
              <w:bottom w:w="80" w:type="dxa"/>
              <w:right w:w="90" w:type="dxa"/>
            </w:tcMar>
            <w:vAlign w:val="center"/>
          </w:tcPr>
          <w:p w14:paraId="7663ED66">
            <w:pPr>
              <w:spacing w:before="0" w:after="0"/>
              <w:jc w:val="left"/>
            </w:pPr>
            <w:r>
              <w:rPr>
                <w:rFonts w:ascii="Aptos" w:hAnsi="Aptos" w:eastAsia="Aptos"/>
                <w:b w:val="0"/>
                <w:color w:val="1F1F1F"/>
                <w:sz w:val="17"/>
              </w:rPr>
              <w:t>P8</w:t>
            </w:r>
          </w:p>
        </w:tc>
        <w:tc>
          <w:tcPr>
            <w:tcW w:w="2736" w:type="dxa"/>
            <w:tcMar>
              <w:top w:w="80" w:type="dxa"/>
              <w:left w:w="90" w:type="dxa"/>
              <w:bottom w:w="80" w:type="dxa"/>
              <w:right w:w="90" w:type="dxa"/>
            </w:tcMar>
            <w:vAlign w:val="center"/>
          </w:tcPr>
          <w:p w14:paraId="55F8FF79">
            <w:pPr>
              <w:spacing w:before="0" w:after="0"/>
              <w:jc w:val="left"/>
            </w:pPr>
            <w:r>
              <w:rPr>
                <w:rFonts w:ascii="Aptos" w:hAnsi="Aptos" w:eastAsia="Aptos"/>
                <w:b w:val="0"/>
                <w:color w:val="1F1F1F"/>
                <w:sz w:val="17"/>
              </w:rPr>
              <w:t>Project Freeze</w:t>
            </w:r>
          </w:p>
        </w:tc>
        <w:tc>
          <w:tcPr>
            <w:tcW w:w="6912" w:type="dxa"/>
            <w:tcMar>
              <w:top w:w="80" w:type="dxa"/>
              <w:left w:w="90" w:type="dxa"/>
              <w:bottom w:w="80" w:type="dxa"/>
              <w:right w:w="90" w:type="dxa"/>
            </w:tcMar>
            <w:vAlign w:val="center"/>
          </w:tcPr>
          <w:p w14:paraId="4BC81C96">
            <w:pPr>
              <w:spacing w:before="0" w:after="0"/>
              <w:jc w:val="left"/>
            </w:pPr>
            <w:r>
              <w:rPr>
                <w:rFonts w:ascii="Aptos" w:hAnsi="Aptos" w:eastAsia="Aptos"/>
                <w:b w:val="0"/>
                <w:color w:val="1F1F1F"/>
                <w:sz w:val="17"/>
              </w:rPr>
              <w:t>Fix defects → version baseline → complete design artifact set; chưa viết final report</w:t>
            </w:r>
          </w:p>
        </w:tc>
      </w:tr>
    </w:tbl>
    <w:p w14:paraId="12B2FE13">
      <w:pPr>
        <w:spacing w:after="20"/>
      </w:pPr>
    </w:p>
    <w:p w14:paraId="4B2E5F5A">
      <w:pPr>
        <w:pStyle w:val="2"/>
        <w:keepNext/>
        <w:pageBreakBefore w:val="0"/>
      </w:pPr>
      <w:r>
        <w:t>3. Work Breakdown Structure – toàn bộ nhiệm vụ cần hoàn thành</w:t>
      </w:r>
    </w:p>
    <w:p w14:paraId="05BED57E">
      <w:pPr>
        <w:pStyle w:val="3"/>
        <w:keepNext/>
        <w:pageBreakBefore w:val="0"/>
      </w:pPr>
      <w:r>
        <w:t>3.1. Nhóm A – Project framing &amp; requirement baseline</w:t>
      </w:r>
    </w:p>
    <w:tbl>
      <w:tblPr>
        <w:tblStyle w:val="12"/>
        <w:tblW w:w="0" w:type="auto"/>
        <w:jc w:val="center"/>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autofit"/>
        <w:tblCellMar>
          <w:top w:w="0" w:type="dxa"/>
          <w:left w:w="108" w:type="dxa"/>
          <w:bottom w:w="0" w:type="dxa"/>
          <w:right w:w="108" w:type="dxa"/>
        </w:tblCellMar>
      </w:tblPr>
      <w:tblGrid>
        <w:gridCol w:w="755"/>
        <w:gridCol w:w="2049"/>
        <w:gridCol w:w="3973"/>
        <w:gridCol w:w="3483"/>
      </w:tblGrid>
      <w:tr w14:paraId="5DC787E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jc w:val="center"/>
        </w:trPr>
        <w:tc>
          <w:tcPr>
            <w:tcW w:w="792" w:type="dxa"/>
            <w:shd w:val="clear" w:color="auto" w:fill="17365D"/>
            <w:tcMar>
              <w:top w:w="80" w:type="dxa"/>
              <w:left w:w="90" w:type="dxa"/>
              <w:bottom w:w="80" w:type="dxa"/>
              <w:right w:w="90" w:type="dxa"/>
            </w:tcMar>
            <w:vAlign w:val="center"/>
          </w:tcPr>
          <w:p w14:paraId="0165C04C">
            <w:pPr>
              <w:spacing w:before="0" w:after="0"/>
              <w:jc w:val="center"/>
            </w:pPr>
            <w:r>
              <w:rPr>
                <w:rFonts w:ascii="Aptos" w:hAnsi="Aptos" w:eastAsia="Aptos"/>
                <w:b/>
                <w:color w:val="FFFFFF"/>
                <w:sz w:val="15"/>
              </w:rPr>
              <w:t>ID</w:t>
            </w:r>
          </w:p>
        </w:tc>
        <w:tc>
          <w:tcPr>
            <w:tcW w:w="2160" w:type="dxa"/>
            <w:shd w:val="clear" w:color="auto" w:fill="17365D"/>
            <w:tcMar>
              <w:top w:w="80" w:type="dxa"/>
              <w:left w:w="90" w:type="dxa"/>
              <w:bottom w:w="80" w:type="dxa"/>
              <w:right w:w="90" w:type="dxa"/>
            </w:tcMar>
            <w:vAlign w:val="center"/>
          </w:tcPr>
          <w:p w14:paraId="6F2E916D">
            <w:pPr>
              <w:spacing w:before="0" w:after="0"/>
              <w:jc w:val="center"/>
            </w:pPr>
            <w:r>
              <w:rPr>
                <w:rFonts w:ascii="Aptos" w:hAnsi="Aptos" w:eastAsia="Aptos"/>
                <w:b/>
                <w:color w:val="FFFFFF"/>
                <w:sz w:val="15"/>
              </w:rPr>
              <w:t>Deliverable</w:t>
            </w:r>
          </w:p>
        </w:tc>
        <w:tc>
          <w:tcPr>
            <w:tcW w:w="4176" w:type="dxa"/>
            <w:shd w:val="clear" w:color="auto" w:fill="17365D"/>
            <w:tcMar>
              <w:top w:w="80" w:type="dxa"/>
              <w:left w:w="90" w:type="dxa"/>
              <w:bottom w:w="80" w:type="dxa"/>
              <w:right w:w="90" w:type="dxa"/>
            </w:tcMar>
            <w:vAlign w:val="center"/>
          </w:tcPr>
          <w:p w14:paraId="6AE50470">
            <w:pPr>
              <w:spacing w:before="0" w:after="0"/>
              <w:jc w:val="center"/>
            </w:pPr>
            <w:r>
              <w:rPr>
                <w:rFonts w:ascii="Aptos" w:hAnsi="Aptos" w:eastAsia="Aptos"/>
                <w:b/>
                <w:color w:val="FFFFFF"/>
                <w:sz w:val="15"/>
              </w:rPr>
              <w:t>Nội dung</w:t>
            </w:r>
          </w:p>
        </w:tc>
        <w:tc>
          <w:tcPr>
            <w:tcW w:w="3744" w:type="dxa"/>
            <w:shd w:val="clear" w:color="auto" w:fill="17365D"/>
            <w:tcMar>
              <w:top w:w="80" w:type="dxa"/>
              <w:left w:w="90" w:type="dxa"/>
              <w:bottom w:w="80" w:type="dxa"/>
              <w:right w:w="90" w:type="dxa"/>
            </w:tcMar>
            <w:vAlign w:val="center"/>
          </w:tcPr>
          <w:p w14:paraId="709346C4">
            <w:pPr>
              <w:spacing w:before="0" w:after="0"/>
              <w:jc w:val="center"/>
            </w:pPr>
            <w:r>
              <w:rPr>
                <w:rFonts w:ascii="Aptos" w:hAnsi="Aptos" w:eastAsia="Aptos"/>
                <w:b/>
                <w:color w:val="FFFFFF"/>
                <w:sz w:val="15"/>
              </w:rPr>
              <w:t>Definition of Done</w:t>
            </w:r>
          </w:p>
        </w:tc>
      </w:tr>
      <w:tr w14:paraId="1A408D2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tcMar>
              <w:top w:w="80" w:type="dxa"/>
              <w:left w:w="90" w:type="dxa"/>
              <w:bottom w:w="80" w:type="dxa"/>
              <w:right w:w="90" w:type="dxa"/>
            </w:tcMar>
            <w:vAlign w:val="center"/>
          </w:tcPr>
          <w:p w14:paraId="674B1A17">
            <w:pPr>
              <w:spacing w:before="0" w:after="0"/>
              <w:jc w:val="left"/>
            </w:pPr>
            <w:r>
              <w:rPr>
                <w:rFonts w:ascii="Aptos" w:hAnsi="Aptos" w:eastAsia="Aptos"/>
                <w:b w:val="0"/>
                <w:color w:val="1F1F1F"/>
                <w:sz w:val="15"/>
              </w:rPr>
              <w:t>A01</w:t>
            </w:r>
          </w:p>
        </w:tc>
        <w:tc>
          <w:tcPr>
            <w:tcW w:w="2160" w:type="dxa"/>
            <w:tcMar>
              <w:top w:w="80" w:type="dxa"/>
              <w:left w:w="90" w:type="dxa"/>
              <w:bottom w:w="80" w:type="dxa"/>
              <w:right w:w="90" w:type="dxa"/>
            </w:tcMar>
            <w:vAlign w:val="center"/>
          </w:tcPr>
          <w:p w14:paraId="420F6EB4">
            <w:pPr>
              <w:spacing w:before="0" w:after="0"/>
              <w:jc w:val="left"/>
            </w:pPr>
            <w:r>
              <w:rPr>
                <w:rFonts w:ascii="Aptos" w:hAnsi="Aptos" w:eastAsia="Aptos"/>
                <w:b w:val="0"/>
                <w:color w:val="1F1F1F"/>
                <w:sz w:val="15"/>
              </w:rPr>
              <w:t>Problem Statement</w:t>
            </w:r>
          </w:p>
        </w:tc>
        <w:tc>
          <w:tcPr>
            <w:tcW w:w="4176" w:type="dxa"/>
            <w:tcMar>
              <w:top w:w="80" w:type="dxa"/>
              <w:left w:w="90" w:type="dxa"/>
              <w:bottom w:w="80" w:type="dxa"/>
              <w:right w:w="90" w:type="dxa"/>
            </w:tcMar>
            <w:vAlign w:val="center"/>
          </w:tcPr>
          <w:p w14:paraId="6C99B1FA">
            <w:pPr>
              <w:spacing w:before="0" w:after="0"/>
              <w:jc w:val="left"/>
            </w:pPr>
            <w:r>
              <w:rPr>
                <w:rFonts w:ascii="Aptos" w:hAnsi="Aptos" w:eastAsia="Aptos"/>
                <w:b w:val="0"/>
                <w:color w:val="1F1F1F"/>
                <w:sz w:val="15"/>
              </w:rPr>
              <w:t>Mô tả vấn đề hiện tại, nguyên nhân, hậu quả và lý do cần nền tảng chuyên biệt.</w:t>
            </w:r>
          </w:p>
        </w:tc>
        <w:tc>
          <w:tcPr>
            <w:tcW w:w="3744" w:type="dxa"/>
            <w:tcMar>
              <w:top w:w="80" w:type="dxa"/>
              <w:left w:w="90" w:type="dxa"/>
              <w:bottom w:w="80" w:type="dxa"/>
              <w:right w:w="90" w:type="dxa"/>
            </w:tcMar>
            <w:vAlign w:val="center"/>
          </w:tcPr>
          <w:p w14:paraId="134FA7E8">
            <w:pPr>
              <w:spacing w:before="0" w:after="0"/>
              <w:jc w:val="left"/>
            </w:pPr>
            <w:r>
              <w:rPr>
                <w:rFonts w:ascii="Aptos" w:hAnsi="Aptos" w:eastAsia="Aptos"/>
                <w:b w:val="0"/>
                <w:color w:val="1F1F1F"/>
                <w:sz w:val="15"/>
              </w:rPr>
              <w:t>Không biến thành phần giới thiệu dài; phải chỉ ra pain point có thể ánh xạ sang requirement.</w:t>
            </w:r>
          </w:p>
        </w:tc>
      </w:tr>
      <w:tr w14:paraId="11F34F8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shd w:val="clear" w:color="auto" w:fill="F8FAFC"/>
            <w:tcMar>
              <w:top w:w="80" w:type="dxa"/>
              <w:left w:w="90" w:type="dxa"/>
              <w:bottom w:w="80" w:type="dxa"/>
              <w:right w:w="90" w:type="dxa"/>
            </w:tcMar>
            <w:vAlign w:val="center"/>
          </w:tcPr>
          <w:p w14:paraId="5AA2BF87">
            <w:pPr>
              <w:spacing w:before="0" w:after="0"/>
              <w:jc w:val="left"/>
            </w:pPr>
            <w:r>
              <w:rPr>
                <w:rFonts w:ascii="Aptos" w:hAnsi="Aptos" w:eastAsia="Aptos"/>
                <w:b w:val="0"/>
                <w:color w:val="1F1F1F"/>
                <w:sz w:val="15"/>
              </w:rPr>
              <w:t>A02</w:t>
            </w:r>
          </w:p>
        </w:tc>
        <w:tc>
          <w:tcPr>
            <w:tcW w:w="2160" w:type="dxa"/>
            <w:shd w:val="clear" w:color="auto" w:fill="F8FAFC"/>
            <w:tcMar>
              <w:top w:w="80" w:type="dxa"/>
              <w:left w:w="90" w:type="dxa"/>
              <w:bottom w:w="80" w:type="dxa"/>
              <w:right w:w="90" w:type="dxa"/>
            </w:tcMar>
            <w:vAlign w:val="center"/>
          </w:tcPr>
          <w:p w14:paraId="222368D6">
            <w:pPr>
              <w:spacing w:before="0" w:after="0"/>
              <w:jc w:val="left"/>
            </w:pPr>
            <w:r>
              <w:rPr>
                <w:rFonts w:ascii="Aptos" w:hAnsi="Aptos" w:eastAsia="Aptos"/>
                <w:b w:val="0"/>
                <w:color w:val="1F1F1F"/>
                <w:sz w:val="15"/>
              </w:rPr>
              <w:t>Objectives &amp; Success Criteria</w:t>
            </w:r>
          </w:p>
        </w:tc>
        <w:tc>
          <w:tcPr>
            <w:tcW w:w="4176" w:type="dxa"/>
            <w:shd w:val="clear" w:color="auto" w:fill="F8FAFC"/>
            <w:tcMar>
              <w:top w:w="80" w:type="dxa"/>
              <w:left w:w="90" w:type="dxa"/>
              <w:bottom w:w="80" w:type="dxa"/>
              <w:right w:w="90" w:type="dxa"/>
            </w:tcMar>
            <w:vAlign w:val="center"/>
          </w:tcPr>
          <w:p w14:paraId="40A5830F">
            <w:pPr>
              <w:spacing w:before="0" w:after="0"/>
              <w:jc w:val="left"/>
            </w:pPr>
            <w:r>
              <w:rPr>
                <w:rFonts w:ascii="Aptos" w:hAnsi="Aptos" w:eastAsia="Aptos"/>
                <w:b w:val="0"/>
                <w:color w:val="1F1F1F"/>
                <w:sz w:val="15"/>
              </w:rPr>
              <w:t>Xác định mục tiêu nghiệp vụ và mục tiêu hệ thống.</w:t>
            </w:r>
          </w:p>
        </w:tc>
        <w:tc>
          <w:tcPr>
            <w:tcW w:w="3744" w:type="dxa"/>
            <w:shd w:val="clear" w:color="auto" w:fill="F8FAFC"/>
            <w:tcMar>
              <w:top w:w="80" w:type="dxa"/>
              <w:left w:w="90" w:type="dxa"/>
              <w:bottom w:w="80" w:type="dxa"/>
              <w:right w:w="90" w:type="dxa"/>
            </w:tcMar>
            <w:vAlign w:val="center"/>
          </w:tcPr>
          <w:p w14:paraId="1034DF5B">
            <w:pPr>
              <w:spacing w:before="0" w:after="0"/>
              <w:jc w:val="left"/>
            </w:pPr>
            <w:r>
              <w:rPr>
                <w:rFonts w:ascii="Aptos" w:hAnsi="Aptos" w:eastAsia="Aptos"/>
                <w:b w:val="0"/>
                <w:color w:val="1F1F1F"/>
                <w:sz w:val="15"/>
              </w:rPr>
              <w:t>Mỗi objective phải đo/kiểm chứng được ở mức thiết kế.</w:t>
            </w:r>
          </w:p>
        </w:tc>
      </w:tr>
      <w:tr w14:paraId="03FA4C1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tcMar>
              <w:top w:w="80" w:type="dxa"/>
              <w:left w:w="90" w:type="dxa"/>
              <w:bottom w:w="80" w:type="dxa"/>
              <w:right w:w="90" w:type="dxa"/>
            </w:tcMar>
            <w:vAlign w:val="center"/>
          </w:tcPr>
          <w:p w14:paraId="71A88A13">
            <w:pPr>
              <w:spacing w:before="0" w:after="0"/>
              <w:jc w:val="left"/>
            </w:pPr>
            <w:r>
              <w:rPr>
                <w:rFonts w:ascii="Aptos" w:hAnsi="Aptos" w:eastAsia="Aptos"/>
                <w:b w:val="0"/>
                <w:color w:val="1F1F1F"/>
                <w:sz w:val="15"/>
              </w:rPr>
              <w:t>A03</w:t>
            </w:r>
          </w:p>
        </w:tc>
        <w:tc>
          <w:tcPr>
            <w:tcW w:w="2160" w:type="dxa"/>
            <w:tcMar>
              <w:top w:w="80" w:type="dxa"/>
              <w:left w:w="90" w:type="dxa"/>
              <w:bottom w:w="80" w:type="dxa"/>
              <w:right w:w="90" w:type="dxa"/>
            </w:tcMar>
            <w:vAlign w:val="center"/>
          </w:tcPr>
          <w:p w14:paraId="18E298F2">
            <w:pPr>
              <w:spacing w:before="0" w:after="0"/>
              <w:jc w:val="left"/>
            </w:pPr>
            <w:r>
              <w:rPr>
                <w:rFonts w:ascii="Aptos" w:hAnsi="Aptos" w:eastAsia="Aptos"/>
                <w:b w:val="0"/>
                <w:color w:val="1F1F1F"/>
                <w:sz w:val="15"/>
              </w:rPr>
              <w:t>Scope &amp; Boundary</w:t>
            </w:r>
          </w:p>
        </w:tc>
        <w:tc>
          <w:tcPr>
            <w:tcW w:w="4176" w:type="dxa"/>
            <w:tcMar>
              <w:top w:w="80" w:type="dxa"/>
              <w:left w:w="90" w:type="dxa"/>
              <w:bottom w:w="80" w:type="dxa"/>
              <w:right w:w="90" w:type="dxa"/>
            </w:tcMar>
            <w:vAlign w:val="center"/>
          </w:tcPr>
          <w:p w14:paraId="15081F24">
            <w:pPr>
              <w:spacing w:before="0" w:after="0"/>
              <w:jc w:val="left"/>
            </w:pPr>
            <w:r>
              <w:rPr>
                <w:rFonts w:ascii="Aptos" w:hAnsi="Aptos" w:eastAsia="Aptos"/>
                <w:b w:val="0"/>
                <w:color w:val="1F1F1F"/>
                <w:sz w:val="15"/>
              </w:rPr>
              <w:t>In scope, out of scope, system boundary, assumptions, constraints.</w:t>
            </w:r>
          </w:p>
        </w:tc>
        <w:tc>
          <w:tcPr>
            <w:tcW w:w="3744" w:type="dxa"/>
            <w:tcMar>
              <w:top w:w="80" w:type="dxa"/>
              <w:left w:w="90" w:type="dxa"/>
              <w:bottom w:w="80" w:type="dxa"/>
              <w:right w:w="90" w:type="dxa"/>
            </w:tcMar>
            <w:vAlign w:val="center"/>
          </w:tcPr>
          <w:p w14:paraId="73EEB3AB">
            <w:pPr>
              <w:spacing w:before="0" w:after="0"/>
              <w:jc w:val="left"/>
            </w:pPr>
            <w:r>
              <w:rPr>
                <w:rFonts w:ascii="Aptos" w:hAnsi="Aptos" w:eastAsia="Aptos"/>
                <w:b w:val="0"/>
                <w:color w:val="1F1F1F"/>
                <w:sz w:val="15"/>
              </w:rPr>
              <w:t>Ghi rõ không development; AI là design-only.</w:t>
            </w:r>
          </w:p>
        </w:tc>
      </w:tr>
      <w:tr w14:paraId="303B147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shd w:val="clear" w:color="auto" w:fill="F8FAFC"/>
            <w:tcMar>
              <w:top w:w="80" w:type="dxa"/>
              <w:left w:w="90" w:type="dxa"/>
              <w:bottom w:w="80" w:type="dxa"/>
              <w:right w:w="90" w:type="dxa"/>
            </w:tcMar>
            <w:vAlign w:val="center"/>
          </w:tcPr>
          <w:p w14:paraId="38E0A3D6">
            <w:pPr>
              <w:spacing w:before="0" w:after="0"/>
              <w:jc w:val="left"/>
            </w:pPr>
            <w:r>
              <w:rPr>
                <w:rFonts w:ascii="Aptos" w:hAnsi="Aptos" w:eastAsia="Aptos"/>
                <w:b w:val="0"/>
                <w:color w:val="1F1F1F"/>
                <w:sz w:val="15"/>
              </w:rPr>
              <w:t>A04</w:t>
            </w:r>
          </w:p>
        </w:tc>
        <w:tc>
          <w:tcPr>
            <w:tcW w:w="2160" w:type="dxa"/>
            <w:shd w:val="clear" w:color="auto" w:fill="F8FAFC"/>
            <w:tcMar>
              <w:top w:w="80" w:type="dxa"/>
              <w:left w:w="90" w:type="dxa"/>
              <w:bottom w:w="80" w:type="dxa"/>
              <w:right w:w="90" w:type="dxa"/>
            </w:tcMar>
            <w:vAlign w:val="center"/>
          </w:tcPr>
          <w:p w14:paraId="13B9A3B5">
            <w:pPr>
              <w:spacing w:before="0" w:after="0"/>
              <w:jc w:val="left"/>
            </w:pPr>
            <w:r>
              <w:rPr>
                <w:rFonts w:ascii="Aptos" w:hAnsi="Aptos" w:eastAsia="Aptos"/>
                <w:b w:val="0"/>
                <w:color w:val="1F1F1F"/>
                <w:sz w:val="15"/>
              </w:rPr>
              <w:t>Domain Glossary</w:t>
            </w:r>
          </w:p>
        </w:tc>
        <w:tc>
          <w:tcPr>
            <w:tcW w:w="4176" w:type="dxa"/>
            <w:shd w:val="clear" w:color="auto" w:fill="F8FAFC"/>
            <w:tcMar>
              <w:top w:w="80" w:type="dxa"/>
              <w:left w:w="90" w:type="dxa"/>
              <w:bottom w:w="80" w:type="dxa"/>
              <w:right w:w="90" w:type="dxa"/>
            </w:tcMar>
            <w:vAlign w:val="center"/>
          </w:tcPr>
          <w:p w14:paraId="71507617">
            <w:pPr>
              <w:spacing w:before="0" w:after="0"/>
              <w:jc w:val="left"/>
            </w:pPr>
            <w:r>
              <w:rPr>
                <w:rFonts w:ascii="Aptos" w:hAnsi="Aptos" w:eastAsia="Aptos"/>
                <w:b w:val="0"/>
                <w:color w:val="1F1F1F"/>
                <w:sz w:val="15"/>
              </w:rPr>
              <w:t>Chuẩn hóa thuật ngữ: film roll, frame, film stock, category, submission, judging round, criterion, verification...</w:t>
            </w:r>
          </w:p>
        </w:tc>
        <w:tc>
          <w:tcPr>
            <w:tcW w:w="3744" w:type="dxa"/>
            <w:shd w:val="clear" w:color="auto" w:fill="F8FAFC"/>
            <w:tcMar>
              <w:top w:w="80" w:type="dxa"/>
              <w:left w:w="90" w:type="dxa"/>
              <w:bottom w:w="80" w:type="dxa"/>
              <w:right w:w="90" w:type="dxa"/>
            </w:tcMar>
            <w:vAlign w:val="center"/>
          </w:tcPr>
          <w:p w14:paraId="2FC2A3CE">
            <w:pPr>
              <w:spacing w:before="0" w:after="0"/>
              <w:jc w:val="left"/>
            </w:pPr>
            <w:r>
              <w:rPr>
                <w:rFonts w:ascii="Aptos" w:hAnsi="Aptos" w:eastAsia="Aptos"/>
                <w:b w:val="0"/>
                <w:color w:val="1F1F1F"/>
                <w:sz w:val="15"/>
              </w:rPr>
              <w:t>Một thuật ngữ chỉ có một nghĩa xuyên suốt.</w:t>
            </w:r>
          </w:p>
        </w:tc>
      </w:tr>
      <w:tr w14:paraId="1C735A8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tcMar>
              <w:top w:w="80" w:type="dxa"/>
              <w:left w:w="90" w:type="dxa"/>
              <w:bottom w:w="80" w:type="dxa"/>
              <w:right w:w="90" w:type="dxa"/>
            </w:tcMar>
            <w:vAlign w:val="center"/>
          </w:tcPr>
          <w:p w14:paraId="6D16BCB8">
            <w:pPr>
              <w:spacing w:before="0" w:after="0"/>
              <w:jc w:val="left"/>
            </w:pPr>
            <w:r>
              <w:rPr>
                <w:rFonts w:ascii="Aptos" w:hAnsi="Aptos" w:eastAsia="Aptos"/>
                <w:b w:val="0"/>
                <w:color w:val="1F1F1F"/>
                <w:sz w:val="15"/>
              </w:rPr>
              <w:t>A05</w:t>
            </w:r>
          </w:p>
        </w:tc>
        <w:tc>
          <w:tcPr>
            <w:tcW w:w="2160" w:type="dxa"/>
            <w:tcMar>
              <w:top w:w="80" w:type="dxa"/>
              <w:left w:w="90" w:type="dxa"/>
              <w:bottom w:w="80" w:type="dxa"/>
              <w:right w:w="90" w:type="dxa"/>
            </w:tcMar>
            <w:vAlign w:val="center"/>
          </w:tcPr>
          <w:p w14:paraId="7F41AACC">
            <w:pPr>
              <w:spacing w:before="0" w:after="0"/>
              <w:jc w:val="left"/>
            </w:pPr>
            <w:r>
              <w:rPr>
                <w:rFonts w:ascii="Aptos" w:hAnsi="Aptos" w:eastAsia="Aptos"/>
                <w:b w:val="0"/>
                <w:color w:val="1F1F1F"/>
                <w:sz w:val="15"/>
              </w:rPr>
              <w:t>Stakeholder Analysis</w:t>
            </w:r>
          </w:p>
        </w:tc>
        <w:tc>
          <w:tcPr>
            <w:tcW w:w="4176" w:type="dxa"/>
            <w:tcMar>
              <w:top w:w="80" w:type="dxa"/>
              <w:left w:w="90" w:type="dxa"/>
              <w:bottom w:w="80" w:type="dxa"/>
              <w:right w:w="90" w:type="dxa"/>
            </w:tcMar>
            <w:vAlign w:val="center"/>
          </w:tcPr>
          <w:p w14:paraId="73FE2AAE">
            <w:pPr>
              <w:spacing w:before="0" w:after="0"/>
              <w:jc w:val="left"/>
            </w:pPr>
            <w:r>
              <w:rPr>
                <w:rFonts w:ascii="Aptos" w:hAnsi="Aptos" w:eastAsia="Aptos"/>
                <w:b w:val="0"/>
                <w:color w:val="1F1F1F"/>
                <w:sz w:val="15"/>
              </w:rPr>
              <w:t>Xác định stakeholder, goal, responsibility, information need, interaction.</w:t>
            </w:r>
          </w:p>
        </w:tc>
        <w:tc>
          <w:tcPr>
            <w:tcW w:w="3744" w:type="dxa"/>
            <w:tcMar>
              <w:top w:w="80" w:type="dxa"/>
              <w:left w:w="90" w:type="dxa"/>
              <w:bottom w:w="80" w:type="dxa"/>
              <w:right w:w="90" w:type="dxa"/>
            </w:tcMar>
            <w:vAlign w:val="center"/>
          </w:tcPr>
          <w:p w14:paraId="19C785B7">
            <w:pPr>
              <w:spacing w:before="0" w:after="0"/>
              <w:jc w:val="left"/>
            </w:pPr>
            <w:r>
              <w:rPr>
                <w:rFonts w:ascii="Aptos" w:hAnsi="Aptos" w:eastAsia="Aptos"/>
                <w:b w:val="0"/>
                <w:color w:val="1F1F1F"/>
                <w:sz w:val="15"/>
              </w:rPr>
              <w:t>Tách “role hệ thống” và “stakeholder ngoài hệ thống” nếu cần.</w:t>
            </w:r>
          </w:p>
        </w:tc>
      </w:tr>
      <w:tr w14:paraId="6156B52A">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shd w:val="clear" w:color="auto" w:fill="F8FAFC"/>
            <w:tcMar>
              <w:top w:w="80" w:type="dxa"/>
              <w:left w:w="90" w:type="dxa"/>
              <w:bottom w:w="80" w:type="dxa"/>
              <w:right w:w="90" w:type="dxa"/>
            </w:tcMar>
            <w:vAlign w:val="center"/>
          </w:tcPr>
          <w:p w14:paraId="2367C0A9">
            <w:pPr>
              <w:spacing w:before="0" w:after="0"/>
              <w:jc w:val="left"/>
            </w:pPr>
            <w:r>
              <w:rPr>
                <w:rFonts w:ascii="Aptos" w:hAnsi="Aptos" w:eastAsia="Aptos"/>
                <w:b w:val="0"/>
                <w:color w:val="1F1F1F"/>
                <w:sz w:val="15"/>
              </w:rPr>
              <w:t>A06</w:t>
            </w:r>
          </w:p>
        </w:tc>
        <w:tc>
          <w:tcPr>
            <w:tcW w:w="2160" w:type="dxa"/>
            <w:shd w:val="clear" w:color="auto" w:fill="F8FAFC"/>
            <w:tcMar>
              <w:top w:w="80" w:type="dxa"/>
              <w:left w:w="90" w:type="dxa"/>
              <w:bottom w:w="80" w:type="dxa"/>
              <w:right w:w="90" w:type="dxa"/>
            </w:tcMar>
            <w:vAlign w:val="center"/>
          </w:tcPr>
          <w:p w14:paraId="6B845C84">
            <w:pPr>
              <w:spacing w:before="0" w:after="0"/>
              <w:jc w:val="left"/>
            </w:pPr>
            <w:r>
              <w:rPr>
                <w:rFonts w:ascii="Aptos" w:hAnsi="Aptos" w:eastAsia="Aptos"/>
                <w:b w:val="0"/>
                <w:color w:val="1F1F1F"/>
                <w:sz w:val="15"/>
              </w:rPr>
              <w:t>Role &amp; Permission Baseline</w:t>
            </w:r>
          </w:p>
        </w:tc>
        <w:tc>
          <w:tcPr>
            <w:tcW w:w="4176" w:type="dxa"/>
            <w:shd w:val="clear" w:color="auto" w:fill="F8FAFC"/>
            <w:tcMar>
              <w:top w:w="80" w:type="dxa"/>
              <w:left w:w="90" w:type="dxa"/>
              <w:bottom w:w="80" w:type="dxa"/>
              <w:right w:w="90" w:type="dxa"/>
            </w:tcMar>
            <w:vAlign w:val="center"/>
          </w:tcPr>
          <w:p w14:paraId="6033CFA6">
            <w:pPr>
              <w:spacing w:before="0" w:after="0"/>
              <w:jc w:val="left"/>
            </w:pPr>
            <w:r>
              <w:rPr>
                <w:rFonts w:ascii="Aptos" w:hAnsi="Aptos" w:eastAsia="Aptos"/>
                <w:b w:val="0"/>
                <w:color w:val="1F1F1F"/>
                <w:sz w:val="15"/>
              </w:rPr>
              <w:t>Administrator, Organizer, Judge, Participant và quyền nghiệp vụ cấp cao.</w:t>
            </w:r>
          </w:p>
        </w:tc>
        <w:tc>
          <w:tcPr>
            <w:tcW w:w="3744" w:type="dxa"/>
            <w:shd w:val="clear" w:color="auto" w:fill="F8FAFC"/>
            <w:tcMar>
              <w:top w:w="80" w:type="dxa"/>
              <w:left w:w="90" w:type="dxa"/>
              <w:bottom w:w="80" w:type="dxa"/>
              <w:right w:w="90" w:type="dxa"/>
            </w:tcMar>
            <w:vAlign w:val="center"/>
          </w:tcPr>
          <w:p w14:paraId="66B2F731">
            <w:pPr>
              <w:spacing w:before="0" w:after="0"/>
              <w:jc w:val="left"/>
            </w:pPr>
            <w:r>
              <w:rPr>
                <w:rFonts w:ascii="Aptos" w:hAnsi="Aptos" w:eastAsia="Aptos"/>
                <w:b w:val="0"/>
                <w:color w:val="1F1F1F"/>
                <w:sz w:val="15"/>
              </w:rPr>
              <w:t>Không lẫn permission kỹ thuật với responsibility nghiệp vụ.</w:t>
            </w:r>
          </w:p>
        </w:tc>
      </w:tr>
      <w:tr w14:paraId="77A4E32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tcMar>
              <w:top w:w="80" w:type="dxa"/>
              <w:left w:w="90" w:type="dxa"/>
              <w:bottom w:w="80" w:type="dxa"/>
              <w:right w:w="90" w:type="dxa"/>
            </w:tcMar>
            <w:vAlign w:val="center"/>
          </w:tcPr>
          <w:p w14:paraId="6ECB3E3A">
            <w:pPr>
              <w:spacing w:before="0" w:after="0"/>
              <w:jc w:val="left"/>
            </w:pPr>
            <w:r>
              <w:rPr>
                <w:rFonts w:ascii="Aptos" w:hAnsi="Aptos" w:eastAsia="Aptos"/>
                <w:b w:val="0"/>
                <w:color w:val="1F1F1F"/>
                <w:sz w:val="15"/>
              </w:rPr>
              <w:t>A07</w:t>
            </w:r>
          </w:p>
        </w:tc>
        <w:tc>
          <w:tcPr>
            <w:tcW w:w="2160" w:type="dxa"/>
            <w:tcMar>
              <w:top w:w="80" w:type="dxa"/>
              <w:left w:w="90" w:type="dxa"/>
              <w:bottom w:w="80" w:type="dxa"/>
              <w:right w:w="90" w:type="dxa"/>
            </w:tcMar>
            <w:vAlign w:val="center"/>
          </w:tcPr>
          <w:p w14:paraId="53777823">
            <w:pPr>
              <w:spacing w:before="0" w:after="0"/>
              <w:jc w:val="left"/>
            </w:pPr>
            <w:r>
              <w:rPr>
                <w:rFonts w:ascii="Aptos" w:hAnsi="Aptos" w:eastAsia="Aptos"/>
                <w:b w:val="0"/>
                <w:color w:val="1F1F1F"/>
                <w:sz w:val="15"/>
              </w:rPr>
              <w:t>AS-IS Process</w:t>
            </w:r>
          </w:p>
        </w:tc>
        <w:tc>
          <w:tcPr>
            <w:tcW w:w="4176" w:type="dxa"/>
            <w:tcMar>
              <w:top w:w="80" w:type="dxa"/>
              <w:left w:w="90" w:type="dxa"/>
              <w:bottom w:w="80" w:type="dxa"/>
              <w:right w:w="90" w:type="dxa"/>
            </w:tcMar>
            <w:vAlign w:val="center"/>
          </w:tcPr>
          <w:p w14:paraId="08EA1A3E">
            <w:pPr>
              <w:spacing w:before="0" w:after="0"/>
              <w:jc w:val="left"/>
            </w:pPr>
            <w:r>
              <w:rPr>
                <w:rFonts w:ascii="Aptos" w:hAnsi="Aptos" w:eastAsia="Aptos"/>
                <w:b w:val="0"/>
                <w:color w:val="1F1F1F"/>
                <w:sz w:val="15"/>
              </w:rPr>
              <w:t>Mô tả quy trình hiện tại bằng form/email/spreadsheet/cloud.</w:t>
            </w:r>
          </w:p>
        </w:tc>
        <w:tc>
          <w:tcPr>
            <w:tcW w:w="3744" w:type="dxa"/>
            <w:tcMar>
              <w:top w:w="80" w:type="dxa"/>
              <w:left w:w="90" w:type="dxa"/>
              <w:bottom w:w="80" w:type="dxa"/>
              <w:right w:w="90" w:type="dxa"/>
            </w:tcMar>
            <w:vAlign w:val="center"/>
          </w:tcPr>
          <w:p w14:paraId="0951AA06">
            <w:pPr>
              <w:spacing w:before="0" w:after="0"/>
              <w:jc w:val="left"/>
            </w:pPr>
            <w:r>
              <w:rPr>
                <w:rFonts w:ascii="Aptos" w:hAnsi="Aptos" w:eastAsia="Aptos"/>
                <w:b w:val="0"/>
                <w:color w:val="1F1F1F"/>
                <w:sz w:val="15"/>
              </w:rPr>
              <w:t>Chỉ ra bottleneck và data handoff.</w:t>
            </w:r>
          </w:p>
        </w:tc>
      </w:tr>
      <w:tr w14:paraId="5AC47B7A">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shd w:val="clear" w:color="auto" w:fill="F8FAFC"/>
            <w:tcMar>
              <w:top w:w="80" w:type="dxa"/>
              <w:left w:w="90" w:type="dxa"/>
              <w:bottom w:w="80" w:type="dxa"/>
              <w:right w:w="90" w:type="dxa"/>
            </w:tcMar>
            <w:vAlign w:val="center"/>
          </w:tcPr>
          <w:p w14:paraId="11596FC2">
            <w:pPr>
              <w:spacing w:before="0" w:after="0"/>
              <w:jc w:val="left"/>
            </w:pPr>
            <w:r>
              <w:rPr>
                <w:rFonts w:ascii="Aptos" w:hAnsi="Aptos" w:eastAsia="Aptos"/>
                <w:b w:val="0"/>
                <w:color w:val="1F1F1F"/>
                <w:sz w:val="15"/>
              </w:rPr>
              <w:t>A08</w:t>
            </w:r>
          </w:p>
        </w:tc>
        <w:tc>
          <w:tcPr>
            <w:tcW w:w="2160" w:type="dxa"/>
            <w:shd w:val="clear" w:color="auto" w:fill="F8FAFC"/>
            <w:tcMar>
              <w:top w:w="80" w:type="dxa"/>
              <w:left w:w="90" w:type="dxa"/>
              <w:bottom w:w="80" w:type="dxa"/>
              <w:right w:w="90" w:type="dxa"/>
            </w:tcMar>
            <w:vAlign w:val="center"/>
          </w:tcPr>
          <w:p w14:paraId="60D15A08">
            <w:pPr>
              <w:spacing w:before="0" w:after="0"/>
              <w:jc w:val="left"/>
            </w:pPr>
            <w:r>
              <w:rPr>
                <w:rFonts w:ascii="Aptos" w:hAnsi="Aptos" w:eastAsia="Aptos"/>
                <w:b w:val="0"/>
                <w:color w:val="1F1F1F"/>
                <w:sz w:val="15"/>
              </w:rPr>
              <w:t>TO-BE Process</w:t>
            </w:r>
          </w:p>
        </w:tc>
        <w:tc>
          <w:tcPr>
            <w:tcW w:w="4176" w:type="dxa"/>
            <w:shd w:val="clear" w:color="auto" w:fill="F8FAFC"/>
            <w:tcMar>
              <w:top w:w="80" w:type="dxa"/>
              <w:left w:w="90" w:type="dxa"/>
              <w:bottom w:w="80" w:type="dxa"/>
              <w:right w:w="90" w:type="dxa"/>
            </w:tcMar>
            <w:vAlign w:val="center"/>
          </w:tcPr>
          <w:p w14:paraId="4FF0FD9E">
            <w:pPr>
              <w:spacing w:before="0" w:after="0"/>
              <w:jc w:val="left"/>
            </w:pPr>
            <w:r>
              <w:rPr>
                <w:rFonts w:ascii="Aptos" w:hAnsi="Aptos" w:eastAsia="Aptos"/>
                <w:b w:val="0"/>
                <w:color w:val="1F1F1F"/>
                <w:sz w:val="15"/>
              </w:rPr>
              <w:t>Mô hình quy trình mục tiêu trên hệ thống.</w:t>
            </w:r>
          </w:p>
        </w:tc>
        <w:tc>
          <w:tcPr>
            <w:tcW w:w="3744" w:type="dxa"/>
            <w:shd w:val="clear" w:color="auto" w:fill="F8FAFC"/>
            <w:tcMar>
              <w:top w:w="80" w:type="dxa"/>
              <w:left w:w="90" w:type="dxa"/>
              <w:bottom w:w="80" w:type="dxa"/>
              <w:right w:w="90" w:type="dxa"/>
            </w:tcMar>
            <w:vAlign w:val="center"/>
          </w:tcPr>
          <w:p w14:paraId="46FEE9E3">
            <w:pPr>
              <w:spacing w:before="0" w:after="0"/>
              <w:jc w:val="left"/>
            </w:pPr>
            <w:r>
              <w:rPr>
                <w:rFonts w:ascii="Aptos" w:hAnsi="Aptos" w:eastAsia="Aptos"/>
                <w:b w:val="0"/>
                <w:color w:val="1F1F1F"/>
                <w:sz w:val="15"/>
              </w:rPr>
              <w:t>Phải xử lý pain point đã nêu trong AS-IS.</w:t>
            </w:r>
          </w:p>
        </w:tc>
      </w:tr>
      <w:tr w14:paraId="597D79B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tcMar>
              <w:top w:w="80" w:type="dxa"/>
              <w:left w:w="90" w:type="dxa"/>
              <w:bottom w:w="80" w:type="dxa"/>
              <w:right w:w="90" w:type="dxa"/>
            </w:tcMar>
            <w:vAlign w:val="center"/>
          </w:tcPr>
          <w:p w14:paraId="65FF5337">
            <w:pPr>
              <w:spacing w:before="0" w:after="0"/>
              <w:jc w:val="left"/>
            </w:pPr>
            <w:r>
              <w:rPr>
                <w:rFonts w:ascii="Aptos" w:hAnsi="Aptos" w:eastAsia="Aptos"/>
                <w:b w:val="0"/>
                <w:color w:val="1F1F1F"/>
                <w:sz w:val="15"/>
              </w:rPr>
              <w:t>A09</w:t>
            </w:r>
          </w:p>
        </w:tc>
        <w:tc>
          <w:tcPr>
            <w:tcW w:w="2160" w:type="dxa"/>
            <w:tcMar>
              <w:top w:w="80" w:type="dxa"/>
              <w:left w:w="90" w:type="dxa"/>
              <w:bottom w:w="80" w:type="dxa"/>
              <w:right w:w="90" w:type="dxa"/>
            </w:tcMar>
            <w:vAlign w:val="center"/>
          </w:tcPr>
          <w:p w14:paraId="327106F0">
            <w:pPr>
              <w:spacing w:before="0" w:after="0"/>
              <w:jc w:val="left"/>
            </w:pPr>
            <w:r>
              <w:rPr>
                <w:rFonts w:ascii="Aptos" w:hAnsi="Aptos" w:eastAsia="Aptos"/>
                <w:b w:val="0"/>
                <w:color w:val="1F1F1F"/>
                <w:sz w:val="15"/>
              </w:rPr>
              <w:t>Functional Requirement Catalog</w:t>
            </w:r>
          </w:p>
        </w:tc>
        <w:tc>
          <w:tcPr>
            <w:tcW w:w="4176" w:type="dxa"/>
            <w:tcMar>
              <w:top w:w="80" w:type="dxa"/>
              <w:left w:w="90" w:type="dxa"/>
              <w:bottom w:w="80" w:type="dxa"/>
              <w:right w:w="90" w:type="dxa"/>
            </w:tcMar>
            <w:vAlign w:val="center"/>
          </w:tcPr>
          <w:p w14:paraId="359DCA25">
            <w:pPr>
              <w:spacing w:before="0" w:after="0"/>
              <w:jc w:val="left"/>
            </w:pPr>
            <w:r>
              <w:rPr>
                <w:rFonts w:ascii="Aptos" w:hAnsi="Aptos" w:eastAsia="Aptos"/>
                <w:b w:val="0"/>
                <w:color w:val="1F1F1F"/>
                <w:sz w:val="15"/>
              </w:rPr>
              <w:t>Định nghĩa FR theo module và đánh mã nhất quán.</w:t>
            </w:r>
          </w:p>
        </w:tc>
        <w:tc>
          <w:tcPr>
            <w:tcW w:w="3744" w:type="dxa"/>
            <w:tcMar>
              <w:top w:w="80" w:type="dxa"/>
              <w:left w:w="90" w:type="dxa"/>
              <w:bottom w:w="80" w:type="dxa"/>
              <w:right w:w="90" w:type="dxa"/>
            </w:tcMar>
            <w:vAlign w:val="center"/>
          </w:tcPr>
          <w:p w14:paraId="3D791A6F">
            <w:pPr>
              <w:spacing w:before="0" w:after="0"/>
              <w:jc w:val="left"/>
            </w:pPr>
            <w:r>
              <w:rPr>
                <w:rFonts w:ascii="Aptos" w:hAnsi="Aptos" w:eastAsia="Aptos"/>
                <w:b w:val="0"/>
                <w:color w:val="1F1F1F"/>
                <w:sz w:val="15"/>
              </w:rPr>
              <w:t>Requirement phải atomic, unambiguous, testable ở mức phân tích.</w:t>
            </w:r>
          </w:p>
        </w:tc>
      </w:tr>
      <w:tr w14:paraId="720CF61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shd w:val="clear" w:color="auto" w:fill="F8FAFC"/>
            <w:tcMar>
              <w:top w:w="80" w:type="dxa"/>
              <w:left w:w="90" w:type="dxa"/>
              <w:bottom w:w="80" w:type="dxa"/>
              <w:right w:w="90" w:type="dxa"/>
            </w:tcMar>
            <w:vAlign w:val="center"/>
          </w:tcPr>
          <w:p w14:paraId="7EDC53A7">
            <w:pPr>
              <w:spacing w:before="0" w:after="0"/>
              <w:jc w:val="left"/>
            </w:pPr>
            <w:r>
              <w:rPr>
                <w:rFonts w:ascii="Aptos" w:hAnsi="Aptos" w:eastAsia="Aptos"/>
                <w:b w:val="0"/>
                <w:color w:val="1F1F1F"/>
                <w:sz w:val="15"/>
              </w:rPr>
              <w:t>A10</w:t>
            </w:r>
          </w:p>
        </w:tc>
        <w:tc>
          <w:tcPr>
            <w:tcW w:w="2160" w:type="dxa"/>
            <w:shd w:val="clear" w:color="auto" w:fill="F8FAFC"/>
            <w:tcMar>
              <w:top w:w="80" w:type="dxa"/>
              <w:left w:w="90" w:type="dxa"/>
              <w:bottom w:w="80" w:type="dxa"/>
              <w:right w:w="90" w:type="dxa"/>
            </w:tcMar>
            <w:vAlign w:val="center"/>
          </w:tcPr>
          <w:p w14:paraId="42262272">
            <w:pPr>
              <w:spacing w:before="0" w:after="0"/>
              <w:jc w:val="left"/>
            </w:pPr>
            <w:r>
              <w:rPr>
                <w:rFonts w:ascii="Aptos" w:hAnsi="Aptos" w:eastAsia="Aptos"/>
                <w:b w:val="0"/>
                <w:color w:val="1F1F1F"/>
                <w:sz w:val="15"/>
              </w:rPr>
              <w:t>Non-Functional Requirements</w:t>
            </w:r>
          </w:p>
        </w:tc>
        <w:tc>
          <w:tcPr>
            <w:tcW w:w="4176" w:type="dxa"/>
            <w:shd w:val="clear" w:color="auto" w:fill="F8FAFC"/>
            <w:tcMar>
              <w:top w:w="80" w:type="dxa"/>
              <w:left w:w="90" w:type="dxa"/>
              <w:bottom w:w="80" w:type="dxa"/>
              <w:right w:w="90" w:type="dxa"/>
            </w:tcMar>
            <w:vAlign w:val="center"/>
          </w:tcPr>
          <w:p w14:paraId="536D65E2">
            <w:pPr>
              <w:spacing w:before="0" w:after="0"/>
              <w:jc w:val="left"/>
            </w:pPr>
            <w:r>
              <w:rPr>
                <w:rFonts w:ascii="Aptos" w:hAnsi="Aptos" w:eastAsia="Aptos"/>
                <w:b w:val="0"/>
                <w:color w:val="1F1F1F"/>
                <w:sz w:val="15"/>
              </w:rPr>
              <w:t>Security, performance, availability, scalability, maintainability, auditability, usability, privacy, data integrity.</w:t>
            </w:r>
          </w:p>
        </w:tc>
        <w:tc>
          <w:tcPr>
            <w:tcW w:w="3744" w:type="dxa"/>
            <w:shd w:val="clear" w:color="auto" w:fill="F8FAFC"/>
            <w:tcMar>
              <w:top w:w="80" w:type="dxa"/>
              <w:left w:w="90" w:type="dxa"/>
              <w:bottom w:w="80" w:type="dxa"/>
              <w:right w:w="90" w:type="dxa"/>
            </w:tcMar>
            <w:vAlign w:val="center"/>
          </w:tcPr>
          <w:p w14:paraId="14C1E838">
            <w:pPr>
              <w:spacing w:before="0" w:after="0"/>
              <w:jc w:val="left"/>
            </w:pPr>
            <w:r>
              <w:rPr>
                <w:rFonts w:ascii="Aptos" w:hAnsi="Aptos" w:eastAsia="Aptos"/>
                <w:b w:val="0"/>
                <w:color w:val="1F1F1F"/>
                <w:sz w:val="15"/>
              </w:rPr>
              <w:t>Ưu tiên measurable target/rationale; liên kết architecture.</w:t>
            </w:r>
          </w:p>
        </w:tc>
      </w:tr>
      <w:tr w14:paraId="51D5B47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tcMar>
              <w:top w:w="80" w:type="dxa"/>
              <w:left w:w="90" w:type="dxa"/>
              <w:bottom w:w="80" w:type="dxa"/>
              <w:right w:w="90" w:type="dxa"/>
            </w:tcMar>
            <w:vAlign w:val="center"/>
          </w:tcPr>
          <w:p w14:paraId="5B080785">
            <w:pPr>
              <w:spacing w:before="0" w:after="0"/>
              <w:jc w:val="left"/>
            </w:pPr>
            <w:r>
              <w:rPr>
                <w:rFonts w:ascii="Aptos" w:hAnsi="Aptos" w:eastAsia="Aptos"/>
                <w:b w:val="0"/>
                <w:color w:val="1F1F1F"/>
                <w:sz w:val="15"/>
              </w:rPr>
              <w:t>A11</w:t>
            </w:r>
          </w:p>
        </w:tc>
        <w:tc>
          <w:tcPr>
            <w:tcW w:w="2160" w:type="dxa"/>
            <w:tcMar>
              <w:top w:w="80" w:type="dxa"/>
              <w:left w:w="90" w:type="dxa"/>
              <w:bottom w:w="80" w:type="dxa"/>
              <w:right w:w="90" w:type="dxa"/>
            </w:tcMar>
            <w:vAlign w:val="center"/>
          </w:tcPr>
          <w:p w14:paraId="05CE880D">
            <w:pPr>
              <w:spacing w:before="0" w:after="0"/>
              <w:jc w:val="left"/>
            </w:pPr>
            <w:r>
              <w:rPr>
                <w:rFonts w:ascii="Aptos" w:hAnsi="Aptos" w:eastAsia="Aptos"/>
                <w:b w:val="0"/>
                <w:color w:val="1F1F1F"/>
                <w:sz w:val="15"/>
              </w:rPr>
              <w:t>Business Rule Catalog</w:t>
            </w:r>
          </w:p>
        </w:tc>
        <w:tc>
          <w:tcPr>
            <w:tcW w:w="4176" w:type="dxa"/>
            <w:tcMar>
              <w:top w:w="80" w:type="dxa"/>
              <w:left w:w="90" w:type="dxa"/>
              <w:bottom w:w="80" w:type="dxa"/>
              <w:right w:w="90" w:type="dxa"/>
            </w:tcMar>
            <w:vAlign w:val="center"/>
          </w:tcPr>
          <w:p w14:paraId="2FABA05E">
            <w:pPr>
              <w:spacing w:before="0" w:after="0"/>
              <w:jc w:val="left"/>
            </w:pPr>
            <w:r>
              <w:rPr>
                <w:rFonts w:ascii="Aptos" w:hAnsi="Aptos" w:eastAsia="Aptos"/>
                <w:b w:val="0"/>
                <w:color w:val="1F1F1F"/>
                <w:sz w:val="15"/>
              </w:rPr>
              <w:t>Luật deadline, eligibility, submission uniqueness, judging assignment, score range, result finalization, archive.</w:t>
            </w:r>
          </w:p>
        </w:tc>
        <w:tc>
          <w:tcPr>
            <w:tcW w:w="3744" w:type="dxa"/>
            <w:tcMar>
              <w:top w:w="80" w:type="dxa"/>
              <w:left w:w="90" w:type="dxa"/>
              <w:bottom w:w="80" w:type="dxa"/>
              <w:right w:w="90" w:type="dxa"/>
            </w:tcMar>
            <w:vAlign w:val="center"/>
          </w:tcPr>
          <w:p w14:paraId="34AB9E7D">
            <w:pPr>
              <w:spacing w:before="0" w:after="0"/>
              <w:jc w:val="left"/>
            </w:pPr>
            <w:r>
              <w:rPr>
                <w:rFonts w:ascii="Aptos" w:hAnsi="Aptos" w:eastAsia="Aptos"/>
                <w:b w:val="0"/>
                <w:color w:val="1F1F1F"/>
                <w:sz w:val="15"/>
              </w:rPr>
              <w:t>Mỗi BR có ID và nơi enforce dự kiến.</w:t>
            </w:r>
          </w:p>
        </w:tc>
      </w:tr>
      <w:tr w14:paraId="150E70F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shd w:val="clear" w:color="auto" w:fill="F8FAFC"/>
            <w:tcMar>
              <w:top w:w="80" w:type="dxa"/>
              <w:left w:w="90" w:type="dxa"/>
              <w:bottom w:w="80" w:type="dxa"/>
              <w:right w:w="90" w:type="dxa"/>
            </w:tcMar>
            <w:vAlign w:val="center"/>
          </w:tcPr>
          <w:p w14:paraId="13316C07">
            <w:pPr>
              <w:spacing w:before="0" w:after="0"/>
              <w:jc w:val="left"/>
            </w:pPr>
            <w:r>
              <w:rPr>
                <w:rFonts w:ascii="Aptos" w:hAnsi="Aptos" w:eastAsia="Aptos"/>
                <w:b w:val="0"/>
                <w:color w:val="1F1F1F"/>
                <w:sz w:val="15"/>
              </w:rPr>
              <w:t>A12</w:t>
            </w:r>
          </w:p>
        </w:tc>
        <w:tc>
          <w:tcPr>
            <w:tcW w:w="2160" w:type="dxa"/>
            <w:shd w:val="clear" w:color="auto" w:fill="F8FAFC"/>
            <w:tcMar>
              <w:top w:w="80" w:type="dxa"/>
              <w:left w:w="90" w:type="dxa"/>
              <w:bottom w:w="80" w:type="dxa"/>
              <w:right w:w="90" w:type="dxa"/>
            </w:tcMar>
            <w:vAlign w:val="center"/>
          </w:tcPr>
          <w:p w14:paraId="3F7A7D6B">
            <w:pPr>
              <w:spacing w:before="0" w:after="0"/>
              <w:jc w:val="left"/>
            </w:pPr>
            <w:r>
              <w:rPr>
                <w:rFonts w:ascii="Aptos" w:hAnsi="Aptos" w:eastAsia="Aptos"/>
                <w:b w:val="0"/>
                <w:color w:val="1F1F1F"/>
                <w:sz w:val="15"/>
              </w:rPr>
              <w:t>Use Case Model</w:t>
            </w:r>
          </w:p>
        </w:tc>
        <w:tc>
          <w:tcPr>
            <w:tcW w:w="4176" w:type="dxa"/>
            <w:shd w:val="clear" w:color="auto" w:fill="F8FAFC"/>
            <w:tcMar>
              <w:top w:w="80" w:type="dxa"/>
              <w:left w:w="90" w:type="dxa"/>
              <w:bottom w:w="80" w:type="dxa"/>
              <w:right w:w="90" w:type="dxa"/>
            </w:tcMar>
            <w:vAlign w:val="center"/>
          </w:tcPr>
          <w:p w14:paraId="5C7184A4">
            <w:pPr>
              <w:spacing w:before="0" w:after="0"/>
              <w:jc w:val="left"/>
            </w:pPr>
            <w:r>
              <w:rPr>
                <w:rFonts w:ascii="Aptos" w:hAnsi="Aptos" w:eastAsia="Aptos"/>
                <w:b w:val="0"/>
                <w:color w:val="1F1F1F"/>
                <w:sz w:val="15"/>
              </w:rPr>
              <w:t>System use case + package/module views nếu cần.</w:t>
            </w:r>
          </w:p>
        </w:tc>
        <w:tc>
          <w:tcPr>
            <w:tcW w:w="3744" w:type="dxa"/>
            <w:shd w:val="clear" w:color="auto" w:fill="F8FAFC"/>
            <w:tcMar>
              <w:top w:w="80" w:type="dxa"/>
              <w:left w:w="90" w:type="dxa"/>
              <w:bottom w:w="80" w:type="dxa"/>
              <w:right w:w="90" w:type="dxa"/>
            </w:tcMar>
            <w:vAlign w:val="center"/>
          </w:tcPr>
          <w:p w14:paraId="68ED33DB">
            <w:pPr>
              <w:spacing w:before="0" w:after="0"/>
              <w:jc w:val="left"/>
            </w:pPr>
            <w:r>
              <w:rPr>
                <w:rFonts w:ascii="Aptos" w:hAnsi="Aptos" w:eastAsia="Aptos"/>
                <w:b w:val="0"/>
                <w:color w:val="1F1F1F"/>
                <w:sz w:val="15"/>
              </w:rPr>
              <w:t>Actor/use case không trùng nghĩa; include/extend dùng đúng.</w:t>
            </w:r>
          </w:p>
        </w:tc>
      </w:tr>
      <w:tr w14:paraId="01F70891">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tcMar>
              <w:top w:w="80" w:type="dxa"/>
              <w:left w:w="90" w:type="dxa"/>
              <w:bottom w:w="80" w:type="dxa"/>
              <w:right w:w="90" w:type="dxa"/>
            </w:tcMar>
            <w:vAlign w:val="center"/>
          </w:tcPr>
          <w:p w14:paraId="3D131249">
            <w:pPr>
              <w:spacing w:before="0" w:after="0"/>
              <w:jc w:val="left"/>
            </w:pPr>
            <w:r>
              <w:rPr>
                <w:rFonts w:ascii="Aptos" w:hAnsi="Aptos" w:eastAsia="Aptos"/>
                <w:b w:val="0"/>
                <w:color w:val="1F1F1F"/>
                <w:sz w:val="15"/>
              </w:rPr>
              <w:t>A13</w:t>
            </w:r>
          </w:p>
        </w:tc>
        <w:tc>
          <w:tcPr>
            <w:tcW w:w="2160" w:type="dxa"/>
            <w:tcMar>
              <w:top w:w="80" w:type="dxa"/>
              <w:left w:w="90" w:type="dxa"/>
              <w:bottom w:w="80" w:type="dxa"/>
              <w:right w:w="90" w:type="dxa"/>
            </w:tcMar>
            <w:vAlign w:val="center"/>
          </w:tcPr>
          <w:p w14:paraId="70395924">
            <w:pPr>
              <w:spacing w:before="0" w:after="0"/>
              <w:jc w:val="left"/>
            </w:pPr>
            <w:r>
              <w:rPr>
                <w:rFonts w:ascii="Aptos" w:hAnsi="Aptos" w:eastAsia="Aptos"/>
                <w:b w:val="0"/>
                <w:color w:val="1F1F1F"/>
                <w:sz w:val="15"/>
              </w:rPr>
              <w:t>Use Case Specifications</w:t>
            </w:r>
          </w:p>
        </w:tc>
        <w:tc>
          <w:tcPr>
            <w:tcW w:w="4176" w:type="dxa"/>
            <w:tcMar>
              <w:top w:w="80" w:type="dxa"/>
              <w:left w:w="90" w:type="dxa"/>
              <w:bottom w:w="80" w:type="dxa"/>
              <w:right w:w="90" w:type="dxa"/>
            </w:tcMar>
            <w:vAlign w:val="center"/>
          </w:tcPr>
          <w:p w14:paraId="08B42B02">
            <w:pPr>
              <w:spacing w:before="0" w:after="0"/>
              <w:jc w:val="left"/>
            </w:pPr>
            <w:r>
              <w:rPr>
                <w:rFonts w:ascii="Aptos" w:hAnsi="Aptos" w:eastAsia="Aptos"/>
                <w:b w:val="0"/>
                <w:color w:val="1F1F1F"/>
                <w:sz w:val="15"/>
              </w:rPr>
              <w:t>Đặc tả 8–12 use case lõi.</w:t>
            </w:r>
          </w:p>
        </w:tc>
        <w:tc>
          <w:tcPr>
            <w:tcW w:w="3744" w:type="dxa"/>
            <w:tcMar>
              <w:top w:w="80" w:type="dxa"/>
              <w:left w:w="90" w:type="dxa"/>
              <w:bottom w:w="80" w:type="dxa"/>
              <w:right w:w="90" w:type="dxa"/>
            </w:tcMar>
            <w:vAlign w:val="center"/>
          </w:tcPr>
          <w:p w14:paraId="327D3178">
            <w:pPr>
              <w:spacing w:before="0" w:after="0"/>
              <w:jc w:val="left"/>
            </w:pPr>
            <w:r>
              <w:rPr>
                <w:rFonts w:ascii="Aptos" w:hAnsi="Aptos" w:eastAsia="Aptos"/>
                <w:b w:val="0"/>
                <w:color w:val="1F1F1F"/>
                <w:sz w:val="15"/>
              </w:rPr>
              <w:t>Có trigger, precondition, main, alternative, exception, postcondition, BR.</w:t>
            </w:r>
          </w:p>
        </w:tc>
      </w:tr>
    </w:tbl>
    <w:p w14:paraId="40056261">
      <w:pPr>
        <w:spacing w:after="20"/>
      </w:pPr>
    </w:p>
    <w:p w14:paraId="71294246">
      <w:pPr>
        <w:pStyle w:val="3"/>
        <w:keepNext/>
        <w:pageBreakBefore w:val="0"/>
      </w:pPr>
      <w:r>
        <w:t>3.2. Nhóm B – System Architecture Design</w:t>
      </w:r>
    </w:p>
    <w:tbl>
      <w:tblPr>
        <w:tblStyle w:val="12"/>
        <w:tblW w:w="0" w:type="auto"/>
        <w:jc w:val="center"/>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autofit"/>
        <w:tblCellMar>
          <w:top w:w="0" w:type="dxa"/>
          <w:left w:w="108" w:type="dxa"/>
          <w:bottom w:w="0" w:type="dxa"/>
          <w:right w:w="108" w:type="dxa"/>
        </w:tblCellMar>
      </w:tblPr>
      <w:tblGrid>
        <w:gridCol w:w="756"/>
        <w:gridCol w:w="2129"/>
        <w:gridCol w:w="3923"/>
        <w:gridCol w:w="3452"/>
      </w:tblGrid>
      <w:tr w14:paraId="769D58B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jc w:val="center"/>
        </w:trPr>
        <w:tc>
          <w:tcPr>
            <w:tcW w:w="792" w:type="dxa"/>
            <w:shd w:val="clear" w:color="auto" w:fill="17365D"/>
            <w:tcMar>
              <w:top w:w="80" w:type="dxa"/>
              <w:left w:w="90" w:type="dxa"/>
              <w:bottom w:w="80" w:type="dxa"/>
              <w:right w:w="90" w:type="dxa"/>
            </w:tcMar>
            <w:vAlign w:val="center"/>
          </w:tcPr>
          <w:p w14:paraId="79973479">
            <w:pPr>
              <w:spacing w:before="0" w:after="0"/>
              <w:jc w:val="center"/>
            </w:pPr>
            <w:r>
              <w:rPr>
                <w:rFonts w:ascii="Aptos" w:hAnsi="Aptos" w:eastAsia="Aptos"/>
                <w:b/>
                <w:color w:val="FFFFFF"/>
                <w:sz w:val="15"/>
              </w:rPr>
              <w:t>ID</w:t>
            </w:r>
          </w:p>
        </w:tc>
        <w:tc>
          <w:tcPr>
            <w:tcW w:w="2232" w:type="dxa"/>
            <w:shd w:val="clear" w:color="auto" w:fill="17365D"/>
            <w:tcMar>
              <w:top w:w="80" w:type="dxa"/>
              <w:left w:w="90" w:type="dxa"/>
              <w:bottom w:w="80" w:type="dxa"/>
              <w:right w:w="90" w:type="dxa"/>
            </w:tcMar>
            <w:vAlign w:val="center"/>
          </w:tcPr>
          <w:p w14:paraId="366F4703">
            <w:pPr>
              <w:spacing w:before="0" w:after="0"/>
              <w:jc w:val="center"/>
            </w:pPr>
            <w:r>
              <w:rPr>
                <w:rFonts w:ascii="Aptos" w:hAnsi="Aptos" w:eastAsia="Aptos"/>
                <w:b/>
                <w:color w:val="FFFFFF"/>
                <w:sz w:val="15"/>
              </w:rPr>
              <w:t>Deliverable</w:t>
            </w:r>
          </w:p>
        </w:tc>
        <w:tc>
          <w:tcPr>
            <w:tcW w:w="4176" w:type="dxa"/>
            <w:shd w:val="clear" w:color="auto" w:fill="17365D"/>
            <w:tcMar>
              <w:top w:w="80" w:type="dxa"/>
              <w:left w:w="90" w:type="dxa"/>
              <w:bottom w:w="80" w:type="dxa"/>
              <w:right w:w="90" w:type="dxa"/>
            </w:tcMar>
            <w:vAlign w:val="center"/>
          </w:tcPr>
          <w:p w14:paraId="36EC7D04">
            <w:pPr>
              <w:spacing w:before="0" w:after="0"/>
              <w:jc w:val="center"/>
            </w:pPr>
            <w:r>
              <w:rPr>
                <w:rFonts w:ascii="Aptos" w:hAnsi="Aptos" w:eastAsia="Aptos"/>
                <w:b/>
                <w:color w:val="FFFFFF"/>
                <w:sz w:val="15"/>
              </w:rPr>
              <w:t>Nội dung</w:t>
            </w:r>
          </w:p>
        </w:tc>
        <w:tc>
          <w:tcPr>
            <w:tcW w:w="3672" w:type="dxa"/>
            <w:shd w:val="clear" w:color="auto" w:fill="17365D"/>
            <w:tcMar>
              <w:top w:w="80" w:type="dxa"/>
              <w:left w:w="90" w:type="dxa"/>
              <w:bottom w:w="80" w:type="dxa"/>
              <w:right w:w="90" w:type="dxa"/>
            </w:tcMar>
            <w:vAlign w:val="center"/>
          </w:tcPr>
          <w:p w14:paraId="29088A13">
            <w:pPr>
              <w:spacing w:before="0" w:after="0"/>
              <w:jc w:val="center"/>
            </w:pPr>
            <w:r>
              <w:rPr>
                <w:rFonts w:ascii="Aptos" w:hAnsi="Aptos" w:eastAsia="Aptos"/>
                <w:b/>
                <w:color w:val="FFFFFF"/>
                <w:sz w:val="15"/>
              </w:rPr>
              <w:t>Definition of Done</w:t>
            </w:r>
          </w:p>
        </w:tc>
      </w:tr>
      <w:tr w14:paraId="6B1814A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tcMar>
              <w:top w:w="80" w:type="dxa"/>
              <w:left w:w="90" w:type="dxa"/>
              <w:bottom w:w="80" w:type="dxa"/>
              <w:right w:w="90" w:type="dxa"/>
            </w:tcMar>
            <w:vAlign w:val="center"/>
          </w:tcPr>
          <w:p w14:paraId="3F0D4808">
            <w:pPr>
              <w:spacing w:before="0" w:after="0"/>
              <w:jc w:val="left"/>
            </w:pPr>
            <w:r>
              <w:rPr>
                <w:rFonts w:ascii="Aptos" w:hAnsi="Aptos" w:eastAsia="Aptos"/>
                <w:b w:val="0"/>
                <w:color w:val="1F1F1F"/>
                <w:sz w:val="15"/>
              </w:rPr>
              <w:t>B01</w:t>
            </w:r>
          </w:p>
        </w:tc>
        <w:tc>
          <w:tcPr>
            <w:tcW w:w="2232" w:type="dxa"/>
            <w:tcMar>
              <w:top w:w="80" w:type="dxa"/>
              <w:left w:w="90" w:type="dxa"/>
              <w:bottom w:w="80" w:type="dxa"/>
              <w:right w:w="90" w:type="dxa"/>
            </w:tcMar>
            <w:vAlign w:val="center"/>
          </w:tcPr>
          <w:p w14:paraId="07A34A5B">
            <w:pPr>
              <w:spacing w:before="0" w:after="0"/>
              <w:jc w:val="left"/>
            </w:pPr>
            <w:r>
              <w:rPr>
                <w:rFonts w:ascii="Aptos" w:hAnsi="Aptos" w:eastAsia="Aptos"/>
                <w:b w:val="0"/>
                <w:color w:val="1F1F1F"/>
                <w:sz w:val="15"/>
              </w:rPr>
              <w:t>System Context Diagram</w:t>
            </w:r>
          </w:p>
        </w:tc>
        <w:tc>
          <w:tcPr>
            <w:tcW w:w="4176" w:type="dxa"/>
            <w:tcMar>
              <w:top w:w="80" w:type="dxa"/>
              <w:left w:w="90" w:type="dxa"/>
              <w:bottom w:w="80" w:type="dxa"/>
              <w:right w:w="90" w:type="dxa"/>
            </w:tcMar>
            <w:vAlign w:val="center"/>
          </w:tcPr>
          <w:p w14:paraId="5F214162">
            <w:pPr>
              <w:spacing w:before="0" w:after="0"/>
              <w:jc w:val="left"/>
            </w:pPr>
            <w:r>
              <w:rPr>
                <w:rFonts w:ascii="Aptos" w:hAnsi="Aptos" w:eastAsia="Aptos"/>
                <w:b w:val="0"/>
                <w:color w:val="1F1F1F"/>
                <w:sz w:val="15"/>
              </w:rPr>
              <w:t>Actor/external system và boundary của platform.</w:t>
            </w:r>
          </w:p>
        </w:tc>
        <w:tc>
          <w:tcPr>
            <w:tcW w:w="3672" w:type="dxa"/>
            <w:tcMar>
              <w:top w:w="80" w:type="dxa"/>
              <w:left w:w="90" w:type="dxa"/>
              <w:bottom w:w="80" w:type="dxa"/>
              <w:right w:w="90" w:type="dxa"/>
            </w:tcMar>
            <w:vAlign w:val="center"/>
          </w:tcPr>
          <w:p w14:paraId="53A4C0F0">
            <w:pPr>
              <w:spacing w:before="0" w:after="0"/>
              <w:jc w:val="left"/>
            </w:pPr>
            <w:r>
              <w:rPr>
                <w:rFonts w:ascii="Aptos" w:hAnsi="Aptos" w:eastAsia="Aptos"/>
                <w:b w:val="0"/>
                <w:color w:val="1F1F1F"/>
                <w:sz w:val="15"/>
              </w:rPr>
              <w:t>Không chi tiết module nội bộ ở context level.</w:t>
            </w:r>
          </w:p>
        </w:tc>
      </w:tr>
      <w:tr w14:paraId="2A1906B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shd w:val="clear" w:color="auto" w:fill="F8FAFC"/>
            <w:tcMar>
              <w:top w:w="80" w:type="dxa"/>
              <w:left w:w="90" w:type="dxa"/>
              <w:bottom w:w="80" w:type="dxa"/>
              <w:right w:w="90" w:type="dxa"/>
            </w:tcMar>
            <w:vAlign w:val="center"/>
          </w:tcPr>
          <w:p w14:paraId="11A67576">
            <w:pPr>
              <w:spacing w:before="0" w:after="0"/>
              <w:jc w:val="left"/>
            </w:pPr>
            <w:r>
              <w:rPr>
                <w:rFonts w:ascii="Aptos" w:hAnsi="Aptos" w:eastAsia="Aptos"/>
                <w:b w:val="0"/>
                <w:color w:val="1F1F1F"/>
                <w:sz w:val="15"/>
              </w:rPr>
              <w:t>B02</w:t>
            </w:r>
          </w:p>
        </w:tc>
        <w:tc>
          <w:tcPr>
            <w:tcW w:w="2232" w:type="dxa"/>
            <w:shd w:val="clear" w:color="auto" w:fill="F8FAFC"/>
            <w:tcMar>
              <w:top w:w="80" w:type="dxa"/>
              <w:left w:w="90" w:type="dxa"/>
              <w:bottom w:w="80" w:type="dxa"/>
              <w:right w:w="90" w:type="dxa"/>
            </w:tcMar>
            <w:vAlign w:val="center"/>
          </w:tcPr>
          <w:p w14:paraId="0F632020">
            <w:pPr>
              <w:spacing w:before="0" w:after="0"/>
              <w:jc w:val="left"/>
            </w:pPr>
            <w:r>
              <w:rPr>
                <w:rFonts w:ascii="Aptos" w:hAnsi="Aptos" w:eastAsia="Aptos"/>
                <w:b w:val="0"/>
                <w:color w:val="1F1F1F"/>
                <w:sz w:val="15"/>
              </w:rPr>
              <w:t>Architecture Principles</w:t>
            </w:r>
          </w:p>
        </w:tc>
        <w:tc>
          <w:tcPr>
            <w:tcW w:w="4176" w:type="dxa"/>
            <w:shd w:val="clear" w:color="auto" w:fill="F8FAFC"/>
            <w:tcMar>
              <w:top w:w="80" w:type="dxa"/>
              <w:left w:w="90" w:type="dxa"/>
              <w:bottom w:w="80" w:type="dxa"/>
              <w:right w:w="90" w:type="dxa"/>
            </w:tcMar>
            <w:vAlign w:val="center"/>
          </w:tcPr>
          <w:p w14:paraId="66F63DBB">
            <w:pPr>
              <w:spacing w:before="0" w:after="0"/>
              <w:jc w:val="left"/>
            </w:pPr>
            <w:r>
              <w:rPr>
                <w:rFonts w:ascii="Aptos" w:hAnsi="Aptos" w:eastAsia="Aptos"/>
                <w:b w:val="0"/>
                <w:color w:val="1F1F1F"/>
                <w:sz w:val="15"/>
              </w:rPr>
              <w:t>Modularity, separation of concerns, security-by-design, auditability, data integrity, scalability.</w:t>
            </w:r>
          </w:p>
        </w:tc>
        <w:tc>
          <w:tcPr>
            <w:tcW w:w="3672" w:type="dxa"/>
            <w:shd w:val="clear" w:color="auto" w:fill="F8FAFC"/>
            <w:tcMar>
              <w:top w:w="80" w:type="dxa"/>
              <w:left w:w="90" w:type="dxa"/>
              <w:bottom w:w="80" w:type="dxa"/>
              <w:right w:w="90" w:type="dxa"/>
            </w:tcMar>
            <w:vAlign w:val="center"/>
          </w:tcPr>
          <w:p w14:paraId="26756E85">
            <w:pPr>
              <w:spacing w:before="0" w:after="0"/>
              <w:jc w:val="left"/>
            </w:pPr>
            <w:r>
              <w:rPr>
                <w:rFonts w:ascii="Aptos" w:hAnsi="Aptos" w:eastAsia="Aptos"/>
                <w:b w:val="0"/>
                <w:color w:val="1F1F1F"/>
                <w:sz w:val="15"/>
              </w:rPr>
              <w:t>Mỗi principle có lý do và tác động thiết kế.</w:t>
            </w:r>
          </w:p>
        </w:tc>
      </w:tr>
      <w:tr w14:paraId="4B9AED6A">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tcMar>
              <w:top w:w="80" w:type="dxa"/>
              <w:left w:w="90" w:type="dxa"/>
              <w:bottom w:w="80" w:type="dxa"/>
              <w:right w:w="90" w:type="dxa"/>
            </w:tcMar>
            <w:vAlign w:val="center"/>
          </w:tcPr>
          <w:p w14:paraId="6692CA34">
            <w:pPr>
              <w:spacing w:before="0" w:after="0"/>
              <w:jc w:val="left"/>
            </w:pPr>
            <w:r>
              <w:rPr>
                <w:rFonts w:ascii="Aptos" w:hAnsi="Aptos" w:eastAsia="Aptos"/>
                <w:b w:val="0"/>
                <w:color w:val="1F1F1F"/>
                <w:sz w:val="15"/>
              </w:rPr>
              <w:t>B03</w:t>
            </w:r>
          </w:p>
        </w:tc>
        <w:tc>
          <w:tcPr>
            <w:tcW w:w="2232" w:type="dxa"/>
            <w:tcMar>
              <w:top w:w="80" w:type="dxa"/>
              <w:left w:w="90" w:type="dxa"/>
              <w:bottom w:w="80" w:type="dxa"/>
              <w:right w:w="90" w:type="dxa"/>
            </w:tcMar>
            <w:vAlign w:val="center"/>
          </w:tcPr>
          <w:p w14:paraId="6344617E">
            <w:pPr>
              <w:spacing w:before="0" w:after="0"/>
              <w:jc w:val="left"/>
            </w:pPr>
            <w:r>
              <w:rPr>
                <w:rFonts w:ascii="Aptos" w:hAnsi="Aptos" w:eastAsia="Aptos"/>
                <w:b w:val="0"/>
                <w:color w:val="1F1F1F"/>
                <w:sz w:val="15"/>
              </w:rPr>
              <w:t>Module Decomposition</w:t>
            </w:r>
          </w:p>
        </w:tc>
        <w:tc>
          <w:tcPr>
            <w:tcW w:w="4176" w:type="dxa"/>
            <w:tcMar>
              <w:top w:w="80" w:type="dxa"/>
              <w:left w:w="90" w:type="dxa"/>
              <w:bottom w:w="80" w:type="dxa"/>
              <w:right w:w="90" w:type="dxa"/>
            </w:tcMar>
            <w:vAlign w:val="center"/>
          </w:tcPr>
          <w:p w14:paraId="2C81D5AE">
            <w:pPr>
              <w:spacing w:before="0" w:after="0"/>
              <w:jc w:val="left"/>
            </w:pPr>
            <w:r>
              <w:rPr>
                <w:rFonts w:ascii="Aptos" w:hAnsi="Aptos" w:eastAsia="Aptos"/>
                <w:b w:val="0"/>
                <w:color w:val="1F1F1F"/>
                <w:sz w:val="15"/>
              </w:rPr>
              <w:t>Identity &amp; Access, Contest, Registration, Film Asset, Submission, Verification, Judging, Result/Award, Archive, AI Analysis, Reporting.</w:t>
            </w:r>
          </w:p>
        </w:tc>
        <w:tc>
          <w:tcPr>
            <w:tcW w:w="3672" w:type="dxa"/>
            <w:tcMar>
              <w:top w:w="80" w:type="dxa"/>
              <w:left w:w="90" w:type="dxa"/>
              <w:bottom w:w="80" w:type="dxa"/>
              <w:right w:w="90" w:type="dxa"/>
            </w:tcMar>
            <w:vAlign w:val="center"/>
          </w:tcPr>
          <w:p w14:paraId="138BB008">
            <w:pPr>
              <w:spacing w:before="0" w:after="0"/>
              <w:jc w:val="left"/>
            </w:pPr>
            <w:r>
              <w:rPr>
                <w:rFonts w:ascii="Aptos" w:hAnsi="Aptos" w:eastAsia="Aptos"/>
                <w:b w:val="0"/>
                <w:color w:val="1F1F1F"/>
                <w:sz w:val="15"/>
              </w:rPr>
              <w:t>Mỗi module có responsibility + data ownership + interfaces cấp cao.</w:t>
            </w:r>
          </w:p>
        </w:tc>
      </w:tr>
      <w:tr w14:paraId="582E10E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shd w:val="clear" w:color="auto" w:fill="F8FAFC"/>
            <w:tcMar>
              <w:top w:w="80" w:type="dxa"/>
              <w:left w:w="90" w:type="dxa"/>
              <w:bottom w:w="80" w:type="dxa"/>
              <w:right w:w="90" w:type="dxa"/>
            </w:tcMar>
            <w:vAlign w:val="center"/>
          </w:tcPr>
          <w:p w14:paraId="6F621739">
            <w:pPr>
              <w:spacing w:before="0" w:after="0"/>
              <w:jc w:val="left"/>
            </w:pPr>
            <w:r>
              <w:rPr>
                <w:rFonts w:ascii="Aptos" w:hAnsi="Aptos" w:eastAsia="Aptos"/>
                <w:b w:val="0"/>
                <w:color w:val="1F1F1F"/>
                <w:sz w:val="15"/>
              </w:rPr>
              <w:t>B04</w:t>
            </w:r>
          </w:p>
        </w:tc>
        <w:tc>
          <w:tcPr>
            <w:tcW w:w="2232" w:type="dxa"/>
            <w:shd w:val="clear" w:color="auto" w:fill="F8FAFC"/>
            <w:tcMar>
              <w:top w:w="80" w:type="dxa"/>
              <w:left w:w="90" w:type="dxa"/>
              <w:bottom w:w="80" w:type="dxa"/>
              <w:right w:w="90" w:type="dxa"/>
            </w:tcMar>
            <w:vAlign w:val="center"/>
          </w:tcPr>
          <w:p w14:paraId="676F58EA">
            <w:pPr>
              <w:spacing w:before="0" w:after="0"/>
              <w:jc w:val="left"/>
            </w:pPr>
            <w:r>
              <w:rPr>
                <w:rFonts w:ascii="Aptos" w:hAnsi="Aptos" w:eastAsia="Aptos"/>
                <w:b w:val="0"/>
                <w:color w:val="1F1F1F"/>
                <w:sz w:val="15"/>
              </w:rPr>
              <w:t>Logical Architecture</w:t>
            </w:r>
          </w:p>
        </w:tc>
        <w:tc>
          <w:tcPr>
            <w:tcW w:w="4176" w:type="dxa"/>
            <w:shd w:val="clear" w:color="auto" w:fill="F8FAFC"/>
            <w:tcMar>
              <w:top w:w="80" w:type="dxa"/>
              <w:left w:w="90" w:type="dxa"/>
              <w:bottom w:w="80" w:type="dxa"/>
              <w:right w:w="90" w:type="dxa"/>
            </w:tcMar>
            <w:vAlign w:val="center"/>
          </w:tcPr>
          <w:p w14:paraId="0DAE044C">
            <w:pPr>
              <w:spacing w:before="0" w:after="0"/>
              <w:jc w:val="left"/>
            </w:pPr>
            <w:r>
              <w:rPr>
                <w:rFonts w:ascii="Aptos" w:hAnsi="Aptos" w:eastAsia="Aptos"/>
                <w:b w:val="0"/>
                <w:color w:val="1F1F1F"/>
                <w:sz w:val="15"/>
              </w:rPr>
              <w:t>Tổ chức layer/service/module và luồng phụ thuộc.</w:t>
            </w:r>
          </w:p>
        </w:tc>
        <w:tc>
          <w:tcPr>
            <w:tcW w:w="3672" w:type="dxa"/>
            <w:shd w:val="clear" w:color="auto" w:fill="F8FAFC"/>
            <w:tcMar>
              <w:top w:w="80" w:type="dxa"/>
              <w:left w:w="90" w:type="dxa"/>
              <w:bottom w:w="80" w:type="dxa"/>
              <w:right w:w="90" w:type="dxa"/>
            </w:tcMar>
            <w:vAlign w:val="center"/>
          </w:tcPr>
          <w:p w14:paraId="7F488438">
            <w:pPr>
              <w:spacing w:before="0" w:after="0"/>
              <w:jc w:val="left"/>
            </w:pPr>
            <w:r>
              <w:rPr>
                <w:rFonts w:ascii="Aptos" w:hAnsi="Aptos" w:eastAsia="Aptos"/>
                <w:b w:val="0"/>
                <w:color w:val="1F1F1F"/>
                <w:sz w:val="15"/>
              </w:rPr>
              <w:t>Dependency đi một chiều hợp lý, tránh “mọi module gọi mọi module”.</w:t>
            </w:r>
          </w:p>
        </w:tc>
      </w:tr>
      <w:tr w14:paraId="55BD2D6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tcMar>
              <w:top w:w="80" w:type="dxa"/>
              <w:left w:w="90" w:type="dxa"/>
              <w:bottom w:w="80" w:type="dxa"/>
              <w:right w:w="90" w:type="dxa"/>
            </w:tcMar>
            <w:vAlign w:val="center"/>
          </w:tcPr>
          <w:p w14:paraId="3777149A">
            <w:pPr>
              <w:spacing w:before="0" w:after="0"/>
              <w:jc w:val="left"/>
            </w:pPr>
            <w:r>
              <w:rPr>
                <w:rFonts w:ascii="Aptos" w:hAnsi="Aptos" w:eastAsia="Aptos"/>
                <w:b w:val="0"/>
                <w:color w:val="1F1F1F"/>
                <w:sz w:val="15"/>
              </w:rPr>
              <w:t>B05</w:t>
            </w:r>
          </w:p>
        </w:tc>
        <w:tc>
          <w:tcPr>
            <w:tcW w:w="2232" w:type="dxa"/>
            <w:tcMar>
              <w:top w:w="80" w:type="dxa"/>
              <w:left w:w="90" w:type="dxa"/>
              <w:bottom w:w="80" w:type="dxa"/>
              <w:right w:w="90" w:type="dxa"/>
            </w:tcMar>
            <w:vAlign w:val="center"/>
          </w:tcPr>
          <w:p w14:paraId="4D0B56AA">
            <w:pPr>
              <w:spacing w:before="0" w:after="0"/>
              <w:jc w:val="left"/>
            </w:pPr>
            <w:r>
              <w:rPr>
                <w:rFonts w:ascii="Aptos" w:hAnsi="Aptos" w:eastAsia="Aptos"/>
                <w:b w:val="0"/>
                <w:color w:val="1F1F1F"/>
                <w:sz w:val="15"/>
              </w:rPr>
              <w:t>Component Diagram</w:t>
            </w:r>
          </w:p>
        </w:tc>
        <w:tc>
          <w:tcPr>
            <w:tcW w:w="4176" w:type="dxa"/>
            <w:tcMar>
              <w:top w:w="80" w:type="dxa"/>
              <w:left w:w="90" w:type="dxa"/>
              <w:bottom w:w="80" w:type="dxa"/>
              <w:right w:w="90" w:type="dxa"/>
            </w:tcMar>
            <w:vAlign w:val="center"/>
          </w:tcPr>
          <w:p w14:paraId="383AB254">
            <w:pPr>
              <w:spacing w:before="0" w:after="0"/>
              <w:jc w:val="left"/>
            </w:pPr>
            <w:r>
              <w:rPr>
                <w:rFonts w:ascii="Aptos" w:hAnsi="Aptos" w:eastAsia="Aptos"/>
                <w:b w:val="0"/>
                <w:color w:val="1F1F1F"/>
                <w:sz w:val="15"/>
              </w:rPr>
              <w:t>Thể hiện component và interface/interaction.</w:t>
            </w:r>
          </w:p>
        </w:tc>
        <w:tc>
          <w:tcPr>
            <w:tcW w:w="3672" w:type="dxa"/>
            <w:tcMar>
              <w:top w:w="80" w:type="dxa"/>
              <w:left w:w="90" w:type="dxa"/>
              <w:bottom w:w="80" w:type="dxa"/>
              <w:right w:w="90" w:type="dxa"/>
            </w:tcMar>
            <w:vAlign w:val="center"/>
          </w:tcPr>
          <w:p w14:paraId="1FF5A5F9">
            <w:pPr>
              <w:spacing w:before="0" w:after="0"/>
              <w:jc w:val="left"/>
            </w:pPr>
            <w:r>
              <w:rPr>
                <w:rFonts w:ascii="Aptos" w:hAnsi="Aptos" w:eastAsia="Aptos"/>
                <w:b w:val="0"/>
                <w:color w:val="1F1F1F"/>
                <w:sz w:val="15"/>
              </w:rPr>
              <w:t>Tên component tương thích với module decomposition và use case.</w:t>
            </w:r>
          </w:p>
        </w:tc>
      </w:tr>
      <w:tr w14:paraId="34371E0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shd w:val="clear" w:color="auto" w:fill="F8FAFC"/>
            <w:tcMar>
              <w:top w:w="80" w:type="dxa"/>
              <w:left w:w="90" w:type="dxa"/>
              <w:bottom w:w="80" w:type="dxa"/>
              <w:right w:w="90" w:type="dxa"/>
            </w:tcMar>
            <w:vAlign w:val="center"/>
          </w:tcPr>
          <w:p w14:paraId="0A6F4971">
            <w:pPr>
              <w:spacing w:before="0" w:after="0"/>
              <w:jc w:val="left"/>
            </w:pPr>
            <w:r>
              <w:rPr>
                <w:rFonts w:ascii="Aptos" w:hAnsi="Aptos" w:eastAsia="Aptos"/>
                <w:b w:val="0"/>
                <w:color w:val="1F1F1F"/>
                <w:sz w:val="15"/>
              </w:rPr>
              <w:t>B06</w:t>
            </w:r>
          </w:p>
        </w:tc>
        <w:tc>
          <w:tcPr>
            <w:tcW w:w="2232" w:type="dxa"/>
            <w:shd w:val="clear" w:color="auto" w:fill="F8FAFC"/>
            <w:tcMar>
              <w:top w:w="80" w:type="dxa"/>
              <w:left w:w="90" w:type="dxa"/>
              <w:bottom w:w="80" w:type="dxa"/>
              <w:right w:w="90" w:type="dxa"/>
            </w:tcMar>
            <w:vAlign w:val="center"/>
          </w:tcPr>
          <w:p w14:paraId="6D325267">
            <w:pPr>
              <w:spacing w:before="0" w:after="0"/>
              <w:jc w:val="left"/>
            </w:pPr>
            <w:r>
              <w:rPr>
                <w:rFonts w:ascii="Aptos" w:hAnsi="Aptos" w:eastAsia="Aptos"/>
                <w:b w:val="0"/>
                <w:color w:val="1F1F1F"/>
                <w:sz w:val="15"/>
              </w:rPr>
              <w:t>Deployment View – Design Level</w:t>
            </w:r>
          </w:p>
        </w:tc>
        <w:tc>
          <w:tcPr>
            <w:tcW w:w="4176" w:type="dxa"/>
            <w:shd w:val="clear" w:color="auto" w:fill="F8FAFC"/>
            <w:tcMar>
              <w:top w:w="80" w:type="dxa"/>
              <w:left w:w="90" w:type="dxa"/>
              <w:bottom w:w="80" w:type="dxa"/>
              <w:right w:w="90" w:type="dxa"/>
            </w:tcMar>
            <w:vAlign w:val="center"/>
          </w:tcPr>
          <w:p w14:paraId="50DCEF81">
            <w:pPr>
              <w:spacing w:before="0" w:after="0"/>
              <w:jc w:val="left"/>
            </w:pPr>
            <w:r>
              <w:rPr>
                <w:rFonts w:ascii="Aptos" w:hAnsi="Aptos" w:eastAsia="Aptos"/>
                <w:b w:val="0"/>
                <w:color w:val="1F1F1F"/>
                <w:sz w:val="15"/>
              </w:rPr>
              <w:t>Web/mobile clients ở mức conceptual, app/API tier, database, object storage, AI/external services.</w:t>
            </w:r>
          </w:p>
        </w:tc>
        <w:tc>
          <w:tcPr>
            <w:tcW w:w="3672" w:type="dxa"/>
            <w:shd w:val="clear" w:color="auto" w:fill="F8FAFC"/>
            <w:tcMar>
              <w:top w:w="80" w:type="dxa"/>
              <w:left w:w="90" w:type="dxa"/>
              <w:bottom w:w="80" w:type="dxa"/>
              <w:right w:w="90" w:type="dxa"/>
            </w:tcMar>
            <w:vAlign w:val="center"/>
          </w:tcPr>
          <w:p w14:paraId="71BA0AA8">
            <w:pPr>
              <w:spacing w:before="0" w:after="0"/>
              <w:jc w:val="left"/>
            </w:pPr>
            <w:r>
              <w:rPr>
                <w:rFonts w:ascii="Aptos" w:hAnsi="Aptos" w:eastAsia="Aptos"/>
                <w:b w:val="0"/>
                <w:color w:val="1F1F1F"/>
                <w:sz w:val="15"/>
              </w:rPr>
              <w:t>Không biến thành implementation plan; chỉ thể hiện topology mục tiêu.</w:t>
            </w:r>
          </w:p>
        </w:tc>
      </w:tr>
      <w:tr w14:paraId="581D160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tcMar>
              <w:top w:w="80" w:type="dxa"/>
              <w:left w:w="90" w:type="dxa"/>
              <w:bottom w:w="80" w:type="dxa"/>
              <w:right w:w="90" w:type="dxa"/>
            </w:tcMar>
            <w:vAlign w:val="center"/>
          </w:tcPr>
          <w:p w14:paraId="1206E0D8">
            <w:pPr>
              <w:spacing w:before="0" w:after="0"/>
              <w:jc w:val="left"/>
            </w:pPr>
            <w:r>
              <w:rPr>
                <w:rFonts w:ascii="Aptos" w:hAnsi="Aptos" w:eastAsia="Aptos"/>
                <w:b w:val="0"/>
                <w:color w:val="1F1F1F"/>
                <w:sz w:val="15"/>
              </w:rPr>
              <w:t>B07</w:t>
            </w:r>
          </w:p>
        </w:tc>
        <w:tc>
          <w:tcPr>
            <w:tcW w:w="2232" w:type="dxa"/>
            <w:tcMar>
              <w:top w:w="80" w:type="dxa"/>
              <w:left w:w="90" w:type="dxa"/>
              <w:bottom w:w="80" w:type="dxa"/>
              <w:right w:w="90" w:type="dxa"/>
            </w:tcMar>
            <w:vAlign w:val="center"/>
          </w:tcPr>
          <w:p w14:paraId="1CF5EAC5">
            <w:pPr>
              <w:spacing w:before="0" w:after="0"/>
              <w:jc w:val="left"/>
            </w:pPr>
            <w:r>
              <w:rPr>
                <w:rFonts w:ascii="Aptos" w:hAnsi="Aptos" w:eastAsia="Aptos"/>
                <w:b w:val="0"/>
                <w:color w:val="1F1F1F"/>
                <w:sz w:val="15"/>
              </w:rPr>
              <w:t>AI Integration Design</w:t>
            </w:r>
          </w:p>
        </w:tc>
        <w:tc>
          <w:tcPr>
            <w:tcW w:w="4176" w:type="dxa"/>
            <w:tcMar>
              <w:top w:w="80" w:type="dxa"/>
              <w:left w:w="90" w:type="dxa"/>
              <w:bottom w:w="80" w:type="dxa"/>
              <w:right w:w="90" w:type="dxa"/>
            </w:tcMar>
            <w:vAlign w:val="center"/>
          </w:tcPr>
          <w:p w14:paraId="025E6747">
            <w:pPr>
              <w:spacing w:before="0" w:after="0"/>
              <w:jc w:val="left"/>
            </w:pPr>
            <w:r>
              <w:rPr>
                <w:rFonts w:ascii="Aptos" w:hAnsi="Aptos" w:eastAsia="Aptos"/>
                <w:b w:val="0"/>
                <w:color w:val="1F1F1F"/>
                <w:sz w:val="15"/>
              </w:rPr>
              <w:t>Duplicate/similarity detection, AI-generated-image detection, auto tagging/analytics: input, output, confidence, review boundary.</w:t>
            </w:r>
          </w:p>
        </w:tc>
        <w:tc>
          <w:tcPr>
            <w:tcW w:w="3672" w:type="dxa"/>
            <w:tcMar>
              <w:top w:w="80" w:type="dxa"/>
              <w:left w:w="90" w:type="dxa"/>
              <w:bottom w:w="80" w:type="dxa"/>
              <w:right w:w="90" w:type="dxa"/>
            </w:tcMar>
            <w:vAlign w:val="center"/>
          </w:tcPr>
          <w:p w14:paraId="74D401A4">
            <w:pPr>
              <w:spacing w:before="0" w:after="0"/>
              <w:jc w:val="left"/>
            </w:pPr>
            <w:r>
              <w:rPr>
                <w:rFonts w:ascii="Aptos" w:hAnsi="Aptos" w:eastAsia="Aptos"/>
                <w:b w:val="0"/>
                <w:color w:val="1F1F1F"/>
                <w:sz w:val="15"/>
              </w:rPr>
              <w:t>AI chỉ “recommend/flag”; quyết định nghiệp vụ cuối cùng phải rõ.</w:t>
            </w:r>
          </w:p>
        </w:tc>
      </w:tr>
      <w:tr w14:paraId="240B017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shd w:val="clear" w:color="auto" w:fill="F8FAFC"/>
            <w:tcMar>
              <w:top w:w="80" w:type="dxa"/>
              <w:left w:w="90" w:type="dxa"/>
              <w:bottom w:w="80" w:type="dxa"/>
              <w:right w:w="90" w:type="dxa"/>
            </w:tcMar>
            <w:vAlign w:val="center"/>
          </w:tcPr>
          <w:p w14:paraId="56596377">
            <w:pPr>
              <w:spacing w:before="0" w:after="0"/>
              <w:jc w:val="left"/>
            </w:pPr>
            <w:r>
              <w:rPr>
                <w:rFonts w:ascii="Aptos" w:hAnsi="Aptos" w:eastAsia="Aptos"/>
                <w:b w:val="0"/>
                <w:color w:val="1F1F1F"/>
                <w:sz w:val="15"/>
              </w:rPr>
              <w:t>B08</w:t>
            </w:r>
          </w:p>
        </w:tc>
        <w:tc>
          <w:tcPr>
            <w:tcW w:w="2232" w:type="dxa"/>
            <w:shd w:val="clear" w:color="auto" w:fill="F8FAFC"/>
            <w:tcMar>
              <w:top w:w="80" w:type="dxa"/>
              <w:left w:w="90" w:type="dxa"/>
              <w:bottom w:w="80" w:type="dxa"/>
              <w:right w:w="90" w:type="dxa"/>
            </w:tcMar>
            <w:vAlign w:val="center"/>
          </w:tcPr>
          <w:p w14:paraId="68F71FFB">
            <w:pPr>
              <w:spacing w:before="0" w:after="0"/>
              <w:jc w:val="left"/>
            </w:pPr>
            <w:r>
              <w:rPr>
                <w:rFonts w:ascii="Aptos" w:hAnsi="Aptos" w:eastAsia="Aptos"/>
                <w:b w:val="0"/>
                <w:color w:val="1F1F1F"/>
                <w:sz w:val="15"/>
              </w:rPr>
              <w:t>Cross-cutting Concerns</w:t>
            </w:r>
          </w:p>
        </w:tc>
        <w:tc>
          <w:tcPr>
            <w:tcW w:w="4176" w:type="dxa"/>
            <w:shd w:val="clear" w:color="auto" w:fill="F8FAFC"/>
            <w:tcMar>
              <w:top w:w="80" w:type="dxa"/>
              <w:left w:w="90" w:type="dxa"/>
              <w:bottom w:w="80" w:type="dxa"/>
              <w:right w:w="90" w:type="dxa"/>
            </w:tcMar>
            <w:vAlign w:val="center"/>
          </w:tcPr>
          <w:p w14:paraId="5D7E64F8">
            <w:pPr>
              <w:spacing w:before="0" w:after="0"/>
              <w:jc w:val="left"/>
            </w:pPr>
            <w:r>
              <w:rPr>
                <w:rFonts w:ascii="Aptos" w:hAnsi="Aptos" w:eastAsia="Aptos"/>
                <w:b w:val="0"/>
                <w:color w:val="1F1F1F"/>
                <w:sz w:val="15"/>
              </w:rPr>
              <w:t>Authentication/RBAC, logging/audit, error handling, storage, privacy, concurrency.</w:t>
            </w:r>
          </w:p>
        </w:tc>
        <w:tc>
          <w:tcPr>
            <w:tcW w:w="3672" w:type="dxa"/>
            <w:shd w:val="clear" w:color="auto" w:fill="F8FAFC"/>
            <w:tcMar>
              <w:top w:w="80" w:type="dxa"/>
              <w:left w:w="90" w:type="dxa"/>
              <w:bottom w:w="80" w:type="dxa"/>
              <w:right w:w="90" w:type="dxa"/>
            </w:tcMar>
            <w:vAlign w:val="center"/>
          </w:tcPr>
          <w:p w14:paraId="15DCC8AC">
            <w:pPr>
              <w:spacing w:before="0" w:after="0"/>
              <w:jc w:val="left"/>
            </w:pPr>
            <w:r>
              <w:rPr>
                <w:rFonts w:ascii="Aptos" w:hAnsi="Aptos" w:eastAsia="Aptos"/>
                <w:b w:val="0"/>
                <w:color w:val="1F1F1F"/>
                <w:sz w:val="15"/>
              </w:rPr>
              <w:t>Liên kết NFR và physical design.</w:t>
            </w:r>
          </w:p>
        </w:tc>
      </w:tr>
    </w:tbl>
    <w:p w14:paraId="430C2758">
      <w:pPr>
        <w:spacing w:after="20"/>
      </w:pPr>
    </w:p>
    <w:p w14:paraId="7E4EB5BF">
      <w:pPr>
        <w:pStyle w:val="3"/>
        <w:keepNext/>
        <w:pageBreakBefore w:val="0"/>
      </w:pPr>
      <w:r>
        <w:t>3.3. Nhóm C – Database Design: Conceptual → Logical → Physical</w:t>
      </w:r>
    </w:p>
    <w:tbl>
      <w:tblPr>
        <w:tblStyle w:val="12"/>
        <w:tblW w:w="0" w:type="auto"/>
        <w:jc w:val="center"/>
        <w:tblBorders>
          <w:top w:val="single" w:color="FFF2CC" w:sz="0" w:space="0"/>
          <w:left w:val="single" w:color="FFF2CC" w:sz="0" w:space="0"/>
          <w:bottom w:val="single" w:color="FFF2CC" w:sz="0" w:space="0"/>
          <w:right w:val="single" w:color="FFF2CC" w:sz="0" w:space="0"/>
          <w:insideH w:val="single" w:color="FFF2CC" w:sz="0" w:space="0"/>
          <w:insideV w:val="single" w:color="FFF2CC" w:sz="0" w:space="0"/>
        </w:tblBorders>
        <w:tblLayout w:type="autofit"/>
        <w:tblCellMar>
          <w:top w:w="0" w:type="dxa"/>
          <w:left w:w="108" w:type="dxa"/>
          <w:bottom w:w="0" w:type="dxa"/>
          <w:right w:w="108" w:type="dxa"/>
        </w:tblCellMar>
      </w:tblPr>
      <w:tblGrid>
        <w:gridCol w:w="10080"/>
      </w:tblGrid>
      <w:tr w14:paraId="4B0E988B">
        <w:tblPrEx>
          <w:tblBorders>
            <w:top w:val="single" w:color="FFF2CC" w:sz="0" w:space="0"/>
            <w:left w:val="single" w:color="FFF2CC" w:sz="0" w:space="0"/>
            <w:bottom w:val="single" w:color="FFF2CC" w:sz="0" w:space="0"/>
            <w:right w:val="single" w:color="FFF2CC" w:sz="0" w:space="0"/>
            <w:insideH w:val="single" w:color="FFF2CC" w:sz="0" w:space="0"/>
            <w:insideV w:val="single" w:color="FFF2CC" w:sz="0" w:space="0"/>
          </w:tblBorders>
          <w:tblCellMar>
            <w:top w:w="0" w:type="dxa"/>
            <w:left w:w="108" w:type="dxa"/>
            <w:bottom w:w="0" w:type="dxa"/>
            <w:right w:w="108" w:type="dxa"/>
          </w:tblCellMar>
        </w:tblPrEx>
        <w:trPr>
          <w:jc w:val="center"/>
        </w:trPr>
        <w:tc>
          <w:tcPr>
            <w:tcW w:w="10080" w:type="dxa"/>
            <w:shd w:val="clear" w:color="auto" w:fill="FFF2CC"/>
            <w:tcMar>
              <w:top w:w="130" w:type="dxa"/>
              <w:left w:w="160" w:type="dxa"/>
              <w:bottom w:w="130" w:type="dxa"/>
              <w:right w:w="160" w:type="dxa"/>
            </w:tcMar>
          </w:tcPr>
          <w:p w14:paraId="779287DD">
            <w:pPr>
              <w:spacing w:after="60"/>
            </w:pPr>
            <w:r>
              <w:rPr>
                <w:rFonts w:ascii="Aptos" w:hAnsi="Aptos" w:eastAsia="Aptos"/>
                <w:b/>
                <w:color w:val="17365D"/>
                <w:sz w:val="20"/>
              </w:rPr>
              <w:t>Điểm bắt buộc</w:t>
            </w:r>
          </w:p>
          <w:p w14:paraId="024BD0D3">
            <w:pPr>
              <w:spacing w:after="0"/>
            </w:pPr>
            <w:r>
              <w:rPr>
                <w:rFonts w:ascii="Aptos" w:hAnsi="Aptos" w:eastAsia="Aptos"/>
                <w:color w:val="1F1F1F"/>
                <w:sz w:val="19"/>
              </w:rPr>
              <w:t>Ba cấp độ phải khác nhau về abstraction. Conceptual trả lời “có những business object nào và quan hệ gì”; Logical trả lời “mô hình quan hệ được tổ chức thế nào”; Physical trả lời “triển khai cấu trúc dữ liệu trên DBMS cụ thể như thế nào”.</w:t>
            </w:r>
          </w:p>
        </w:tc>
      </w:tr>
    </w:tbl>
    <w:p w14:paraId="7C37736F">
      <w:pPr>
        <w:spacing w:after="20"/>
      </w:pPr>
    </w:p>
    <w:tbl>
      <w:tblPr>
        <w:tblStyle w:val="12"/>
        <w:tblW w:w="0" w:type="auto"/>
        <w:jc w:val="center"/>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autofit"/>
        <w:tblCellMar>
          <w:top w:w="0" w:type="dxa"/>
          <w:left w:w="108" w:type="dxa"/>
          <w:bottom w:w="0" w:type="dxa"/>
          <w:right w:w="108" w:type="dxa"/>
        </w:tblCellMar>
      </w:tblPr>
      <w:tblGrid>
        <w:gridCol w:w="758"/>
        <w:gridCol w:w="2125"/>
        <w:gridCol w:w="3941"/>
        <w:gridCol w:w="3436"/>
      </w:tblGrid>
      <w:tr w14:paraId="0090FF6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jc w:val="center"/>
        </w:trPr>
        <w:tc>
          <w:tcPr>
            <w:tcW w:w="792" w:type="dxa"/>
            <w:shd w:val="clear" w:color="auto" w:fill="17365D"/>
            <w:tcMar>
              <w:top w:w="80" w:type="dxa"/>
              <w:left w:w="90" w:type="dxa"/>
              <w:bottom w:w="80" w:type="dxa"/>
              <w:right w:w="90" w:type="dxa"/>
            </w:tcMar>
            <w:vAlign w:val="center"/>
          </w:tcPr>
          <w:p w14:paraId="2A03BBCF">
            <w:pPr>
              <w:spacing w:before="0" w:after="0"/>
              <w:jc w:val="center"/>
            </w:pPr>
            <w:r>
              <w:rPr>
                <w:rFonts w:ascii="Aptos" w:hAnsi="Aptos" w:eastAsia="Aptos"/>
                <w:b/>
                <w:color w:val="FFFFFF"/>
                <w:sz w:val="15"/>
              </w:rPr>
              <w:t>ID</w:t>
            </w:r>
          </w:p>
        </w:tc>
        <w:tc>
          <w:tcPr>
            <w:tcW w:w="2232" w:type="dxa"/>
            <w:shd w:val="clear" w:color="auto" w:fill="17365D"/>
            <w:tcMar>
              <w:top w:w="80" w:type="dxa"/>
              <w:left w:w="90" w:type="dxa"/>
              <w:bottom w:w="80" w:type="dxa"/>
              <w:right w:w="90" w:type="dxa"/>
            </w:tcMar>
            <w:vAlign w:val="center"/>
          </w:tcPr>
          <w:p w14:paraId="4F910989">
            <w:pPr>
              <w:spacing w:before="0" w:after="0"/>
              <w:jc w:val="center"/>
            </w:pPr>
            <w:r>
              <w:rPr>
                <w:rFonts w:ascii="Aptos" w:hAnsi="Aptos" w:eastAsia="Aptos"/>
                <w:b/>
                <w:color w:val="FFFFFF"/>
                <w:sz w:val="15"/>
              </w:rPr>
              <w:t>Deliverable</w:t>
            </w:r>
          </w:p>
        </w:tc>
        <w:tc>
          <w:tcPr>
            <w:tcW w:w="4176" w:type="dxa"/>
            <w:shd w:val="clear" w:color="auto" w:fill="17365D"/>
            <w:tcMar>
              <w:top w:w="80" w:type="dxa"/>
              <w:left w:w="90" w:type="dxa"/>
              <w:bottom w:w="80" w:type="dxa"/>
              <w:right w:w="90" w:type="dxa"/>
            </w:tcMar>
            <w:vAlign w:val="center"/>
          </w:tcPr>
          <w:p w14:paraId="542506AD">
            <w:pPr>
              <w:spacing w:before="0" w:after="0"/>
              <w:jc w:val="center"/>
            </w:pPr>
            <w:r>
              <w:rPr>
                <w:rFonts w:ascii="Aptos" w:hAnsi="Aptos" w:eastAsia="Aptos"/>
                <w:b/>
                <w:color w:val="FFFFFF"/>
                <w:sz w:val="15"/>
              </w:rPr>
              <w:t>Nội dung</w:t>
            </w:r>
          </w:p>
        </w:tc>
        <w:tc>
          <w:tcPr>
            <w:tcW w:w="3672" w:type="dxa"/>
            <w:shd w:val="clear" w:color="auto" w:fill="17365D"/>
            <w:tcMar>
              <w:top w:w="80" w:type="dxa"/>
              <w:left w:w="90" w:type="dxa"/>
              <w:bottom w:w="80" w:type="dxa"/>
              <w:right w:w="90" w:type="dxa"/>
            </w:tcMar>
            <w:vAlign w:val="center"/>
          </w:tcPr>
          <w:p w14:paraId="742B41FA">
            <w:pPr>
              <w:spacing w:before="0" w:after="0"/>
              <w:jc w:val="center"/>
            </w:pPr>
            <w:r>
              <w:rPr>
                <w:rFonts w:ascii="Aptos" w:hAnsi="Aptos" w:eastAsia="Aptos"/>
                <w:b/>
                <w:color w:val="FFFFFF"/>
                <w:sz w:val="15"/>
              </w:rPr>
              <w:t>Definition of Done</w:t>
            </w:r>
          </w:p>
        </w:tc>
      </w:tr>
      <w:tr w14:paraId="7833011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tcMar>
              <w:top w:w="80" w:type="dxa"/>
              <w:left w:w="90" w:type="dxa"/>
              <w:bottom w:w="80" w:type="dxa"/>
              <w:right w:w="90" w:type="dxa"/>
            </w:tcMar>
            <w:vAlign w:val="center"/>
          </w:tcPr>
          <w:p w14:paraId="16249CEA">
            <w:pPr>
              <w:spacing w:before="0" w:after="0"/>
              <w:jc w:val="left"/>
            </w:pPr>
            <w:r>
              <w:rPr>
                <w:rFonts w:ascii="Aptos" w:hAnsi="Aptos" w:eastAsia="Aptos"/>
                <w:b w:val="0"/>
                <w:color w:val="1F1F1F"/>
                <w:sz w:val="15"/>
              </w:rPr>
              <w:t>C01</w:t>
            </w:r>
          </w:p>
        </w:tc>
        <w:tc>
          <w:tcPr>
            <w:tcW w:w="2232" w:type="dxa"/>
            <w:tcMar>
              <w:top w:w="80" w:type="dxa"/>
              <w:left w:w="90" w:type="dxa"/>
              <w:bottom w:w="80" w:type="dxa"/>
              <w:right w:w="90" w:type="dxa"/>
            </w:tcMar>
            <w:vAlign w:val="center"/>
          </w:tcPr>
          <w:p w14:paraId="5A672523">
            <w:pPr>
              <w:spacing w:before="0" w:after="0"/>
              <w:jc w:val="left"/>
            </w:pPr>
            <w:r>
              <w:rPr>
                <w:rFonts w:ascii="Aptos" w:hAnsi="Aptos" w:eastAsia="Aptos"/>
                <w:b w:val="0"/>
                <w:color w:val="1F1F1F"/>
                <w:sz w:val="15"/>
              </w:rPr>
              <w:t>Conceptual Entity Inventory</w:t>
            </w:r>
          </w:p>
        </w:tc>
        <w:tc>
          <w:tcPr>
            <w:tcW w:w="4176" w:type="dxa"/>
            <w:tcMar>
              <w:top w:w="80" w:type="dxa"/>
              <w:left w:w="90" w:type="dxa"/>
              <w:bottom w:w="80" w:type="dxa"/>
              <w:right w:w="90" w:type="dxa"/>
            </w:tcMar>
            <w:vAlign w:val="center"/>
          </w:tcPr>
          <w:p w14:paraId="384E91D7">
            <w:pPr>
              <w:spacing w:before="0" w:after="0"/>
              <w:jc w:val="left"/>
            </w:pPr>
            <w:r>
              <w:rPr>
                <w:rFonts w:ascii="Aptos" w:hAnsi="Aptos" w:eastAsia="Aptos"/>
                <w:b w:val="0"/>
                <w:color w:val="1F1F1F"/>
                <w:sz w:val="15"/>
              </w:rPr>
              <w:t>Xác định business entities lõi và mô tả ý nghĩa.</w:t>
            </w:r>
          </w:p>
        </w:tc>
        <w:tc>
          <w:tcPr>
            <w:tcW w:w="3672" w:type="dxa"/>
            <w:tcMar>
              <w:top w:w="80" w:type="dxa"/>
              <w:left w:w="90" w:type="dxa"/>
              <w:bottom w:w="80" w:type="dxa"/>
              <w:right w:w="90" w:type="dxa"/>
            </w:tcMar>
            <w:vAlign w:val="center"/>
          </w:tcPr>
          <w:p w14:paraId="5C2D44AD">
            <w:pPr>
              <w:spacing w:before="0" w:after="0"/>
              <w:jc w:val="left"/>
            </w:pPr>
            <w:r>
              <w:rPr>
                <w:rFonts w:ascii="Aptos" w:hAnsi="Aptos" w:eastAsia="Aptos"/>
                <w:b w:val="0"/>
                <w:color w:val="1F1F1F"/>
                <w:sz w:val="15"/>
              </w:rPr>
              <w:t>Không đưa datatype/index; không tách entity kỹ thuật quá sớm.</w:t>
            </w:r>
          </w:p>
        </w:tc>
      </w:tr>
      <w:tr w14:paraId="130C795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shd w:val="clear" w:color="auto" w:fill="F8FAFC"/>
            <w:tcMar>
              <w:top w:w="80" w:type="dxa"/>
              <w:left w:w="90" w:type="dxa"/>
              <w:bottom w:w="80" w:type="dxa"/>
              <w:right w:w="90" w:type="dxa"/>
            </w:tcMar>
            <w:vAlign w:val="center"/>
          </w:tcPr>
          <w:p w14:paraId="537AA779">
            <w:pPr>
              <w:spacing w:before="0" w:after="0"/>
              <w:jc w:val="left"/>
            </w:pPr>
            <w:r>
              <w:rPr>
                <w:rFonts w:ascii="Aptos" w:hAnsi="Aptos" w:eastAsia="Aptos"/>
                <w:b w:val="0"/>
                <w:color w:val="1F1F1F"/>
                <w:sz w:val="15"/>
              </w:rPr>
              <w:t>C02</w:t>
            </w:r>
          </w:p>
        </w:tc>
        <w:tc>
          <w:tcPr>
            <w:tcW w:w="2232" w:type="dxa"/>
            <w:shd w:val="clear" w:color="auto" w:fill="F8FAFC"/>
            <w:tcMar>
              <w:top w:w="80" w:type="dxa"/>
              <w:left w:w="90" w:type="dxa"/>
              <w:bottom w:w="80" w:type="dxa"/>
              <w:right w:w="90" w:type="dxa"/>
            </w:tcMar>
            <w:vAlign w:val="center"/>
          </w:tcPr>
          <w:p w14:paraId="6AD4683C">
            <w:pPr>
              <w:spacing w:before="0" w:after="0"/>
              <w:jc w:val="left"/>
            </w:pPr>
            <w:r>
              <w:rPr>
                <w:rFonts w:ascii="Aptos" w:hAnsi="Aptos" w:eastAsia="Aptos"/>
                <w:b w:val="0"/>
                <w:color w:val="1F1F1F"/>
                <w:sz w:val="15"/>
              </w:rPr>
              <w:t>Conceptual ERD</w:t>
            </w:r>
          </w:p>
        </w:tc>
        <w:tc>
          <w:tcPr>
            <w:tcW w:w="4176" w:type="dxa"/>
            <w:shd w:val="clear" w:color="auto" w:fill="F8FAFC"/>
            <w:tcMar>
              <w:top w:w="80" w:type="dxa"/>
              <w:left w:w="90" w:type="dxa"/>
              <w:bottom w:w="80" w:type="dxa"/>
              <w:right w:w="90" w:type="dxa"/>
            </w:tcMar>
            <w:vAlign w:val="center"/>
          </w:tcPr>
          <w:p w14:paraId="1874BA1E">
            <w:pPr>
              <w:spacing w:before="0" w:after="0"/>
              <w:jc w:val="left"/>
            </w:pPr>
            <w:r>
              <w:rPr>
                <w:rFonts w:ascii="Aptos" w:hAnsi="Aptos" w:eastAsia="Aptos"/>
                <w:b w:val="0"/>
                <w:color w:val="1F1F1F"/>
                <w:sz w:val="15"/>
              </w:rPr>
              <w:t>Entity + relationship + cardinality + optionality cấp nghiệp vụ.</w:t>
            </w:r>
          </w:p>
        </w:tc>
        <w:tc>
          <w:tcPr>
            <w:tcW w:w="3672" w:type="dxa"/>
            <w:shd w:val="clear" w:color="auto" w:fill="F8FAFC"/>
            <w:tcMar>
              <w:top w:w="80" w:type="dxa"/>
              <w:left w:w="90" w:type="dxa"/>
              <w:bottom w:w="80" w:type="dxa"/>
              <w:right w:w="90" w:type="dxa"/>
            </w:tcMar>
            <w:vAlign w:val="center"/>
          </w:tcPr>
          <w:p w14:paraId="4B0AA6D5">
            <w:pPr>
              <w:spacing w:before="0" w:after="0"/>
              <w:jc w:val="left"/>
            </w:pPr>
            <w:r>
              <w:rPr>
                <w:rFonts w:ascii="Aptos" w:hAnsi="Aptos" w:eastAsia="Aptos"/>
                <w:b w:val="0"/>
                <w:color w:val="1F1F1F"/>
                <w:sz w:val="15"/>
              </w:rPr>
              <w:t>Mỗi relationship có business rule giải thích.</w:t>
            </w:r>
          </w:p>
        </w:tc>
      </w:tr>
      <w:tr w14:paraId="46D5492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tcMar>
              <w:top w:w="80" w:type="dxa"/>
              <w:left w:w="90" w:type="dxa"/>
              <w:bottom w:w="80" w:type="dxa"/>
              <w:right w:w="90" w:type="dxa"/>
            </w:tcMar>
            <w:vAlign w:val="center"/>
          </w:tcPr>
          <w:p w14:paraId="2170DEAE">
            <w:pPr>
              <w:spacing w:before="0" w:after="0"/>
              <w:jc w:val="left"/>
            </w:pPr>
            <w:r>
              <w:rPr>
                <w:rFonts w:ascii="Aptos" w:hAnsi="Aptos" w:eastAsia="Aptos"/>
                <w:b w:val="0"/>
                <w:color w:val="1F1F1F"/>
                <w:sz w:val="15"/>
              </w:rPr>
              <w:t>C03</w:t>
            </w:r>
          </w:p>
        </w:tc>
        <w:tc>
          <w:tcPr>
            <w:tcW w:w="2232" w:type="dxa"/>
            <w:tcMar>
              <w:top w:w="80" w:type="dxa"/>
              <w:left w:w="90" w:type="dxa"/>
              <w:bottom w:w="80" w:type="dxa"/>
              <w:right w:w="90" w:type="dxa"/>
            </w:tcMar>
            <w:vAlign w:val="center"/>
          </w:tcPr>
          <w:p w14:paraId="2AA1C778">
            <w:pPr>
              <w:spacing w:before="0" w:after="0"/>
              <w:jc w:val="left"/>
            </w:pPr>
            <w:r>
              <w:rPr>
                <w:rFonts w:ascii="Aptos" w:hAnsi="Aptos" w:eastAsia="Aptos"/>
                <w:b w:val="0"/>
                <w:color w:val="1F1F1F"/>
                <w:sz w:val="15"/>
              </w:rPr>
              <w:t>Conceptual Validation</w:t>
            </w:r>
          </w:p>
        </w:tc>
        <w:tc>
          <w:tcPr>
            <w:tcW w:w="4176" w:type="dxa"/>
            <w:tcMar>
              <w:top w:w="80" w:type="dxa"/>
              <w:left w:w="90" w:type="dxa"/>
              <w:bottom w:w="80" w:type="dxa"/>
              <w:right w:w="90" w:type="dxa"/>
            </w:tcMar>
            <w:vAlign w:val="center"/>
          </w:tcPr>
          <w:p w14:paraId="5A3EAB61">
            <w:pPr>
              <w:spacing w:before="0" w:after="0"/>
              <w:jc w:val="left"/>
            </w:pPr>
            <w:r>
              <w:rPr>
                <w:rFonts w:ascii="Aptos" w:hAnsi="Aptos" w:eastAsia="Aptos"/>
                <w:b w:val="0"/>
                <w:color w:val="1F1F1F"/>
                <w:sz w:val="15"/>
              </w:rPr>
              <w:t>Walkthrough theo core flows: submit, verify, judge, publish/archive.</w:t>
            </w:r>
          </w:p>
        </w:tc>
        <w:tc>
          <w:tcPr>
            <w:tcW w:w="3672" w:type="dxa"/>
            <w:tcMar>
              <w:top w:w="80" w:type="dxa"/>
              <w:left w:w="90" w:type="dxa"/>
              <w:bottom w:w="80" w:type="dxa"/>
              <w:right w:w="90" w:type="dxa"/>
            </w:tcMar>
            <w:vAlign w:val="center"/>
          </w:tcPr>
          <w:p w14:paraId="33379AF1">
            <w:pPr>
              <w:spacing w:before="0" w:after="0"/>
              <w:jc w:val="left"/>
            </w:pPr>
            <w:r>
              <w:rPr>
                <w:rFonts w:ascii="Aptos" w:hAnsi="Aptos" w:eastAsia="Aptos"/>
                <w:b w:val="0"/>
                <w:color w:val="1F1F1F"/>
                <w:sz w:val="15"/>
              </w:rPr>
              <w:t>Mọi dữ liệu cần cho flow đều có nơi đại diện.</w:t>
            </w:r>
          </w:p>
        </w:tc>
      </w:tr>
      <w:tr w14:paraId="28D9D461">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shd w:val="clear" w:color="auto" w:fill="F8FAFC"/>
            <w:tcMar>
              <w:top w:w="80" w:type="dxa"/>
              <w:left w:w="90" w:type="dxa"/>
              <w:bottom w:w="80" w:type="dxa"/>
              <w:right w:w="90" w:type="dxa"/>
            </w:tcMar>
            <w:vAlign w:val="center"/>
          </w:tcPr>
          <w:p w14:paraId="7A54687F">
            <w:pPr>
              <w:spacing w:before="0" w:after="0"/>
              <w:jc w:val="left"/>
            </w:pPr>
            <w:r>
              <w:rPr>
                <w:rFonts w:ascii="Aptos" w:hAnsi="Aptos" w:eastAsia="Aptos"/>
                <w:b w:val="0"/>
                <w:color w:val="1F1F1F"/>
                <w:sz w:val="15"/>
              </w:rPr>
              <w:t>C04</w:t>
            </w:r>
          </w:p>
        </w:tc>
        <w:tc>
          <w:tcPr>
            <w:tcW w:w="2232" w:type="dxa"/>
            <w:shd w:val="clear" w:color="auto" w:fill="F8FAFC"/>
            <w:tcMar>
              <w:top w:w="80" w:type="dxa"/>
              <w:left w:w="90" w:type="dxa"/>
              <w:bottom w:w="80" w:type="dxa"/>
              <w:right w:w="90" w:type="dxa"/>
            </w:tcMar>
            <w:vAlign w:val="center"/>
          </w:tcPr>
          <w:p w14:paraId="2841F36E">
            <w:pPr>
              <w:spacing w:before="0" w:after="0"/>
              <w:jc w:val="left"/>
            </w:pPr>
            <w:r>
              <w:rPr>
                <w:rFonts w:ascii="Aptos" w:hAnsi="Aptos" w:eastAsia="Aptos"/>
                <w:b w:val="0"/>
                <w:color w:val="1F1F1F"/>
                <w:sz w:val="15"/>
              </w:rPr>
              <w:t>Logical Relational Model</w:t>
            </w:r>
          </w:p>
        </w:tc>
        <w:tc>
          <w:tcPr>
            <w:tcW w:w="4176" w:type="dxa"/>
            <w:shd w:val="clear" w:color="auto" w:fill="F8FAFC"/>
            <w:tcMar>
              <w:top w:w="80" w:type="dxa"/>
              <w:left w:w="90" w:type="dxa"/>
              <w:bottom w:w="80" w:type="dxa"/>
              <w:right w:w="90" w:type="dxa"/>
            </w:tcMar>
            <w:vAlign w:val="center"/>
          </w:tcPr>
          <w:p w14:paraId="4C466EC3">
            <w:pPr>
              <w:spacing w:before="0" w:after="0"/>
              <w:jc w:val="left"/>
            </w:pPr>
            <w:r>
              <w:rPr>
                <w:rFonts w:ascii="Aptos" w:hAnsi="Aptos" w:eastAsia="Aptos"/>
                <w:b w:val="0"/>
                <w:color w:val="1F1F1F"/>
                <w:sz w:val="15"/>
              </w:rPr>
              <w:t>Chuyển entity thành relation/table logic; attributes, PK, FK, alternate key.</w:t>
            </w:r>
          </w:p>
        </w:tc>
        <w:tc>
          <w:tcPr>
            <w:tcW w:w="3672" w:type="dxa"/>
            <w:shd w:val="clear" w:color="auto" w:fill="F8FAFC"/>
            <w:tcMar>
              <w:top w:w="80" w:type="dxa"/>
              <w:left w:w="90" w:type="dxa"/>
              <w:bottom w:w="80" w:type="dxa"/>
              <w:right w:w="90" w:type="dxa"/>
            </w:tcMar>
            <w:vAlign w:val="center"/>
          </w:tcPr>
          <w:p w14:paraId="00C19C49">
            <w:pPr>
              <w:spacing w:before="0" w:after="0"/>
              <w:jc w:val="left"/>
            </w:pPr>
            <w:r>
              <w:rPr>
                <w:rFonts w:ascii="Aptos" w:hAnsi="Aptos" w:eastAsia="Aptos"/>
                <w:b w:val="0"/>
                <w:color w:val="1F1F1F"/>
                <w:sz w:val="15"/>
              </w:rPr>
              <w:t>Resolve N:M; naming nhất quán.</w:t>
            </w:r>
          </w:p>
        </w:tc>
      </w:tr>
      <w:tr w14:paraId="576366E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tcMar>
              <w:top w:w="80" w:type="dxa"/>
              <w:left w:w="90" w:type="dxa"/>
              <w:bottom w:w="80" w:type="dxa"/>
              <w:right w:w="90" w:type="dxa"/>
            </w:tcMar>
            <w:vAlign w:val="center"/>
          </w:tcPr>
          <w:p w14:paraId="3FAB0CE9">
            <w:pPr>
              <w:spacing w:before="0" w:after="0"/>
              <w:jc w:val="left"/>
            </w:pPr>
            <w:r>
              <w:rPr>
                <w:rFonts w:ascii="Aptos" w:hAnsi="Aptos" w:eastAsia="Aptos"/>
                <w:b w:val="0"/>
                <w:color w:val="1F1F1F"/>
                <w:sz w:val="15"/>
              </w:rPr>
              <w:t>C05</w:t>
            </w:r>
          </w:p>
        </w:tc>
        <w:tc>
          <w:tcPr>
            <w:tcW w:w="2232" w:type="dxa"/>
            <w:tcMar>
              <w:top w:w="80" w:type="dxa"/>
              <w:left w:w="90" w:type="dxa"/>
              <w:bottom w:w="80" w:type="dxa"/>
              <w:right w:w="90" w:type="dxa"/>
            </w:tcMar>
            <w:vAlign w:val="center"/>
          </w:tcPr>
          <w:p w14:paraId="0343FDA8">
            <w:pPr>
              <w:spacing w:before="0" w:after="0"/>
              <w:jc w:val="left"/>
            </w:pPr>
            <w:r>
              <w:rPr>
                <w:rFonts w:ascii="Aptos" w:hAnsi="Aptos" w:eastAsia="Aptos"/>
                <w:b w:val="0"/>
                <w:color w:val="1F1F1F"/>
                <w:sz w:val="15"/>
              </w:rPr>
              <w:t>Logical ERD</w:t>
            </w:r>
          </w:p>
        </w:tc>
        <w:tc>
          <w:tcPr>
            <w:tcW w:w="4176" w:type="dxa"/>
            <w:tcMar>
              <w:top w:w="80" w:type="dxa"/>
              <w:left w:w="90" w:type="dxa"/>
              <w:bottom w:w="80" w:type="dxa"/>
              <w:right w:w="90" w:type="dxa"/>
            </w:tcMar>
            <w:vAlign w:val="center"/>
          </w:tcPr>
          <w:p w14:paraId="3E76407A">
            <w:pPr>
              <w:spacing w:before="0" w:after="0"/>
              <w:jc w:val="left"/>
            </w:pPr>
            <w:r>
              <w:rPr>
                <w:rFonts w:ascii="Aptos" w:hAnsi="Aptos" w:eastAsia="Aptos"/>
                <w:b w:val="0"/>
                <w:color w:val="1F1F1F"/>
                <w:sz w:val="15"/>
              </w:rPr>
              <w:t>Thể hiện đầy đủ relation và key relationships.</w:t>
            </w:r>
          </w:p>
        </w:tc>
        <w:tc>
          <w:tcPr>
            <w:tcW w:w="3672" w:type="dxa"/>
            <w:tcMar>
              <w:top w:w="80" w:type="dxa"/>
              <w:left w:w="90" w:type="dxa"/>
              <w:bottom w:w="80" w:type="dxa"/>
              <w:right w:w="90" w:type="dxa"/>
            </w:tcMar>
            <w:vAlign w:val="center"/>
          </w:tcPr>
          <w:p w14:paraId="0E75FA9D">
            <w:pPr>
              <w:spacing w:before="0" w:after="0"/>
              <w:jc w:val="left"/>
            </w:pPr>
            <w:r>
              <w:rPr>
                <w:rFonts w:ascii="Aptos" w:hAnsi="Aptos" w:eastAsia="Aptos"/>
                <w:b w:val="0"/>
                <w:color w:val="1F1F1F"/>
                <w:sz w:val="15"/>
              </w:rPr>
              <w:t>Không thêm chi tiết DBMS-specific như index type.</w:t>
            </w:r>
          </w:p>
        </w:tc>
      </w:tr>
      <w:tr w14:paraId="3843E45A">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shd w:val="clear" w:color="auto" w:fill="F8FAFC"/>
            <w:tcMar>
              <w:top w:w="80" w:type="dxa"/>
              <w:left w:w="90" w:type="dxa"/>
              <w:bottom w:w="80" w:type="dxa"/>
              <w:right w:w="90" w:type="dxa"/>
            </w:tcMar>
            <w:vAlign w:val="center"/>
          </w:tcPr>
          <w:p w14:paraId="4FF08ABD">
            <w:pPr>
              <w:spacing w:before="0" w:after="0"/>
              <w:jc w:val="left"/>
            </w:pPr>
            <w:r>
              <w:rPr>
                <w:rFonts w:ascii="Aptos" w:hAnsi="Aptos" w:eastAsia="Aptos"/>
                <w:b w:val="0"/>
                <w:color w:val="1F1F1F"/>
                <w:sz w:val="15"/>
              </w:rPr>
              <w:t>C06</w:t>
            </w:r>
          </w:p>
        </w:tc>
        <w:tc>
          <w:tcPr>
            <w:tcW w:w="2232" w:type="dxa"/>
            <w:shd w:val="clear" w:color="auto" w:fill="F8FAFC"/>
            <w:tcMar>
              <w:top w:w="80" w:type="dxa"/>
              <w:left w:w="90" w:type="dxa"/>
              <w:bottom w:w="80" w:type="dxa"/>
              <w:right w:w="90" w:type="dxa"/>
            </w:tcMar>
            <w:vAlign w:val="center"/>
          </w:tcPr>
          <w:p w14:paraId="01587C97">
            <w:pPr>
              <w:spacing w:before="0" w:after="0"/>
              <w:jc w:val="left"/>
            </w:pPr>
            <w:r>
              <w:rPr>
                <w:rFonts w:ascii="Aptos" w:hAnsi="Aptos" w:eastAsia="Aptos"/>
                <w:b w:val="0"/>
                <w:color w:val="1F1F1F"/>
                <w:sz w:val="15"/>
              </w:rPr>
              <w:t>Normalization</w:t>
            </w:r>
          </w:p>
        </w:tc>
        <w:tc>
          <w:tcPr>
            <w:tcW w:w="4176" w:type="dxa"/>
            <w:shd w:val="clear" w:color="auto" w:fill="F8FAFC"/>
            <w:tcMar>
              <w:top w:w="80" w:type="dxa"/>
              <w:left w:w="90" w:type="dxa"/>
              <w:bottom w:w="80" w:type="dxa"/>
              <w:right w:w="90" w:type="dxa"/>
            </w:tcMar>
            <w:vAlign w:val="center"/>
          </w:tcPr>
          <w:p w14:paraId="5B29381E">
            <w:pPr>
              <w:spacing w:before="0" w:after="0"/>
              <w:jc w:val="left"/>
            </w:pPr>
            <w:r>
              <w:rPr>
                <w:rFonts w:ascii="Aptos" w:hAnsi="Aptos" w:eastAsia="Aptos"/>
                <w:b w:val="0"/>
                <w:color w:val="1F1F1F"/>
                <w:sz w:val="15"/>
              </w:rPr>
              <w:t>Chứng minh 1NF → 2NF → 3NF cho các relation quan trọng.</w:t>
            </w:r>
          </w:p>
        </w:tc>
        <w:tc>
          <w:tcPr>
            <w:tcW w:w="3672" w:type="dxa"/>
            <w:shd w:val="clear" w:color="auto" w:fill="F8FAFC"/>
            <w:tcMar>
              <w:top w:w="80" w:type="dxa"/>
              <w:left w:w="90" w:type="dxa"/>
              <w:bottom w:w="80" w:type="dxa"/>
              <w:right w:w="90" w:type="dxa"/>
            </w:tcMar>
            <w:vAlign w:val="center"/>
          </w:tcPr>
          <w:p w14:paraId="42394AE2">
            <w:pPr>
              <w:spacing w:before="0" w:after="0"/>
              <w:jc w:val="left"/>
            </w:pPr>
            <w:r>
              <w:rPr>
                <w:rFonts w:ascii="Aptos" w:hAnsi="Aptos" w:eastAsia="Aptos"/>
                <w:b w:val="0"/>
                <w:color w:val="1F1F1F"/>
                <w:sz w:val="15"/>
              </w:rPr>
              <w:t>Nêu FD/redundancy rationale, không chỉ kết luận “đạt 3NF”.</w:t>
            </w:r>
          </w:p>
        </w:tc>
      </w:tr>
      <w:tr w14:paraId="7073862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tcMar>
              <w:top w:w="80" w:type="dxa"/>
              <w:left w:w="90" w:type="dxa"/>
              <w:bottom w:w="80" w:type="dxa"/>
              <w:right w:w="90" w:type="dxa"/>
            </w:tcMar>
            <w:vAlign w:val="center"/>
          </w:tcPr>
          <w:p w14:paraId="7364E7C4">
            <w:pPr>
              <w:spacing w:before="0" w:after="0"/>
              <w:jc w:val="left"/>
            </w:pPr>
            <w:r>
              <w:rPr>
                <w:rFonts w:ascii="Aptos" w:hAnsi="Aptos" w:eastAsia="Aptos"/>
                <w:b w:val="0"/>
                <w:color w:val="1F1F1F"/>
                <w:sz w:val="15"/>
              </w:rPr>
              <w:t>C07</w:t>
            </w:r>
          </w:p>
        </w:tc>
        <w:tc>
          <w:tcPr>
            <w:tcW w:w="2232" w:type="dxa"/>
            <w:tcMar>
              <w:top w:w="80" w:type="dxa"/>
              <w:left w:w="90" w:type="dxa"/>
              <w:bottom w:w="80" w:type="dxa"/>
              <w:right w:w="90" w:type="dxa"/>
            </w:tcMar>
            <w:vAlign w:val="center"/>
          </w:tcPr>
          <w:p w14:paraId="572874E8">
            <w:pPr>
              <w:spacing w:before="0" w:after="0"/>
              <w:jc w:val="left"/>
            </w:pPr>
            <w:r>
              <w:rPr>
                <w:rFonts w:ascii="Aptos" w:hAnsi="Aptos" w:eastAsia="Aptos"/>
                <w:b w:val="0"/>
                <w:color w:val="1F1F1F"/>
                <w:sz w:val="15"/>
              </w:rPr>
              <w:t>Logical Data Dictionary</w:t>
            </w:r>
          </w:p>
        </w:tc>
        <w:tc>
          <w:tcPr>
            <w:tcW w:w="4176" w:type="dxa"/>
            <w:tcMar>
              <w:top w:w="80" w:type="dxa"/>
              <w:left w:w="90" w:type="dxa"/>
              <w:bottom w:w="80" w:type="dxa"/>
              <w:right w:w="90" w:type="dxa"/>
            </w:tcMar>
            <w:vAlign w:val="center"/>
          </w:tcPr>
          <w:p w14:paraId="48BA9071">
            <w:pPr>
              <w:spacing w:before="0" w:after="0"/>
              <w:jc w:val="left"/>
            </w:pPr>
            <w:r>
              <w:rPr>
                <w:rFonts w:ascii="Aptos" w:hAnsi="Aptos" w:eastAsia="Aptos"/>
                <w:b w:val="0"/>
                <w:color w:val="1F1F1F"/>
                <w:sz w:val="15"/>
              </w:rPr>
              <w:t>Ý nghĩa field, domain logic, nullability logic, key role.</w:t>
            </w:r>
          </w:p>
        </w:tc>
        <w:tc>
          <w:tcPr>
            <w:tcW w:w="3672" w:type="dxa"/>
            <w:tcMar>
              <w:top w:w="80" w:type="dxa"/>
              <w:left w:w="90" w:type="dxa"/>
              <w:bottom w:w="80" w:type="dxa"/>
              <w:right w:w="90" w:type="dxa"/>
            </w:tcMar>
            <w:vAlign w:val="center"/>
          </w:tcPr>
          <w:p w14:paraId="4165D031">
            <w:pPr>
              <w:spacing w:before="0" w:after="0"/>
              <w:jc w:val="left"/>
            </w:pPr>
            <w:r>
              <w:rPr>
                <w:rFonts w:ascii="Aptos" w:hAnsi="Aptos" w:eastAsia="Aptos"/>
                <w:b w:val="0"/>
                <w:color w:val="1F1F1F"/>
                <w:sz w:val="15"/>
              </w:rPr>
              <w:t>Definition rõ để Physical mapping không tùy ý.</w:t>
            </w:r>
          </w:p>
        </w:tc>
      </w:tr>
      <w:tr w14:paraId="6F11FEE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shd w:val="clear" w:color="auto" w:fill="F8FAFC"/>
            <w:tcMar>
              <w:top w:w="80" w:type="dxa"/>
              <w:left w:w="90" w:type="dxa"/>
              <w:bottom w:w="80" w:type="dxa"/>
              <w:right w:w="90" w:type="dxa"/>
            </w:tcMar>
            <w:vAlign w:val="center"/>
          </w:tcPr>
          <w:p w14:paraId="068B7AE5">
            <w:pPr>
              <w:spacing w:before="0" w:after="0"/>
              <w:jc w:val="left"/>
            </w:pPr>
            <w:r>
              <w:rPr>
                <w:rFonts w:ascii="Aptos" w:hAnsi="Aptos" w:eastAsia="Aptos"/>
                <w:b w:val="0"/>
                <w:color w:val="1F1F1F"/>
                <w:sz w:val="15"/>
              </w:rPr>
              <w:t>C08</w:t>
            </w:r>
          </w:p>
        </w:tc>
        <w:tc>
          <w:tcPr>
            <w:tcW w:w="2232" w:type="dxa"/>
            <w:shd w:val="clear" w:color="auto" w:fill="F8FAFC"/>
            <w:tcMar>
              <w:top w:w="80" w:type="dxa"/>
              <w:left w:w="90" w:type="dxa"/>
              <w:bottom w:w="80" w:type="dxa"/>
              <w:right w:w="90" w:type="dxa"/>
            </w:tcMar>
            <w:vAlign w:val="center"/>
          </w:tcPr>
          <w:p w14:paraId="7073574F">
            <w:pPr>
              <w:spacing w:before="0" w:after="0"/>
              <w:jc w:val="left"/>
            </w:pPr>
            <w:r>
              <w:rPr>
                <w:rFonts w:ascii="Aptos" w:hAnsi="Aptos" w:eastAsia="Aptos"/>
                <w:b w:val="0"/>
                <w:color w:val="1F1F1F"/>
                <w:sz w:val="15"/>
              </w:rPr>
              <w:t>Physical DBMS Decision</w:t>
            </w:r>
          </w:p>
        </w:tc>
        <w:tc>
          <w:tcPr>
            <w:tcW w:w="4176" w:type="dxa"/>
            <w:shd w:val="clear" w:color="auto" w:fill="F8FAFC"/>
            <w:tcMar>
              <w:top w:w="80" w:type="dxa"/>
              <w:left w:w="90" w:type="dxa"/>
              <w:bottom w:w="80" w:type="dxa"/>
              <w:right w:w="90" w:type="dxa"/>
            </w:tcMar>
            <w:vAlign w:val="center"/>
          </w:tcPr>
          <w:p w14:paraId="664B1A9C">
            <w:pPr>
              <w:spacing w:before="0" w:after="0"/>
              <w:jc w:val="left"/>
            </w:pPr>
            <w:r>
              <w:rPr>
                <w:rFonts w:ascii="Aptos" w:hAnsi="Aptos" w:eastAsia="Aptos"/>
                <w:b w:val="0"/>
                <w:color w:val="1F1F1F"/>
                <w:sz w:val="15"/>
              </w:rPr>
              <w:t>Chọn PostgreSQL (khuyến nghị) và nêu rationale.</w:t>
            </w:r>
          </w:p>
        </w:tc>
        <w:tc>
          <w:tcPr>
            <w:tcW w:w="3672" w:type="dxa"/>
            <w:shd w:val="clear" w:color="auto" w:fill="F8FAFC"/>
            <w:tcMar>
              <w:top w:w="80" w:type="dxa"/>
              <w:left w:w="90" w:type="dxa"/>
              <w:bottom w:w="80" w:type="dxa"/>
              <w:right w:w="90" w:type="dxa"/>
            </w:tcMar>
            <w:vAlign w:val="center"/>
          </w:tcPr>
          <w:p w14:paraId="228BF0B9">
            <w:pPr>
              <w:spacing w:before="0" w:after="0"/>
              <w:jc w:val="left"/>
            </w:pPr>
            <w:r>
              <w:rPr>
                <w:rFonts w:ascii="Aptos" w:hAnsi="Aptos" w:eastAsia="Aptos"/>
                <w:b w:val="0"/>
                <w:color w:val="1F1F1F"/>
                <w:sz w:val="15"/>
              </w:rPr>
              <w:t>Decision dựa trên data integrity, relational modeling, indexing, extensibility.</w:t>
            </w:r>
          </w:p>
        </w:tc>
      </w:tr>
      <w:tr w14:paraId="6CC7CDB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tcMar>
              <w:top w:w="80" w:type="dxa"/>
              <w:left w:w="90" w:type="dxa"/>
              <w:bottom w:w="80" w:type="dxa"/>
              <w:right w:w="90" w:type="dxa"/>
            </w:tcMar>
            <w:vAlign w:val="center"/>
          </w:tcPr>
          <w:p w14:paraId="5AC97FF8">
            <w:pPr>
              <w:spacing w:before="0" w:after="0"/>
              <w:jc w:val="left"/>
            </w:pPr>
            <w:r>
              <w:rPr>
                <w:rFonts w:ascii="Aptos" w:hAnsi="Aptos" w:eastAsia="Aptos"/>
                <w:b w:val="0"/>
                <w:color w:val="1F1F1F"/>
                <w:sz w:val="15"/>
              </w:rPr>
              <w:t>C09</w:t>
            </w:r>
          </w:p>
        </w:tc>
        <w:tc>
          <w:tcPr>
            <w:tcW w:w="2232" w:type="dxa"/>
            <w:tcMar>
              <w:top w:w="80" w:type="dxa"/>
              <w:left w:w="90" w:type="dxa"/>
              <w:bottom w:w="80" w:type="dxa"/>
              <w:right w:w="90" w:type="dxa"/>
            </w:tcMar>
            <w:vAlign w:val="center"/>
          </w:tcPr>
          <w:p w14:paraId="300B593B">
            <w:pPr>
              <w:spacing w:before="0" w:after="0"/>
              <w:jc w:val="left"/>
            </w:pPr>
            <w:r>
              <w:rPr>
                <w:rFonts w:ascii="Aptos" w:hAnsi="Aptos" w:eastAsia="Aptos"/>
                <w:b w:val="0"/>
                <w:color w:val="1F1F1F"/>
                <w:sz w:val="15"/>
              </w:rPr>
              <w:t>Physical Schema</w:t>
            </w:r>
          </w:p>
        </w:tc>
        <w:tc>
          <w:tcPr>
            <w:tcW w:w="4176" w:type="dxa"/>
            <w:tcMar>
              <w:top w:w="80" w:type="dxa"/>
              <w:left w:w="90" w:type="dxa"/>
              <w:bottom w:w="80" w:type="dxa"/>
              <w:right w:w="90" w:type="dxa"/>
            </w:tcMar>
            <w:vAlign w:val="center"/>
          </w:tcPr>
          <w:p w14:paraId="5617F7AA">
            <w:pPr>
              <w:spacing w:before="0" w:after="0"/>
              <w:jc w:val="left"/>
            </w:pPr>
            <w:r>
              <w:rPr>
                <w:rFonts w:ascii="Aptos" w:hAnsi="Aptos" w:eastAsia="Aptos"/>
                <w:b w:val="0"/>
                <w:color w:val="1F1F1F"/>
                <w:sz w:val="15"/>
              </w:rPr>
              <w:t>Table/column name, exact datatype, length/precision, PK/FK.</w:t>
            </w:r>
          </w:p>
        </w:tc>
        <w:tc>
          <w:tcPr>
            <w:tcW w:w="3672" w:type="dxa"/>
            <w:tcMar>
              <w:top w:w="80" w:type="dxa"/>
              <w:left w:w="90" w:type="dxa"/>
              <w:bottom w:w="80" w:type="dxa"/>
              <w:right w:w="90" w:type="dxa"/>
            </w:tcMar>
            <w:vAlign w:val="center"/>
          </w:tcPr>
          <w:p w14:paraId="7C60D637">
            <w:pPr>
              <w:spacing w:before="0" w:after="0"/>
              <w:jc w:val="left"/>
            </w:pPr>
            <w:r>
              <w:rPr>
                <w:rFonts w:ascii="Aptos" w:hAnsi="Aptos" w:eastAsia="Aptos"/>
                <w:b w:val="0"/>
                <w:color w:val="1F1F1F"/>
                <w:sz w:val="15"/>
              </w:rPr>
              <w:t>Có naming convention và mapping từ logical.</w:t>
            </w:r>
          </w:p>
        </w:tc>
      </w:tr>
      <w:tr w14:paraId="5C9703C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shd w:val="clear" w:color="auto" w:fill="F8FAFC"/>
            <w:tcMar>
              <w:top w:w="80" w:type="dxa"/>
              <w:left w:w="90" w:type="dxa"/>
              <w:bottom w:w="80" w:type="dxa"/>
              <w:right w:w="90" w:type="dxa"/>
            </w:tcMar>
            <w:vAlign w:val="center"/>
          </w:tcPr>
          <w:p w14:paraId="51562ED0">
            <w:pPr>
              <w:spacing w:before="0" w:after="0"/>
              <w:jc w:val="left"/>
            </w:pPr>
            <w:r>
              <w:rPr>
                <w:rFonts w:ascii="Aptos" w:hAnsi="Aptos" w:eastAsia="Aptos"/>
                <w:b w:val="0"/>
                <w:color w:val="1F1F1F"/>
                <w:sz w:val="15"/>
              </w:rPr>
              <w:t>C10</w:t>
            </w:r>
          </w:p>
        </w:tc>
        <w:tc>
          <w:tcPr>
            <w:tcW w:w="2232" w:type="dxa"/>
            <w:shd w:val="clear" w:color="auto" w:fill="F8FAFC"/>
            <w:tcMar>
              <w:top w:w="80" w:type="dxa"/>
              <w:left w:w="90" w:type="dxa"/>
              <w:bottom w:w="80" w:type="dxa"/>
              <w:right w:w="90" w:type="dxa"/>
            </w:tcMar>
            <w:vAlign w:val="center"/>
          </w:tcPr>
          <w:p w14:paraId="0B8FB56C">
            <w:pPr>
              <w:spacing w:before="0" w:after="0"/>
              <w:jc w:val="left"/>
            </w:pPr>
            <w:r>
              <w:rPr>
                <w:rFonts w:ascii="Aptos" w:hAnsi="Aptos" w:eastAsia="Aptos"/>
                <w:b w:val="0"/>
                <w:color w:val="1F1F1F"/>
                <w:sz w:val="15"/>
              </w:rPr>
              <w:t>Constraint Design</w:t>
            </w:r>
          </w:p>
        </w:tc>
        <w:tc>
          <w:tcPr>
            <w:tcW w:w="4176" w:type="dxa"/>
            <w:shd w:val="clear" w:color="auto" w:fill="F8FAFC"/>
            <w:tcMar>
              <w:top w:w="80" w:type="dxa"/>
              <w:left w:w="90" w:type="dxa"/>
              <w:bottom w:w="80" w:type="dxa"/>
              <w:right w:w="90" w:type="dxa"/>
            </w:tcMar>
            <w:vAlign w:val="center"/>
          </w:tcPr>
          <w:p w14:paraId="7B1950DD">
            <w:pPr>
              <w:spacing w:before="0" w:after="0"/>
              <w:jc w:val="left"/>
            </w:pPr>
            <w:r>
              <w:rPr>
                <w:rFonts w:ascii="Aptos" w:hAnsi="Aptos" w:eastAsia="Aptos"/>
                <w:b w:val="0"/>
                <w:color w:val="1F1F1F"/>
                <w:sz w:val="15"/>
              </w:rPr>
              <w:t>NOT NULL, UNIQUE, CHECK, FK, referential actions, default.</w:t>
            </w:r>
          </w:p>
        </w:tc>
        <w:tc>
          <w:tcPr>
            <w:tcW w:w="3672" w:type="dxa"/>
            <w:shd w:val="clear" w:color="auto" w:fill="F8FAFC"/>
            <w:tcMar>
              <w:top w:w="80" w:type="dxa"/>
              <w:left w:w="90" w:type="dxa"/>
              <w:bottom w:w="80" w:type="dxa"/>
              <w:right w:w="90" w:type="dxa"/>
            </w:tcMar>
            <w:vAlign w:val="center"/>
          </w:tcPr>
          <w:p w14:paraId="6D1C9459">
            <w:pPr>
              <w:spacing w:before="0" w:after="0"/>
              <w:jc w:val="left"/>
            </w:pPr>
            <w:r>
              <w:rPr>
                <w:rFonts w:ascii="Aptos" w:hAnsi="Aptos" w:eastAsia="Aptos"/>
                <w:b w:val="0"/>
                <w:color w:val="1F1F1F"/>
                <w:sz w:val="15"/>
              </w:rPr>
              <w:t>Business rules quan trọng được enforce đúng chỗ.</w:t>
            </w:r>
          </w:p>
        </w:tc>
      </w:tr>
      <w:tr w14:paraId="6463BD3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tcMar>
              <w:top w:w="80" w:type="dxa"/>
              <w:left w:w="90" w:type="dxa"/>
              <w:bottom w:w="80" w:type="dxa"/>
              <w:right w:w="90" w:type="dxa"/>
            </w:tcMar>
            <w:vAlign w:val="center"/>
          </w:tcPr>
          <w:p w14:paraId="13526A79">
            <w:pPr>
              <w:spacing w:before="0" w:after="0"/>
              <w:jc w:val="left"/>
            </w:pPr>
            <w:r>
              <w:rPr>
                <w:rFonts w:ascii="Aptos" w:hAnsi="Aptos" w:eastAsia="Aptos"/>
                <w:b w:val="0"/>
                <w:color w:val="1F1F1F"/>
                <w:sz w:val="15"/>
              </w:rPr>
              <w:t>C11</w:t>
            </w:r>
          </w:p>
        </w:tc>
        <w:tc>
          <w:tcPr>
            <w:tcW w:w="2232" w:type="dxa"/>
            <w:tcMar>
              <w:top w:w="80" w:type="dxa"/>
              <w:left w:w="90" w:type="dxa"/>
              <w:bottom w:w="80" w:type="dxa"/>
              <w:right w:w="90" w:type="dxa"/>
            </w:tcMar>
            <w:vAlign w:val="center"/>
          </w:tcPr>
          <w:p w14:paraId="6B55972E">
            <w:pPr>
              <w:spacing w:before="0" w:after="0"/>
              <w:jc w:val="left"/>
            </w:pPr>
            <w:r>
              <w:rPr>
                <w:rFonts w:ascii="Aptos" w:hAnsi="Aptos" w:eastAsia="Aptos"/>
                <w:b w:val="0"/>
                <w:color w:val="1F1F1F"/>
                <w:sz w:val="15"/>
              </w:rPr>
              <w:t>Index Strategy</w:t>
            </w:r>
          </w:p>
        </w:tc>
        <w:tc>
          <w:tcPr>
            <w:tcW w:w="4176" w:type="dxa"/>
            <w:tcMar>
              <w:top w:w="80" w:type="dxa"/>
              <w:left w:w="90" w:type="dxa"/>
              <w:bottom w:w="80" w:type="dxa"/>
              <w:right w:w="90" w:type="dxa"/>
            </w:tcMar>
            <w:vAlign w:val="center"/>
          </w:tcPr>
          <w:p w14:paraId="3A3A040B">
            <w:pPr>
              <w:spacing w:before="0" w:after="0"/>
              <w:jc w:val="left"/>
            </w:pPr>
            <w:r>
              <w:rPr>
                <w:rFonts w:ascii="Aptos" w:hAnsi="Aptos" w:eastAsia="Aptos"/>
                <w:b w:val="0"/>
                <w:color w:val="1F1F1F"/>
                <w:sz w:val="15"/>
              </w:rPr>
              <w:t>Index cho truy vấn/lookup chính: submission by contest/status, judge assignment, evaluation, archive search...</w:t>
            </w:r>
          </w:p>
        </w:tc>
        <w:tc>
          <w:tcPr>
            <w:tcW w:w="3672" w:type="dxa"/>
            <w:tcMar>
              <w:top w:w="80" w:type="dxa"/>
              <w:left w:w="90" w:type="dxa"/>
              <w:bottom w:w="80" w:type="dxa"/>
              <w:right w:w="90" w:type="dxa"/>
            </w:tcMar>
            <w:vAlign w:val="center"/>
          </w:tcPr>
          <w:p w14:paraId="38F85C49">
            <w:pPr>
              <w:spacing w:before="0" w:after="0"/>
              <w:jc w:val="left"/>
            </w:pPr>
            <w:r>
              <w:rPr>
                <w:rFonts w:ascii="Aptos" w:hAnsi="Aptos" w:eastAsia="Aptos"/>
                <w:b w:val="0"/>
                <w:color w:val="1F1F1F"/>
                <w:sz w:val="15"/>
              </w:rPr>
              <w:t>Mỗi index có query rationale; tránh index mọi cột.</w:t>
            </w:r>
          </w:p>
        </w:tc>
      </w:tr>
      <w:tr w14:paraId="60EFD35A">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shd w:val="clear" w:color="auto" w:fill="F8FAFC"/>
            <w:tcMar>
              <w:top w:w="80" w:type="dxa"/>
              <w:left w:w="90" w:type="dxa"/>
              <w:bottom w:w="80" w:type="dxa"/>
              <w:right w:w="90" w:type="dxa"/>
            </w:tcMar>
            <w:vAlign w:val="center"/>
          </w:tcPr>
          <w:p w14:paraId="16996469">
            <w:pPr>
              <w:spacing w:before="0" w:after="0"/>
              <w:jc w:val="left"/>
            </w:pPr>
            <w:r>
              <w:rPr>
                <w:rFonts w:ascii="Aptos" w:hAnsi="Aptos" w:eastAsia="Aptos"/>
                <w:b w:val="0"/>
                <w:color w:val="1F1F1F"/>
                <w:sz w:val="15"/>
              </w:rPr>
              <w:t>C12</w:t>
            </w:r>
          </w:p>
        </w:tc>
        <w:tc>
          <w:tcPr>
            <w:tcW w:w="2232" w:type="dxa"/>
            <w:shd w:val="clear" w:color="auto" w:fill="F8FAFC"/>
            <w:tcMar>
              <w:top w:w="80" w:type="dxa"/>
              <w:left w:w="90" w:type="dxa"/>
              <w:bottom w:w="80" w:type="dxa"/>
              <w:right w:w="90" w:type="dxa"/>
            </w:tcMar>
            <w:vAlign w:val="center"/>
          </w:tcPr>
          <w:p w14:paraId="3FF16273">
            <w:pPr>
              <w:spacing w:before="0" w:after="0"/>
              <w:jc w:val="left"/>
            </w:pPr>
            <w:r>
              <w:rPr>
                <w:rFonts w:ascii="Aptos" w:hAnsi="Aptos" w:eastAsia="Aptos"/>
                <w:b w:val="0"/>
                <w:color w:val="1F1F1F"/>
                <w:sz w:val="15"/>
              </w:rPr>
              <w:t>Physical ERD</w:t>
            </w:r>
          </w:p>
        </w:tc>
        <w:tc>
          <w:tcPr>
            <w:tcW w:w="4176" w:type="dxa"/>
            <w:shd w:val="clear" w:color="auto" w:fill="F8FAFC"/>
            <w:tcMar>
              <w:top w:w="80" w:type="dxa"/>
              <w:left w:w="90" w:type="dxa"/>
              <w:bottom w:w="80" w:type="dxa"/>
              <w:right w:w="90" w:type="dxa"/>
            </w:tcMar>
            <w:vAlign w:val="center"/>
          </w:tcPr>
          <w:p w14:paraId="0ED0E98B">
            <w:pPr>
              <w:spacing w:before="0" w:after="0"/>
              <w:jc w:val="left"/>
            </w:pPr>
            <w:r>
              <w:rPr>
                <w:rFonts w:ascii="Aptos" w:hAnsi="Aptos" w:eastAsia="Aptos"/>
                <w:b w:val="0"/>
                <w:color w:val="1F1F1F"/>
                <w:sz w:val="15"/>
              </w:rPr>
              <w:t>Mô hình vật lý theo PostgreSQL.</w:t>
            </w:r>
          </w:p>
        </w:tc>
        <w:tc>
          <w:tcPr>
            <w:tcW w:w="3672" w:type="dxa"/>
            <w:shd w:val="clear" w:color="auto" w:fill="F8FAFC"/>
            <w:tcMar>
              <w:top w:w="80" w:type="dxa"/>
              <w:left w:w="90" w:type="dxa"/>
              <w:bottom w:w="80" w:type="dxa"/>
              <w:right w:w="90" w:type="dxa"/>
            </w:tcMar>
            <w:vAlign w:val="center"/>
          </w:tcPr>
          <w:p w14:paraId="085C800B">
            <w:pPr>
              <w:spacing w:before="0" w:after="0"/>
              <w:jc w:val="left"/>
            </w:pPr>
            <w:r>
              <w:rPr>
                <w:rFonts w:ascii="Aptos" w:hAnsi="Aptos" w:eastAsia="Aptos"/>
                <w:b w:val="0"/>
                <w:color w:val="1F1F1F"/>
                <w:sz w:val="15"/>
              </w:rPr>
              <w:t>Khớp SQL DDL và data dictionary.</w:t>
            </w:r>
          </w:p>
        </w:tc>
      </w:tr>
      <w:tr w14:paraId="1905AFB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tcMar>
              <w:top w:w="80" w:type="dxa"/>
              <w:left w:w="90" w:type="dxa"/>
              <w:bottom w:w="80" w:type="dxa"/>
              <w:right w:w="90" w:type="dxa"/>
            </w:tcMar>
            <w:vAlign w:val="center"/>
          </w:tcPr>
          <w:p w14:paraId="1D3C54F7">
            <w:pPr>
              <w:spacing w:before="0" w:after="0"/>
              <w:jc w:val="left"/>
            </w:pPr>
            <w:r>
              <w:rPr>
                <w:rFonts w:ascii="Aptos" w:hAnsi="Aptos" w:eastAsia="Aptos"/>
                <w:b w:val="0"/>
                <w:color w:val="1F1F1F"/>
                <w:sz w:val="15"/>
              </w:rPr>
              <w:t>C13</w:t>
            </w:r>
          </w:p>
        </w:tc>
        <w:tc>
          <w:tcPr>
            <w:tcW w:w="2232" w:type="dxa"/>
            <w:tcMar>
              <w:top w:w="80" w:type="dxa"/>
              <w:left w:w="90" w:type="dxa"/>
              <w:bottom w:w="80" w:type="dxa"/>
              <w:right w:w="90" w:type="dxa"/>
            </w:tcMar>
            <w:vAlign w:val="center"/>
          </w:tcPr>
          <w:p w14:paraId="2112C725">
            <w:pPr>
              <w:spacing w:before="0" w:after="0"/>
              <w:jc w:val="left"/>
            </w:pPr>
            <w:r>
              <w:rPr>
                <w:rFonts w:ascii="Aptos" w:hAnsi="Aptos" w:eastAsia="Aptos"/>
                <w:b w:val="0"/>
                <w:color w:val="1F1F1F"/>
                <w:sz w:val="15"/>
              </w:rPr>
              <w:t>SQL DDL</w:t>
            </w:r>
          </w:p>
        </w:tc>
        <w:tc>
          <w:tcPr>
            <w:tcW w:w="4176" w:type="dxa"/>
            <w:tcMar>
              <w:top w:w="80" w:type="dxa"/>
              <w:left w:w="90" w:type="dxa"/>
              <w:bottom w:w="80" w:type="dxa"/>
              <w:right w:w="90" w:type="dxa"/>
            </w:tcMar>
            <w:vAlign w:val="center"/>
          </w:tcPr>
          <w:p w14:paraId="5668DA7C">
            <w:pPr>
              <w:spacing w:before="0" w:after="0"/>
              <w:jc w:val="left"/>
            </w:pPr>
            <w:r>
              <w:rPr>
                <w:rFonts w:ascii="Aptos" w:hAnsi="Aptos" w:eastAsia="Aptos"/>
                <w:b w:val="0"/>
                <w:color w:val="1F1F1F"/>
                <w:sz w:val="15"/>
              </w:rPr>
              <w:t>CREATE TABLE/constraint/index cho toàn schema.</w:t>
            </w:r>
          </w:p>
        </w:tc>
        <w:tc>
          <w:tcPr>
            <w:tcW w:w="3672" w:type="dxa"/>
            <w:tcMar>
              <w:top w:w="80" w:type="dxa"/>
              <w:left w:w="90" w:type="dxa"/>
              <w:bottom w:w="80" w:type="dxa"/>
              <w:right w:w="90" w:type="dxa"/>
            </w:tcMar>
            <w:vAlign w:val="center"/>
          </w:tcPr>
          <w:p w14:paraId="79CEF59E">
            <w:pPr>
              <w:spacing w:before="0" w:after="0"/>
              <w:jc w:val="left"/>
            </w:pPr>
            <w:r>
              <w:rPr>
                <w:rFonts w:ascii="Aptos" w:hAnsi="Aptos" w:eastAsia="Aptos"/>
                <w:b w:val="0"/>
                <w:color w:val="1F1F1F"/>
                <w:sz w:val="15"/>
              </w:rPr>
              <w:t>Chạy được về mặt cú pháp sau khi review; không cần backend.</w:t>
            </w:r>
          </w:p>
        </w:tc>
      </w:tr>
    </w:tbl>
    <w:p w14:paraId="3C50FE28">
      <w:pPr>
        <w:spacing w:after="20"/>
      </w:pPr>
    </w:p>
    <w:p w14:paraId="4EBA3D27">
      <w:pPr>
        <w:pStyle w:val="3"/>
        <w:keepNext/>
        <w:pageBreakBefore w:val="0"/>
      </w:pPr>
      <w:r>
        <w:t>3.4. Nhóm D – Validation &amp; Quality Assurance</w:t>
      </w:r>
    </w:p>
    <w:tbl>
      <w:tblPr>
        <w:tblStyle w:val="12"/>
        <w:tblW w:w="0" w:type="auto"/>
        <w:jc w:val="center"/>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autofit"/>
        <w:tblCellMar>
          <w:top w:w="0" w:type="dxa"/>
          <w:left w:w="108" w:type="dxa"/>
          <w:bottom w:w="0" w:type="dxa"/>
          <w:right w:w="108" w:type="dxa"/>
        </w:tblCellMar>
      </w:tblPr>
      <w:tblGrid>
        <w:gridCol w:w="758"/>
        <w:gridCol w:w="2115"/>
        <w:gridCol w:w="3969"/>
        <w:gridCol w:w="3418"/>
      </w:tblGrid>
      <w:tr w14:paraId="060E185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jc w:val="center"/>
        </w:trPr>
        <w:tc>
          <w:tcPr>
            <w:tcW w:w="792" w:type="dxa"/>
            <w:shd w:val="clear" w:color="auto" w:fill="17365D"/>
            <w:tcMar>
              <w:top w:w="80" w:type="dxa"/>
              <w:left w:w="90" w:type="dxa"/>
              <w:bottom w:w="80" w:type="dxa"/>
              <w:right w:w="90" w:type="dxa"/>
            </w:tcMar>
            <w:vAlign w:val="center"/>
          </w:tcPr>
          <w:p w14:paraId="0FCA3C06">
            <w:pPr>
              <w:spacing w:before="0" w:after="0"/>
              <w:jc w:val="center"/>
            </w:pPr>
            <w:r>
              <w:rPr>
                <w:rFonts w:ascii="Aptos" w:hAnsi="Aptos" w:eastAsia="Aptos"/>
                <w:b/>
                <w:color w:val="FFFFFF"/>
                <w:sz w:val="15"/>
              </w:rPr>
              <w:t>ID</w:t>
            </w:r>
          </w:p>
        </w:tc>
        <w:tc>
          <w:tcPr>
            <w:tcW w:w="2232" w:type="dxa"/>
            <w:shd w:val="clear" w:color="auto" w:fill="17365D"/>
            <w:tcMar>
              <w:top w:w="80" w:type="dxa"/>
              <w:left w:w="90" w:type="dxa"/>
              <w:bottom w:w="80" w:type="dxa"/>
              <w:right w:w="90" w:type="dxa"/>
            </w:tcMar>
            <w:vAlign w:val="center"/>
          </w:tcPr>
          <w:p w14:paraId="4DC24C1A">
            <w:pPr>
              <w:spacing w:before="0" w:after="0"/>
              <w:jc w:val="center"/>
            </w:pPr>
            <w:r>
              <w:rPr>
                <w:rFonts w:ascii="Aptos" w:hAnsi="Aptos" w:eastAsia="Aptos"/>
                <w:b/>
                <w:color w:val="FFFFFF"/>
                <w:sz w:val="15"/>
              </w:rPr>
              <w:t>Deliverable</w:t>
            </w:r>
          </w:p>
        </w:tc>
        <w:tc>
          <w:tcPr>
            <w:tcW w:w="4176" w:type="dxa"/>
            <w:shd w:val="clear" w:color="auto" w:fill="17365D"/>
            <w:tcMar>
              <w:top w:w="80" w:type="dxa"/>
              <w:left w:w="90" w:type="dxa"/>
              <w:bottom w:w="80" w:type="dxa"/>
              <w:right w:w="90" w:type="dxa"/>
            </w:tcMar>
            <w:vAlign w:val="center"/>
          </w:tcPr>
          <w:p w14:paraId="3F7F6419">
            <w:pPr>
              <w:spacing w:before="0" w:after="0"/>
              <w:jc w:val="center"/>
            </w:pPr>
            <w:r>
              <w:rPr>
                <w:rFonts w:ascii="Aptos" w:hAnsi="Aptos" w:eastAsia="Aptos"/>
                <w:b/>
                <w:color w:val="FFFFFF"/>
                <w:sz w:val="15"/>
              </w:rPr>
              <w:t>Nội dung</w:t>
            </w:r>
          </w:p>
        </w:tc>
        <w:tc>
          <w:tcPr>
            <w:tcW w:w="3672" w:type="dxa"/>
            <w:shd w:val="clear" w:color="auto" w:fill="17365D"/>
            <w:tcMar>
              <w:top w:w="80" w:type="dxa"/>
              <w:left w:w="90" w:type="dxa"/>
              <w:bottom w:w="80" w:type="dxa"/>
              <w:right w:w="90" w:type="dxa"/>
            </w:tcMar>
            <w:vAlign w:val="center"/>
          </w:tcPr>
          <w:p w14:paraId="2D9D46A1">
            <w:pPr>
              <w:spacing w:before="0" w:after="0"/>
              <w:jc w:val="center"/>
            </w:pPr>
            <w:r>
              <w:rPr>
                <w:rFonts w:ascii="Aptos" w:hAnsi="Aptos" w:eastAsia="Aptos"/>
                <w:b/>
                <w:color w:val="FFFFFF"/>
                <w:sz w:val="15"/>
              </w:rPr>
              <w:t>Definition of Done</w:t>
            </w:r>
          </w:p>
        </w:tc>
      </w:tr>
      <w:tr w14:paraId="27AB8E3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tcMar>
              <w:top w:w="80" w:type="dxa"/>
              <w:left w:w="90" w:type="dxa"/>
              <w:bottom w:w="80" w:type="dxa"/>
              <w:right w:w="90" w:type="dxa"/>
            </w:tcMar>
            <w:vAlign w:val="center"/>
          </w:tcPr>
          <w:p w14:paraId="7D4E47EB">
            <w:pPr>
              <w:spacing w:before="0" w:after="0"/>
              <w:jc w:val="left"/>
            </w:pPr>
            <w:r>
              <w:rPr>
                <w:rFonts w:ascii="Aptos" w:hAnsi="Aptos" w:eastAsia="Aptos"/>
                <w:b w:val="0"/>
                <w:color w:val="1F1F1F"/>
                <w:sz w:val="15"/>
              </w:rPr>
              <w:t>D01</w:t>
            </w:r>
          </w:p>
        </w:tc>
        <w:tc>
          <w:tcPr>
            <w:tcW w:w="2232" w:type="dxa"/>
            <w:tcMar>
              <w:top w:w="80" w:type="dxa"/>
              <w:left w:w="90" w:type="dxa"/>
              <w:bottom w:w="80" w:type="dxa"/>
              <w:right w:w="90" w:type="dxa"/>
            </w:tcMar>
            <w:vAlign w:val="center"/>
          </w:tcPr>
          <w:p w14:paraId="0B7AF1E7">
            <w:pPr>
              <w:spacing w:before="0" w:after="0"/>
              <w:jc w:val="left"/>
            </w:pPr>
            <w:r>
              <w:rPr>
                <w:rFonts w:ascii="Aptos" w:hAnsi="Aptos" w:eastAsia="Aptos"/>
                <w:b w:val="0"/>
                <w:color w:val="1F1F1F"/>
                <w:sz w:val="15"/>
              </w:rPr>
              <w:t>Requirement Traceability Matrix (RTM)</w:t>
            </w:r>
          </w:p>
        </w:tc>
        <w:tc>
          <w:tcPr>
            <w:tcW w:w="4176" w:type="dxa"/>
            <w:tcMar>
              <w:top w:w="80" w:type="dxa"/>
              <w:left w:w="90" w:type="dxa"/>
              <w:bottom w:w="80" w:type="dxa"/>
              <w:right w:w="90" w:type="dxa"/>
            </w:tcMar>
            <w:vAlign w:val="center"/>
          </w:tcPr>
          <w:p w14:paraId="3FB7DC66">
            <w:pPr>
              <w:spacing w:before="0" w:after="0"/>
              <w:jc w:val="left"/>
            </w:pPr>
            <w:r>
              <w:rPr>
                <w:rFonts w:ascii="Aptos" w:hAnsi="Aptos" w:eastAsia="Aptos"/>
                <w:b w:val="0"/>
                <w:color w:val="1F1F1F"/>
                <w:sz w:val="15"/>
              </w:rPr>
              <w:t>Business need → FR/NFR/BR → use case/process → architecture module → entity/table/constraint.</w:t>
            </w:r>
          </w:p>
        </w:tc>
        <w:tc>
          <w:tcPr>
            <w:tcW w:w="3672" w:type="dxa"/>
            <w:tcMar>
              <w:top w:w="80" w:type="dxa"/>
              <w:left w:w="90" w:type="dxa"/>
              <w:bottom w:w="80" w:type="dxa"/>
              <w:right w:w="90" w:type="dxa"/>
            </w:tcMar>
            <w:vAlign w:val="center"/>
          </w:tcPr>
          <w:p w14:paraId="7B5B0F10">
            <w:pPr>
              <w:spacing w:before="0" w:after="0"/>
              <w:jc w:val="left"/>
            </w:pPr>
            <w:r>
              <w:rPr>
                <w:rFonts w:ascii="Aptos" w:hAnsi="Aptos" w:eastAsia="Aptos"/>
                <w:b w:val="0"/>
                <w:color w:val="1F1F1F"/>
                <w:sz w:val="15"/>
              </w:rPr>
              <w:t>Không có requirement “mồ côi” hoặc table không có lý do tồn tại.</w:t>
            </w:r>
          </w:p>
        </w:tc>
      </w:tr>
      <w:tr w14:paraId="253E3FA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shd w:val="clear" w:color="auto" w:fill="F8FAFC"/>
            <w:tcMar>
              <w:top w:w="80" w:type="dxa"/>
              <w:left w:w="90" w:type="dxa"/>
              <w:bottom w:w="80" w:type="dxa"/>
              <w:right w:w="90" w:type="dxa"/>
            </w:tcMar>
            <w:vAlign w:val="center"/>
          </w:tcPr>
          <w:p w14:paraId="7FF5D914">
            <w:pPr>
              <w:spacing w:before="0" w:after="0"/>
              <w:jc w:val="left"/>
            </w:pPr>
            <w:r>
              <w:rPr>
                <w:rFonts w:ascii="Aptos" w:hAnsi="Aptos" w:eastAsia="Aptos"/>
                <w:b w:val="0"/>
                <w:color w:val="1F1F1F"/>
                <w:sz w:val="15"/>
              </w:rPr>
              <w:t>D02</w:t>
            </w:r>
          </w:p>
        </w:tc>
        <w:tc>
          <w:tcPr>
            <w:tcW w:w="2232" w:type="dxa"/>
            <w:shd w:val="clear" w:color="auto" w:fill="F8FAFC"/>
            <w:tcMar>
              <w:top w:w="80" w:type="dxa"/>
              <w:left w:w="90" w:type="dxa"/>
              <w:bottom w:w="80" w:type="dxa"/>
              <w:right w:w="90" w:type="dxa"/>
            </w:tcMar>
            <w:vAlign w:val="center"/>
          </w:tcPr>
          <w:p w14:paraId="21D9EF94">
            <w:pPr>
              <w:spacing w:before="0" w:after="0"/>
              <w:jc w:val="left"/>
            </w:pPr>
            <w:r>
              <w:rPr>
                <w:rFonts w:ascii="Aptos" w:hAnsi="Aptos" w:eastAsia="Aptos"/>
                <w:b w:val="0"/>
                <w:color w:val="1F1F1F"/>
                <w:sz w:val="15"/>
              </w:rPr>
              <w:t>CRUD / Data Ownership Matrix</w:t>
            </w:r>
          </w:p>
        </w:tc>
        <w:tc>
          <w:tcPr>
            <w:tcW w:w="4176" w:type="dxa"/>
            <w:shd w:val="clear" w:color="auto" w:fill="F8FAFC"/>
            <w:tcMar>
              <w:top w:w="80" w:type="dxa"/>
              <w:left w:w="90" w:type="dxa"/>
              <w:bottom w:w="80" w:type="dxa"/>
              <w:right w:w="90" w:type="dxa"/>
            </w:tcMar>
            <w:vAlign w:val="center"/>
          </w:tcPr>
          <w:p w14:paraId="2E9A6AFC">
            <w:pPr>
              <w:spacing w:before="0" w:after="0"/>
              <w:jc w:val="left"/>
            </w:pPr>
            <w:r>
              <w:rPr>
                <w:rFonts w:ascii="Aptos" w:hAnsi="Aptos" w:eastAsia="Aptos"/>
                <w:b w:val="0"/>
                <w:color w:val="1F1F1F"/>
                <w:sz w:val="15"/>
              </w:rPr>
              <w:t>Module/use case nào Create/Read/Update/Delete entity nào; xác định owner.</w:t>
            </w:r>
          </w:p>
        </w:tc>
        <w:tc>
          <w:tcPr>
            <w:tcW w:w="3672" w:type="dxa"/>
            <w:shd w:val="clear" w:color="auto" w:fill="F8FAFC"/>
            <w:tcMar>
              <w:top w:w="80" w:type="dxa"/>
              <w:left w:w="90" w:type="dxa"/>
              <w:bottom w:w="80" w:type="dxa"/>
              <w:right w:w="90" w:type="dxa"/>
            </w:tcMar>
            <w:vAlign w:val="center"/>
          </w:tcPr>
          <w:p w14:paraId="769589C8">
            <w:pPr>
              <w:spacing w:before="0" w:after="0"/>
              <w:jc w:val="left"/>
            </w:pPr>
            <w:r>
              <w:rPr>
                <w:rFonts w:ascii="Aptos" w:hAnsi="Aptos" w:eastAsia="Aptos"/>
                <w:b w:val="0"/>
                <w:color w:val="1F1F1F"/>
                <w:sz w:val="15"/>
              </w:rPr>
              <w:t>Phát hiện module overlap và missing responsibility.</w:t>
            </w:r>
          </w:p>
        </w:tc>
      </w:tr>
      <w:tr w14:paraId="262B1C5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tcMar>
              <w:top w:w="80" w:type="dxa"/>
              <w:left w:w="90" w:type="dxa"/>
              <w:bottom w:w="80" w:type="dxa"/>
              <w:right w:w="90" w:type="dxa"/>
            </w:tcMar>
            <w:vAlign w:val="center"/>
          </w:tcPr>
          <w:p w14:paraId="60450443">
            <w:pPr>
              <w:spacing w:before="0" w:after="0"/>
              <w:jc w:val="left"/>
            </w:pPr>
            <w:r>
              <w:rPr>
                <w:rFonts w:ascii="Aptos" w:hAnsi="Aptos" w:eastAsia="Aptos"/>
                <w:b w:val="0"/>
                <w:color w:val="1F1F1F"/>
                <w:sz w:val="15"/>
              </w:rPr>
              <w:t>D03</w:t>
            </w:r>
          </w:p>
        </w:tc>
        <w:tc>
          <w:tcPr>
            <w:tcW w:w="2232" w:type="dxa"/>
            <w:tcMar>
              <w:top w:w="80" w:type="dxa"/>
              <w:left w:w="90" w:type="dxa"/>
              <w:bottom w:w="80" w:type="dxa"/>
              <w:right w:w="90" w:type="dxa"/>
            </w:tcMar>
            <w:vAlign w:val="center"/>
          </w:tcPr>
          <w:p w14:paraId="0F5CD653">
            <w:pPr>
              <w:spacing w:before="0" w:after="0"/>
              <w:jc w:val="left"/>
            </w:pPr>
            <w:r>
              <w:rPr>
                <w:rFonts w:ascii="Aptos" w:hAnsi="Aptos" w:eastAsia="Aptos"/>
                <w:b w:val="0"/>
                <w:color w:val="1F1F1F"/>
                <w:sz w:val="15"/>
              </w:rPr>
              <w:t>Rule-to-Enforcement Matrix</w:t>
            </w:r>
          </w:p>
        </w:tc>
        <w:tc>
          <w:tcPr>
            <w:tcW w:w="4176" w:type="dxa"/>
            <w:tcMar>
              <w:top w:w="80" w:type="dxa"/>
              <w:left w:w="90" w:type="dxa"/>
              <w:bottom w:w="80" w:type="dxa"/>
              <w:right w:w="90" w:type="dxa"/>
            </w:tcMar>
            <w:vAlign w:val="center"/>
          </w:tcPr>
          <w:p w14:paraId="3AED2412">
            <w:pPr>
              <w:spacing w:before="0" w:after="0"/>
              <w:jc w:val="left"/>
            </w:pPr>
            <w:r>
              <w:rPr>
                <w:rFonts w:ascii="Aptos" w:hAnsi="Aptos" w:eastAsia="Aptos"/>
                <w:b w:val="0"/>
                <w:color w:val="1F1F1F"/>
                <w:sz w:val="15"/>
              </w:rPr>
              <w:t>Business rule nào enforce ở database, application logic hoặc manual organizer decision.</w:t>
            </w:r>
          </w:p>
        </w:tc>
        <w:tc>
          <w:tcPr>
            <w:tcW w:w="3672" w:type="dxa"/>
            <w:tcMar>
              <w:top w:w="80" w:type="dxa"/>
              <w:left w:w="90" w:type="dxa"/>
              <w:bottom w:w="80" w:type="dxa"/>
              <w:right w:w="90" w:type="dxa"/>
            </w:tcMar>
            <w:vAlign w:val="center"/>
          </w:tcPr>
          <w:p w14:paraId="12C8FFAE">
            <w:pPr>
              <w:spacing w:before="0" w:after="0"/>
              <w:jc w:val="left"/>
            </w:pPr>
            <w:r>
              <w:rPr>
                <w:rFonts w:ascii="Aptos" w:hAnsi="Aptos" w:eastAsia="Aptos"/>
                <w:b w:val="0"/>
                <w:color w:val="1F1F1F"/>
                <w:sz w:val="15"/>
              </w:rPr>
              <w:t>Không ép mọi rule vào DB; lựa chọn có rationale.</w:t>
            </w:r>
          </w:p>
        </w:tc>
      </w:tr>
      <w:tr w14:paraId="6CFD956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shd w:val="clear" w:color="auto" w:fill="F8FAFC"/>
            <w:tcMar>
              <w:top w:w="80" w:type="dxa"/>
              <w:left w:w="90" w:type="dxa"/>
              <w:bottom w:w="80" w:type="dxa"/>
              <w:right w:w="90" w:type="dxa"/>
            </w:tcMar>
            <w:vAlign w:val="center"/>
          </w:tcPr>
          <w:p w14:paraId="0B4CEFEE">
            <w:pPr>
              <w:spacing w:before="0" w:after="0"/>
              <w:jc w:val="left"/>
            </w:pPr>
            <w:r>
              <w:rPr>
                <w:rFonts w:ascii="Aptos" w:hAnsi="Aptos" w:eastAsia="Aptos"/>
                <w:b w:val="0"/>
                <w:color w:val="1F1F1F"/>
                <w:sz w:val="15"/>
              </w:rPr>
              <w:t>D04</w:t>
            </w:r>
          </w:p>
        </w:tc>
        <w:tc>
          <w:tcPr>
            <w:tcW w:w="2232" w:type="dxa"/>
            <w:shd w:val="clear" w:color="auto" w:fill="F8FAFC"/>
            <w:tcMar>
              <w:top w:w="80" w:type="dxa"/>
              <w:left w:w="90" w:type="dxa"/>
              <w:bottom w:w="80" w:type="dxa"/>
              <w:right w:w="90" w:type="dxa"/>
            </w:tcMar>
            <w:vAlign w:val="center"/>
          </w:tcPr>
          <w:p w14:paraId="7B4A0331">
            <w:pPr>
              <w:spacing w:before="0" w:after="0"/>
              <w:jc w:val="left"/>
            </w:pPr>
            <w:r>
              <w:rPr>
                <w:rFonts w:ascii="Aptos" w:hAnsi="Aptos" w:eastAsia="Aptos"/>
                <w:b w:val="0"/>
                <w:color w:val="1F1F1F"/>
                <w:sz w:val="15"/>
              </w:rPr>
              <w:t>Scenario Walkthrough</w:t>
            </w:r>
          </w:p>
        </w:tc>
        <w:tc>
          <w:tcPr>
            <w:tcW w:w="4176" w:type="dxa"/>
            <w:shd w:val="clear" w:color="auto" w:fill="F8FAFC"/>
            <w:tcMar>
              <w:top w:w="80" w:type="dxa"/>
              <w:left w:w="90" w:type="dxa"/>
              <w:bottom w:w="80" w:type="dxa"/>
              <w:right w:w="90" w:type="dxa"/>
            </w:tcMar>
            <w:vAlign w:val="center"/>
          </w:tcPr>
          <w:p w14:paraId="2A7305F7">
            <w:pPr>
              <w:spacing w:before="0" w:after="0"/>
              <w:jc w:val="left"/>
            </w:pPr>
            <w:r>
              <w:rPr>
                <w:rFonts w:ascii="Aptos" w:hAnsi="Aptos" w:eastAsia="Aptos"/>
                <w:b w:val="0"/>
                <w:color w:val="1F1F1F"/>
                <w:sz w:val="15"/>
              </w:rPr>
              <w:t>Chạy 5–7 scenario end-to-end bằng design.</w:t>
            </w:r>
          </w:p>
        </w:tc>
        <w:tc>
          <w:tcPr>
            <w:tcW w:w="3672" w:type="dxa"/>
            <w:shd w:val="clear" w:color="auto" w:fill="F8FAFC"/>
            <w:tcMar>
              <w:top w:w="80" w:type="dxa"/>
              <w:left w:w="90" w:type="dxa"/>
              <w:bottom w:w="80" w:type="dxa"/>
              <w:right w:w="90" w:type="dxa"/>
            </w:tcMar>
            <w:vAlign w:val="center"/>
          </w:tcPr>
          <w:p w14:paraId="71B17C49">
            <w:pPr>
              <w:spacing w:before="0" w:after="0"/>
              <w:jc w:val="left"/>
            </w:pPr>
            <w:r>
              <w:rPr>
                <w:rFonts w:ascii="Aptos" w:hAnsi="Aptos" w:eastAsia="Aptos"/>
                <w:b w:val="0"/>
                <w:color w:val="1F1F1F"/>
                <w:sz w:val="15"/>
              </w:rPr>
              <w:t>Ví dụ participant submit → AI flag → organizer review → judging → result → archive.</w:t>
            </w:r>
          </w:p>
        </w:tc>
      </w:tr>
      <w:tr w14:paraId="58F5465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tcMar>
              <w:top w:w="80" w:type="dxa"/>
              <w:left w:w="90" w:type="dxa"/>
              <w:bottom w:w="80" w:type="dxa"/>
              <w:right w:w="90" w:type="dxa"/>
            </w:tcMar>
            <w:vAlign w:val="center"/>
          </w:tcPr>
          <w:p w14:paraId="0D439343">
            <w:pPr>
              <w:spacing w:before="0" w:after="0"/>
              <w:jc w:val="left"/>
            </w:pPr>
            <w:r>
              <w:rPr>
                <w:rFonts w:ascii="Aptos" w:hAnsi="Aptos" w:eastAsia="Aptos"/>
                <w:b w:val="0"/>
                <w:color w:val="1F1F1F"/>
                <w:sz w:val="15"/>
              </w:rPr>
              <w:t>D05</w:t>
            </w:r>
          </w:p>
        </w:tc>
        <w:tc>
          <w:tcPr>
            <w:tcW w:w="2232" w:type="dxa"/>
            <w:tcMar>
              <w:top w:w="80" w:type="dxa"/>
              <w:left w:w="90" w:type="dxa"/>
              <w:bottom w:w="80" w:type="dxa"/>
              <w:right w:w="90" w:type="dxa"/>
            </w:tcMar>
            <w:vAlign w:val="center"/>
          </w:tcPr>
          <w:p w14:paraId="2E882F82">
            <w:pPr>
              <w:spacing w:before="0" w:after="0"/>
              <w:jc w:val="left"/>
            </w:pPr>
            <w:r>
              <w:rPr>
                <w:rFonts w:ascii="Aptos" w:hAnsi="Aptos" w:eastAsia="Aptos"/>
                <w:b w:val="0"/>
                <w:color w:val="1F1F1F"/>
                <w:sz w:val="15"/>
              </w:rPr>
              <w:t>Consistency Audit</w:t>
            </w:r>
          </w:p>
        </w:tc>
        <w:tc>
          <w:tcPr>
            <w:tcW w:w="4176" w:type="dxa"/>
            <w:tcMar>
              <w:top w:w="80" w:type="dxa"/>
              <w:left w:w="90" w:type="dxa"/>
              <w:bottom w:w="80" w:type="dxa"/>
              <w:right w:w="90" w:type="dxa"/>
            </w:tcMar>
            <w:vAlign w:val="center"/>
          </w:tcPr>
          <w:p w14:paraId="1FED4883">
            <w:pPr>
              <w:spacing w:before="0" w:after="0"/>
              <w:jc w:val="left"/>
            </w:pPr>
            <w:r>
              <w:rPr>
                <w:rFonts w:ascii="Aptos" w:hAnsi="Aptos" w:eastAsia="Aptos"/>
                <w:b w:val="0"/>
                <w:color w:val="1F1F1F"/>
                <w:sz w:val="15"/>
              </w:rPr>
              <w:t>Kiểm tra ID/naming/cardinality/status lifecycle giữa tất cả artifacts.</w:t>
            </w:r>
          </w:p>
        </w:tc>
        <w:tc>
          <w:tcPr>
            <w:tcW w:w="3672" w:type="dxa"/>
            <w:tcMar>
              <w:top w:w="80" w:type="dxa"/>
              <w:left w:w="90" w:type="dxa"/>
              <w:bottom w:w="80" w:type="dxa"/>
              <w:right w:w="90" w:type="dxa"/>
            </w:tcMar>
            <w:vAlign w:val="center"/>
          </w:tcPr>
          <w:p w14:paraId="5BF22A88">
            <w:pPr>
              <w:spacing w:before="0" w:after="0"/>
              <w:jc w:val="left"/>
            </w:pPr>
            <w:r>
              <w:rPr>
                <w:rFonts w:ascii="Aptos" w:hAnsi="Aptos" w:eastAsia="Aptos"/>
                <w:b w:val="0"/>
                <w:color w:val="1F1F1F"/>
                <w:sz w:val="15"/>
              </w:rPr>
              <w:t>Không có khái niệm cùng nghĩa nhưng khác tên, hoặc khác nghĩa nhưng cùng tên.</w:t>
            </w:r>
          </w:p>
        </w:tc>
      </w:tr>
      <w:tr w14:paraId="0768159A">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792" w:type="dxa"/>
            <w:shd w:val="clear" w:color="auto" w:fill="F8FAFC"/>
            <w:tcMar>
              <w:top w:w="80" w:type="dxa"/>
              <w:left w:w="90" w:type="dxa"/>
              <w:bottom w:w="80" w:type="dxa"/>
              <w:right w:w="90" w:type="dxa"/>
            </w:tcMar>
            <w:vAlign w:val="center"/>
          </w:tcPr>
          <w:p w14:paraId="596C9C84">
            <w:pPr>
              <w:spacing w:before="0" w:after="0"/>
              <w:jc w:val="left"/>
            </w:pPr>
            <w:r>
              <w:rPr>
                <w:rFonts w:ascii="Aptos" w:hAnsi="Aptos" w:eastAsia="Aptos"/>
                <w:b w:val="0"/>
                <w:color w:val="1F1F1F"/>
                <w:sz w:val="15"/>
              </w:rPr>
              <w:t>D06</w:t>
            </w:r>
          </w:p>
        </w:tc>
        <w:tc>
          <w:tcPr>
            <w:tcW w:w="2232" w:type="dxa"/>
            <w:shd w:val="clear" w:color="auto" w:fill="F8FAFC"/>
            <w:tcMar>
              <w:top w:w="80" w:type="dxa"/>
              <w:left w:w="90" w:type="dxa"/>
              <w:bottom w:w="80" w:type="dxa"/>
              <w:right w:w="90" w:type="dxa"/>
            </w:tcMar>
            <w:vAlign w:val="center"/>
          </w:tcPr>
          <w:p w14:paraId="6D8F446E">
            <w:pPr>
              <w:spacing w:before="0" w:after="0"/>
              <w:jc w:val="left"/>
            </w:pPr>
            <w:r>
              <w:rPr>
                <w:rFonts w:ascii="Aptos" w:hAnsi="Aptos" w:eastAsia="Aptos"/>
                <w:b w:val="0"/>
                <w:color w:val="1F1F1F"/>
                <w:sz w:val="15"/>
              </w:rPr>
              <w:t>Design Decision Log</w:t>
            </w:r>
          </w:p>
        </w:tc>
        <w:tc>
          <w:tcPr>
            <w:tcW w:w="4176" w:type="dxa"/>
            <w:shd w:val="clear" w:color="auto" w:fill="F8FAFC"/>
            <w:tcMar>
              <w:top w:w="80" w:type="dxa"/>
              <w:left w:w="90" w:type="dxa"/>
              <w:bottom w:w="80" w:type="dxa"/>
              <w:right w:w="90" w:type="dxa"/>
            </w:tcMar>
            <w:vAlign w:val="center"/>
          </w:tcPr>
          <w:p w14:paraId="0F7D8F50">
            <w:pPr>
              <w:spacing w:before="0" w:after="0"/>
              <w:jc w:val="left"/>
            </w:pPr>
            <w:r>
              <w:rPr>
                <w:rFonts w:ascii="Aptos" w:hAnsi="Aptos" w:eastAsia="Aptos"/>
                <w:b w:val="0"/>
                <w:color w:val="1F1F1F"/>
                <w:sz w:val="15"/>
              </w:rPr>
              <w:t>Ghi lại quyết định khó: User-role model, film roll/frame, criterion versioning, multi-round judging, deletion/retention.</w:t>
            </w:r>
          </w:p>
        </w:tc>
        <w:tc>
          <w:tcPr>
            <w:tcW w:w="3672" w:type="dxa"/>
            <w:shd w:val="clear" w:color="auto" w:fill="F8FAFC"/>
            <w:tcMar>
              <w:top w:w="80" w:type="dxa"/>
              <w:left w:w="90" w:type="dxa"/>
              <w:bottom w:w="80" w:type="dxa"/>
              <w:right w:w="90" w:type="dxa"/>
            </w:tcMar>
            <w:vAlign w:val="center"/>
          </w:tcPr>
          <w:p w14:paraId="2D49A7FB">
            <w:pPr>
              <w:spacing w:before="0" w:after="0"/>
              <w:jc w:val="left"/>
            </w:pPr>
            <w:r>
              <w:rPr>
                <w:rFonts w:ascii="Aptos" w:hAnsi="Aptos" w:eastAsia="Aptos"/>
                <w:b w:val="0"/>
                <w:color w:val="1F1F1F"/>
                <w:sz w:val="15"/>
              </w:rPr>
              <w:t>Có decision + alternatives + rationale + impact.</w:t>
            </w:r>
          </w:p>
        </w:tc>
      </w:tr>
    </w:tbl>
    <w:p w14:paraId="524A6F71">
      <w:pPr>
        <w:spacing w:after="20"/>
      </w:pPr>
    </w:p>
    <w:p w14:paraId="744FF9BB">
      <w:pPr>
        <w:pStyle w:val="2"/>
        <w:keepNext/>
        <w:pageBreakBefore w:val="0"/>
      </w:pPr>
      <w:r>
        <w:t>4. Mô hình chức năng đề xuất để làm baseline</w:t>
      </w:r>
    </w:p>
    <w:p w14:paraId="6D3B1EE6">
      <w:pPr>
        <w:spacing w:after="100" w:line="269" w:lineRule="auto"/>
      </w:pPr>
      <w:r>
        <w:rPr>
          <w:rFonts w:ascii="Aptos" w:hAnsi="Aptos" w:eastAsia="Aptos"/>
          <w:i w:val="0"/>
          <w:color w:val="1F1F1F"/>
          <w:sz w:val="20"/>
        </w:rPr>
        <w:t>Danh sách dưới đây là baseline để nhóm không bỏ sót domain. Trong quá trình phân tích, tên module/entity có thể được điều chỉnh nếu có rationale tốt hơn.</w:t>
      </w:r>
    </w:p>
    <w:tbl>
      <w:tblPr>
        <w:tblStyle w:val="12"/>
        <w:tblW w:w="0" w:type="auto"/>
        <w:jc w:val="center"/>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autofit"/>
        <w:tblCellMar>
          <w:top w:w="0" w:type="dxa"/>
          <w:left w:w="108" w:type="dxa"/>
          <w:bottom w:w="0" w:type="dxa"/>
          <w:right w:w="108" w:type="dxa"/>
        </w:tblCellMar>
      </w:tblPr>
      <w:tblGrid>
        <w:gridCol w:w="2893"/>
        <w:gridCol w:w="7367"/>
      </w:tblGrid>
      <w:tr w14:paraId="3EE3815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jc w:val="center"/>
        </w:trPr>
        <w:tc>
          <w:tcPr>
            <w:tcW w:w="3024" w:type="dxa"/>
            <w:shd w:val="clear" w:color="auto" w:fill="17365D"/>
            <w:tcMar>
              <w:top w:w="80" w:type="dxa"/>
              <w:left w:w="90" w:type="dxa"/>
              <w:bottom w:w="80" w:type="dxa"/>
              <w:right w:w="90" w:type="dxa"/>
            </w:tcMar>
            <w:vAlign w:val="center"/>
          </w:tcPr>
          <w:p w14:paraId="7DC42010">
            <w:pPr>
              <w:spacing w:before="0" w:after="0"/>
              <w:jc w:val="center"/>
            </w:pPr>
            <w:r>
              <w:rPr>
                <w:rFonts w:ascii="Aptos" w:hAnsi="Aptos" w:eastAsia="Aptos"/>
                <w:b/>
                <w:color w:val="FFFFFF"/>
                <w:sz w:val="17"/>
              </w:rPr>
              <w:t>Module</w:t>
            </w:r>
          </w:p>
        </w:tc>
        <w:tc>
          <w:tcPr>
            <w:tcW w:w="7776" w:type="dxa"/>
            <w:shd w:val="clear" w:color="auto" w:fill="17365D"/>
            <w:tcMar>
              <w:top w:w="80" w:type="dxa"/>
              <w:left w:w="90" w:type="dxa"/>
              <w:bottom w:w="80" w:type="dxa"/>
              <w:right w:w="90" w:type="dxa"/>
            </w:tcMar>
            <w:vAlign w:val="center"/>
          </w:tcPr>
          <w:p w14:paraId="0FFAFCBA">
            <w:pPr>
              <w:spacing w:before="0" w:after="0"/>
              <w:jc w:val="center"/>
            </w:pPr>
            <w:r>
              <w:rPr>
                <w:rFonts w:ascii="Aptos" w:hAnsi="Aptos" w:eastAsia="Aptos"/>
                <w:b/>
                <w:color w:val="FFFFFF"/>
                <w:sz w:val="17"/>
              </w:rPr>
              <w:t>Trách nhiệm chính</w:t>
            </w:r>
          </w:p>
        </w:tc>
      </w:tr>
      <w:tr w14:paraId="1E1D78F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024" w:type="dxa"/>
            <w:tcMar>
              <w:top w:w="80" w:type="dxa"/>
              <w:left w:w="90" w:type="dxa"/>
              <w:bottom w:w="80" w:type="dxa"/>
              <w:right w:w="90" w:type="dxa"/>
            </w:tcMar>
            <w:vAlign w:val="center"/>
          </w:tcPr>
          <w:p w14:paraId="1A646382">
            <w:pPr>
              <w:spacing w:before="0" w:after="0"/>
              <w:jc w:val="left"/>
            </w:pPr>
            <w:r>
              <w:rPr>
                <w:rFonts w:ascii="Aptos" w:hAnsi="Aptos" w:eastAsia="Aptos"/>
                <w:b w:val="0"/>
                <w:color w:val="1F1F1F"/>
                <w:sz w:val="17"/>
              </w:rPr>
              <w:t>Identity &amp; Access</w:t>
            </w:r>
          </w:p>
        </w:tc>
        <w:tc>
          <w:tcPr>
            <w:tcW w:w="7776" w:type="dxa"/>
            <w:tcMar>
              <w:top w:w="80" w:type="dxa"/>
              <w:left w:w="90" w:type="dxa"/>
              <w:bottom w:w="80" w:type="dxa"/>
              <w:right w:w="90" w:type="dxa"/>
            </w:tcMar>
            <w:vAlign w:val="center"/>
          </w:tcPr>
          <w:p w14:paraId="7176A708">
            <w:pPr>
              <w:spacing w:before="0" w:after="0"/>
              <w:jc w:val="left"/>
            </w:pPr>
            <w:r>
              <w:rPr>
                <w:rFonts w:ascii="Aptos" w:hAnsi="Aptos" w:eastAsia="Aptos"/>
                <w:b w:val="0"/>
                <w:color w:val="1F1F1F"/>
                <w:sz w:val="17"/>
              </w:rPr>
              <w:t>User account, role, permission, account status, authentication requirement ở mức design.</w:t>
            </w:r>
          </w:p>
        </w:tc>
      </w:tr>
      <w:tr w14:paraId="5447909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024" w:type="dxa"/>
            <w:shd w:val="clear" w:color="auto" w:fill="F8FAFC"/>
            <w:tcMar>
              <w:top w:w="80" w:type="dxa"/>
              <w:left w:w="90" w:type="dxa"/>
              <w:bottom w:w="80" w:type="dxa"/>
              <w:right w:w="90" w:type="dxa"/>
            </w:tcMar>
            <w:vAlign w:val="center"/>
          </w:tcPr>
          <w:p w14:paraId="1AEA516D">
            <w:pPr>
              <w:spacing w:before="0" w:after="0"/>
              <w:jc w:val="left"/>
            </w:pPr>
            <w:r>
              <w:rPr>
                <w:rFonts w:ascii="Aptos" w:hAnsi="Aptos" w:eastAsia="Aptos"/>
                <w:b w:val="0"/>
                <w:color w:val="1F1F1F"/>
                <w:sz w:val="17"/>
              </w:rPr>
              <w:t>Contest Management</w:t>
            </w:r>
          </w:p>
        </w:tc>
        <w:tc>
          <w:tcPr>
            <w:tcW w:w="7776" w:type="dxa"/>
            <w:shd w:val="clear" w:color="auto" w:fill="F8FAFC"/>
            <w:tcMar>
              <w:top w:w="80" w:type="dxa"/>
              <w:left w:w="90" w:type="dxa"/>
              <w:bottom w:w="80" w:type="dxa"/>
              <w:right w:w="90" w:type="dxa"/>
            </w:tcMar>
            <w:vAlign w:val="center"/>
          </w:tcPr>
          <w:p w14:paraId="2506C56A">
            <w:pPr>
              <w:spacing w:before="0" w:after="0"/>
              <w:jc w:val="left"/>
            </w:pPr>
            <w:r>
              <w:rPr>
                <w:rFonts w:ascii="Aptos" w:hAnsi="Aptos" w:eastAsia="Aptos"/>
                <w:b w:val="0"/>
                <w:color w:val="1F1F1F"/>
                <w:sz w:val="17"/>
              </w:rPr>
              <w:t>Contest, theme, rules, timeline, category, award structure, contest status.</w:t>
            </w:r>
          </w:p>
        </w:tc>
      </w:tr>
      <w:tr w14:paraId="15B08FD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024" w:type="dxa"/>
            <w:tcMar>
              <w:top w:w="80" w:type="dxa"/>
              <w:left w:w="90" w:type="dxa"/>
              <w:bottom w:w="80" w:type="dxa"/>
              <w:right w:w="90" w:type="dxa"/>
            </w:tcMar>
            <w:vAlign w:val="center"/>
          </w:tcPr>
          <w:p w14:paraId="2D45B03F">
            <w:pPr>
              <w:spacing w:before="0" w:after="0"/>
              <w:jc w:val="left"/>
            </w:pPr>
            <w:r>
              <w:rPr>
                <w:rFonts w:ascii="Aptos" w:hAnsi="Aptos" w:eastAsia="Aptos"/>
                <w:b w:val="0"/>
                <w:color w:val="1F1F1F"/>
                <w:sz w:val="17"/>
              </w:rPr>
              <w:t>Registration</w:t>
            </w:r>
          </w:p>
        </w:tc>
        <w:tc>
          <w:tcPr>
            <w:tcW w:w="7776" w:type="dxa"/>
            <w:tcMar>
              <w:top w:w="80" w:type="dxa"/>
              <w:left w:w="90" w:type="dxa"/>
              <w:bottom w:w="80" w:type="dxa"/>
              <w:right w:w="90" w:type="dxa"/>
            </w:tcMar>
            <w:vAlign w:val="center"/>
          </w:tcPr>
          <w:p w14:paraId="4E9F2EA4">
            <w:pPr>
              <w:spacing w:before="0" w:after="0"/>
              <w:jc w:val="left"/>
            </w:pPr>
            <w:r>
              <w:rPr>
                <w:rFonts w:ascii="Aptos" w:hAnsi="Aptos" w:eastAsia="Aptos"/>
                <w:b w:val="0"/>
                <w:color w:val="1F1F1F"/>
                <w:sz w:val="17"/>
              </w:rPr>
              <w:t>Participant eligibility, registration, approval/status.</w:t>
            </w:r>
          </w:p>
        </w:tc>
      </w:tr>
      <w:tr w14:paraId="195F216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024" w:type="dxa"/>
            <w:shd w:val="clear" w:color="auto" w:fill="F8FAFC"/>
            <w:tcMar>
              <w:top w:w="80" w:type="dxa"/>
              <w:left w:w="90" w:type="dxa"/>
              <w:bottom w:w="80" w:type="dxa"/>
              <w:right w:w="90" w:type="dxa"/>
            </w:tcMar>
            <w:vAlign w:val="center"/>
          </w:tcPr>
          <w:p w14:paraId="012D766F">
            <w:pPr>
              <w:spacing w:before="0" w:after="0"/>
              <w:jc w:val="left"/>
            </w:pPr>
            <w:r>
              <w:rPr>
                <w:rFonts w:ascii="Aptos" w:hAnsi="Aptos" w:eastAsia="Aptos"/>
                <w:b w:val="0"/>
                <w:color w:val="1F1F1F"/>
                <w:sz w:val="17"/>
              </w:rPr>
              <w:t>Film Asset Management</w:t>
            </w:r>
          </w:p>
        </w:tc>
        <w:tc>
          <w:tcPr>
            <w:tcW w:w="7776" w:type="dxa"/>
            <w:shd w:val="clear" w:color="auto" w:fill="F8FAFC"/>
            <w:tcMar>
              <w:top w:w="80" w:type="dxa"/>
              <w:left w:w="90" w:type="dxa"/>
              <w:bottom w:w="80" w:type="dxa"/>
              <w:right w:w="90" w:type="dxa"/>
            </w:tcMar>
            <w:vAlign w:val="center"/>
          </w:tcPr>
          <w:p w14:paraId="74CD38AA">
            <w:pPr>
              <w:spacing w:before="0" w:after="0"/>
              <w:jc w:val="left"/>
            </w:pPr>
            <w:r>
              <w:rPr>
                <w:rFonts w:ascii="Aptos" w:hAnsi="Aptos" w:eastAsia="Aptos"/>
                <w:b w:val="0"/>
                <w:color w:val="1F1F1F"/>
                <w:sz w:val="17"/>
              </w:rPr>
              <w:t>Film stock reference, camera/lens reference (nếu quản lý master), film roll, film frame, technical metadata.</w:t>
            </w:r>
          </w:p>
        </w:tc>
      </w:tr>
      <w:tr w14:paraId="23C31C5A">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024" w:type="dxa"/>
            <w:tcMar>
              <w:top w:w="80" w:type="dxa"/>
              <w:left w:w="90" w:type="dxa"/>
              <w:bottom w:w="80" w:type="dxa"/>
              <w:right w:w="90" w:type="dxa"/>
            </w:tcMar>
            <w:vAlign w:val="center"/>
          </w:tcPr>
          <w:p w14:paraId="0DEA4EC4">
            <w:pPr>
              <w:spacing w:before="0" w:after="0"/>
              <w:jc w:val="left"/>
            </w:pPr>
            <w:r>
              <w:rPr>
                <w:rFonts w:ascii="Aptos" w:hAnsi="Aptos" w:eastAsia="Aptos"/>
                <w:b w:val="0"/>
                <w:color w:val="1F1F1F"/>
                <w:sz w:val="17"/>
              </w:rPr>
              <w:t>Submission Management</w:t>
            </w:r>
          </w:p>
        </w:tc>
        <w:tc>
          <w:tcPr>
            <w:tcW w:w="7776" w:type="dxa"/>
            <w:tcMar>
              <w:top w:w="80" w:type="dxa"/>
              <w:left w:w="90" w:type="dxa"/>
              <w:bottom w:w="80" w:type="dxa"/>
              <w:right w:w="90" w:type="dxa"/>
            </w:tcMar>
            <w:vAlign w:val="center"/>
          </w:tcPr>
          <w:p w14:paraId="5C50B7F4">
            <w:pPr>
              <w:spacing w:before="0" w:after="0"/>
              <w:jc w:val="left"/>
            </w:pPr>
            <w:r>
              <w:rPr>
                <w:rFonts w:ascii="Aptos" w:hAnsi="Aptos" w:eastAsia="Aptos"/>
                <w:b w:val="0"/>
                <w:color w:val="1F1F1F"/>
                <w:sz w:val="17"/>
              </w:rPr>
              <w:t>Submission, submission version/status, file/asset reference, category association, deadline validation.</w:t>
            </w:r>
          </w:p>
        </w:tc>
      </w:tr>
      <w:tr w14:paraId="66277BA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024" w:type="dxa"/>
            <w:shd w:val="clear" w:color="auto" w:fill="F8FAFC"/>
            <w:tcMar>
              <w:top w:w="80" w:type="dxa"/>
              <w:left w:w="90" w:type="dxa"/>
              <w:bottom w:w="80" w:type="dxa"/>
              <w:right w:w="90" w:type="dxa"/>
            </w:tcMar>
            <w:vAlign w:val="center"/>
          </w:tcPr>
          <w:p w14:paraId="21540A07">
            <w:pPr>
              <w:spacing w:before="0" w:after="0"/>
              <w:jc w:val="left"/>
            </w:pPr>
            <w:r>
              <w:rPr>
                <w:rFonts w:ascii="Aptos" w:hAnsi="Aptos" w:eastAsia="Aptos"/>
                <w:b w:val="0"/>
                <w:color w:val="1F1F1F"/>
                <w:sz w:val="17"/>
              </w:rPr>
              <w:t>Verification</w:t>
            </w:r>
          </w:p>
        </w:tc>
        <w:tc>
          <w:tcPr>
            <w:tcW w:w="7776" w:type="dxa"/>
            <w:shd w:val="clear" w:color="auto" w:fill="F8FAFC"/>
            <w:tcMar>
              <w:top w:w="80" w:type="dxa"/>
              <w:left w:w="90" w:type="dxa"/>
              <w:bottom w:w="80" w:type="dxa"/>
              <w:right w:w="90" w:type="dxa"/>
            </w:tcMar>
            <w:vAlign w:val="center"/>
          </w:tcPr>
          <w:p w14:paraId="21CB8AED">
            <w:pPr>
              <w:spacing w:before="0" w:after="0"/>
              <w:jc w:val="left"/>
            </w:pPr>
            <w:r>
              <w:rPr>
                <w:rFonts w:ascii="Aptos" w:hAnsi="Aptos" w:eastAsia="Aptos"/>
                <w:b w:val="0"/>
                <w:color w:val="1F1F1F"/>
                <w:sz w:val="17"/>
              </w:rPr>
              <w:t>Completeness, technical check, duplicate/similarity result, AI-generated detection result, organizer decision.</w:t>
            </w:r>
          </w:p>
        </w:tc>
      </w:tr>
      <w:tr w14:paraId="05DD3FD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024" w:type="dxa"/>
            <w:tcMar>
              <w:top w:w="80" w:type="dxa"/>
              <w:left w:w="90" w:type="dxa"/>
              <w:bottom w:w="80" w:type="dxa"/>
              <w:right w:w="90" w:type="dxa"/>
            </w:tcMar>
            <w:vAlign w:val="center"/>
          </w:tcPr>
          <w:p w14:paraId="2022E174">
            <w:pPr>
              <w:spacing w:before="0" w:after="0"/>
              <w:jc w:val="left"/>
            </w:pPr>
            <w:r>
              <w:rPr>
                <w:rFonts w:ascii="Aptos" w:hAnsi="Aptos" w:eastAsia="Aptos"/>
                <w:b w:val="0"/>
                <w:color w:val="1F1F1F"/>
                <w:sz w:val="17"/>
              </w:rPr>
              <w:t>Judging</w:t>
            </w:r>
          </w:p>
        </w:tc>
        <w:tc>
          <w:tcPr>
            <w:tcW w:w="7776" w:type="dxa"/>
            <w:tcMar>
              <w:top w:w="80" w:type="dxa"/>
              <w:left w:w="90" w:type="dxa"/>
              <w:bottom w:w="80" w:type="dxa"/>
              <w:right w:w="90" w:type="dxa"/>
            </w:tcMar>
            <w:vAlign w:val="center"/>
          </w:tcPr>
          <w:p w14:paraId="1737E6D0">
            <w:pPr>
              <w:spacing w:before="0" w:after="0"/>
              <w:jc w:val="left"/>
            </w:pPr>
            <w:r>
              <w:rPr>
                <w:rFonts w:ascii="Aptos" w:hAnsi="Aptos" w:eastAsia="Aptos"/>
                <w:b w:val="0"/>
                <w:color w:val="1F1F1F"/>
                <w:sz w:val="17"/>
              </w:rPr>
              <w:t>Judging rounds, judge assignment, criteria, score, comment, ranking/aggregation.</w:t>
            </w:r>
          </w:p>
        </w:tc>
      </w:tr>
      <w:tr w14:paraId="6899047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024" w:type="dxa"/>
            <w:shd w:val="clear" w:color="auto" w:fill="F8FAFC"/>
            <w:tcMar>
              <w:top w:w="80" w:type="dxa"/>
              <w:left w:w="90" w:type="dxa"/>
              <w:bottom w:w="80" w:type="dxa"/>
              <w:right w:w="90" w:type="dxa"/>
            </w:tcMar>
            <w:vAlign w:val="center"/>
          </w:tcPr>
          <w:p w14:paraId="4C190FD1">
            <w:pPr>
              <w:spacing w:before="0" w:after="0"/>
              <w:jc w:val="left"/>
            </w:pPr>
            <w:r>
              <w:rPr>
                <w:rFonts w:ascii="Aptos" w:hAnsi="Aptos" w:eastAsia="Aptos"/>
                <w:b w:val="0"/>
                <w:color w:val="1F1F1F"/>
                <w:sz w:val="17"/>
              </w:rPr>
              <w:t>Result &amp; Award</w:t>
            </w:r>
          </w:p>
        </w:tc>
        <w:tc>
          <w:tcPr>
            <w:tcW w:w="7776" w:type="dxa"/>
            <w:shd w:val="clear" w:color="auto" w:fill="F8FAFC"/>
            <w:tcMar>
              <w:top w:w="80" w:type="dxa"/>
              <w:left w:w="90" w:type="dxa"/>
              <w:bottom w:w="80" w:type="dxa"/>
              <w:right w:w="90" w:type="dxa"/>
            </w:tcMar>
            <w:vAlign w:val="center"/>
          </w:tcPr>
          <w:p w14:paraId="6320B0C7">
            <w:pPr>
              <w:spacing w:before="0" w:after="0"/>
              <w:jc w:val="left"/>
            </w:pPr>
            <w:r>
              <w:rPr>
                <w:rFonts w:ascii="Aptos" w:hAnsi="Aptos" w:eastAsia="Aptos"/>
                <w:b w:val="0"/>
                <w:color w:val="1F1F1F"/>
                <w:sz w:val="17"/>
              </w:rPr>
              <w:t>Final ranking, award assignment, result publication, result history.</w:t>
            </w:r>
          </w:p>
        </w:tc>
      </w:tr>
      <w:tr w14:paraId="595C06D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024" w:type="dxa"/>
            <w:tcMar>
              <w:top w:w="80" w:type="dxa"/>
              <w:left w:w="90" w:type="dxa"/>
              <w:bottom w:w="80" w:type="dxa"/>
              <w:right w:w="90" w:type="dxa"/>
            </w:tcMar>
            <w:vAlign w:val="center"/>
          </w:tcPr>
          <w:p w14:paraId="5AF54622">
            <w:pPr>
              <w:spacing w:before="0" w:after="0"/>
              <w:jc w:val="left"/>
            </w:pPr>
            <w:r>
              <w:rPr>
                <w:rFonts w:ascii="Aptos" w:hAnsi="Aptos" w:eastAsia="Aptos"/>
                <w:b w:val="0"/>
                <w:color w:val="1F1F1F"/>
                <w:sz w:val="17"/>
              </w:rPr>
              <w:t>Digital Archive</w:t>
            </w:r>
          </w:p>
        </w:tc>
        <w:tc>
          <w:tcPr>
            <w:tcW w:w="7776" w:type="dxa"/>
            <w:tcMar>
              <w:top w:w="80" w:type="dxa"/>
              <w:left w:w="90" w:type="dxa"/>
              <w:bottom w:w="80" w:type="dxa"/>
              <w:right w:w="90" w:type="dxa"/>
            </w:tcMar>
            <w:vAlign w:val="center"/>
          </w:tcPr>
          <w:p w14:paraId="05C205A4">
            <w:pPr>
              <w:spacing w:before="0" w:after="0"/>
              <w:jc w:val="left"/>
            </w:pPr>
            <w:r>
              <w:rPr>
                <w:rFonts w:ascii="Aptos" w:hAnsi="Aptos" w:eastAsia="Aptos"/>
                <w:b w:val="0"/>
                <w:color w:val="1F1F1F"/>
                <w:sz w:val="17"/>
              </w:rPr>
              <w:t>Award-winning works, metadata snapshot, archival status, exhibition/education reuse metadata.</w:t>
            </w:r>
          </w:p>
        </w:tc>
      </w:tr>
      <w:tr w14:paraId="2B47BBF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024" w:type="dxa"/>
            <w:shd w:val="clear" w:color="auto" w:fill="F8FAFC"/>
            <w:tcMar>
              <w:top w:w="80" w:type="dxa"/>
              <w:left w:w="90" w:type="dxa"/>
              <w:bottom w:w="80" w:type="dxa"/>
              <w:right w:w="90" w:type="dxa"/>
            </w:tcMar>
            <w:vAlign w:val="center"/>
          </w:tcPr>
          <w:p w14:paraId="5255C50D">
            <w:pPr>
              <w:spacing w:before="0" w:after="0"/>
              <w:jc w:val="left"/>
            </w:pPr>
            <w:r>
              <w:rPr>
                <w:rFonts w:ascii="Aptos" w:hAnsi="Aptos" w:eastAsia="Aptos"/>
                <w:b w:val="0"/>
                <w:color w:val="1F1F1F"/>
                <w:sz w:val="17"/>
              </w:rPr>
              <w:t>AI &amp; Analytics</w:t>
            </w:r>
          </w:p>
        </w:tc>
        <w:tc>
          <w:tcPr>
            <w:tcW w:w="7776" w:type="dxa"/>
            <w:shd w:val="clear" w:color="auto" w:fill="F8FAFC"/>
            <w:tcMar>
              <w:top w:w="80" w:type="dxa"/>
              <w:left w:w="90" w:type="dxa"/>
              <w:bottom w:w="80" w:type="dxa"/>
              <w:right w:w="90" w:type="dxa"/>
            </w:tcMar>
            <w:vAlign w:val="center"/>
          </w:tcPr>
          <w:p w14:paraId="6824EA10">
            <w:pPr>
              <w:spacing w:before="0" w:after="0"/>
              <w:jc w:val="left"/>
            </w:pPr>
            <w:r>
              <w:rPr>
                <w:rFonts w:ascii="Aptos" w:hAnsi="Aptos" w:eastAsia="Aptos"/>
                <w:b w:val="0"/>
                <w:color w:val="1F1F1F"/>
                <w:sz w:val="17"/>
              </w:rPr>
              <w:t>AI result records, confidence, model/service metadata at design level, auto-tagging, analytical summaries.</w:t>
            </w:r>
          </w:p>
        </w:tc>
      </w:tr>
      <w:tr w14:paraId="167D57C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024" w:type="dxa"/>
            <w:tcMar>
              <w:top w:w="80" w:type="dxa"/>
              <w:left w:w="90" w:type="dxa"/>
              <w:bottom w:w="80" w:type="dxa"/>
              <w:right w:w="90" w:type="dxa"/>
            </w:tcMar>
            <w:vAlign w:val="center"/>
          </w:tcPr>
          <w:p w14:paraId="0DA26E5F">
            <w:pPr>
              <w:spacing w:before="0" w:after="0"/>
              <w:jc w:val="left"/>
            </w:pPr>
            <w:r>
              <w:rPr>
                <w:rFonts w:ascii="Aptos" w:hAnsi="Aptos" w:eastAsia="Aptos"/>
                <w:b w:val="0"/>
                <w:color w:val="1F1F1F"/>
                <w:sz w:val="17"/>
              </w:rPr>
              <w:t>Audit &amp; Reporting</w:t>
            </w:r>
          </w:p>
        </w:tc>
        <w:tc>
          <w:tcPr>
            <w:tcW w:w="7776" w:type="dxa"/>
            <w:tcMar>
              <w:top w:w="80" w:type="dxa"/>
              <w:left w:w="90" w:type="dxa"/>
              <w:bottom w:w="80" w:type="dxa"/>
              <w:right w:w="90" w:type="dxa"/>
            </w:tcMar>
            <w:vAlign w:val="center"/>
          </w:tcPr>
          <w:p w14:paraId="56597504">
            <w:pPr>
              <w:spacing w:before="0" w:after="0"/>
              <w:jc w:val="left"/>
            </w:pPr>
            <w:r>
              <w:rPr>
                <w:rFonts w:ascii="Aptos" w:hAnsi="Aptos" w:eastAsia="Aptos"/>
                <w:b w:val="0"/>
                <w:color w:val="1F1F1F"/>
                <w:sz w:val="17"/>
              </w:rPr>
              <w:t>Audit trail, status history, administrative/statistical reports.</w:t>
            </w:r>
          </w:p>
        </w:tc>
      </w:tr>
    </w:tbl>
    <w:p w14:paraId="5D5E5D70">
      <w:pPr>
        <w:spacing w:after="20"/>
      </w:pPr>
    </w:p>
    <w:p w14:paraId="17FA5E7E">
      <w:pPr>
        <w:pStyle w:val="2"/>
        <w:keepNext/>
        <w:pageBreakBefore w:val="0"/>
      </w:pPr>
      <w:r>
        <w:t>5. Core business flows phải được thiết kế end-to-end</w:t>
      </w:r>
    </w:p>
    <w:tbl>
      <w:tblPr>
        <w:tblStyle w:val="12"/>
        <w:tblW w:w="0" w:type="auto"/>
        <w:jc w:val="center"/>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autofit"/>
        <w:tblCellMar>
          <w:top w:w="0" w:type="dxa"/>
          <w:left w:w="108" w:type="dxa"/>
          <w:bottom w:w="0" w:type="dxa"/>
          <w:right w:w="108" w:type="dxa"/>
        </w:tblCellMar>
      </w:tblPr>
      <w:tblGrid>
        <w:gridCol w:w="837"/>
        <w:gridCol w:w="2476"/>
        <w:gridCol w:w="6947"/>
      </w:tblGrid>
      <w:tr w14:paraId="21071B8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jc w:val="center"/>
        </w:trPr>
        <w:tc>
          <w:tcPr>
            <w:tcW w:w="864" w:type="dxa"/>
            <w:shd w:val="clear" w:color="auto" w:fill="17365D"/>
            <w:tcMar>
              <w:top w:w="80" w:type="dxa"/>
              <w:left w:w="90" w:type="dxa"/>
              <w:bottom w:w="80" w:type="dxa"/>
              <w:right w:w="90" w:type="dxa"/>
            </w:tcMar>
            <w:vAlign w:val="center"/>
          </w:tcPr>
          <w:p w14:paraId="446A3179">
            <w:pPr>
              <w:spacing w:before="0" w:after="0"/>
              <w:jc w:val="center"/>
            </w:pPr>
            <w:r>
              <w:rPr>
                <w:rFonts w:ascii="Aptos" w:hAnsi="Aptos" w:eastAsia="Aptos"/>
                <w:b/>
                <w:color w:val="FFFFFF"/>
                <w:sz w:val="16"/>
              </w:rPr>
              <w:t>Flow</w:t>
            </w:r>
          </w:p>
        </w:tc>
        <w:tc>
          <w:tcPr>
            <w:tcW w:w="2592" w:type="dxa"/>
            <w:shd w:val="clear" w:color="auto" w:fill="17365D"/>
            <w:tcMar>
              <w:top w:w="80" w:type="dxa"/>
              <w:left w:w="90" w:type="dxa"/>
              <w:bottom w:w="80" w:type="dxa"/>
              <w:right w:w="90" w:type="dxa"/>
            </w:tcMar>
            <w:vAlign w:val="center"/>
          </w:tcPr>
          <w:p w14:paraId="66B190E8">
            <w:pPr>
              <w:spacing w:before="0" w:after="0"/>
              <w:jc w:val="center"/>
            </w:pPr>
            <w:r>
              <w:rPr>
                <w:rFonts w:ascii="Aptos" w:hAnsi="Aptos" w:eastAsia="Aptos"/>
                <w:b/>
                <w:color w:val="FFFFFF"/>
                <w:sz w:val="16"/>
              </w:rPr>
              <w:t>Tên</w:t>
            </w:r>
          </w:p>
        </w:tc>
        <w:tc>
          <w:tcPr>
            <w:tcW w:w="7344" w:type="dxa"/>
            <w:shd w:val="clear" w:color="auto" w:fill="17365D"/>
            <w:tcMar>
              <w:top w:w="80" w:type="dxa"/>
              <w:left w:w="90" w:type="dxa"/>
              <w:bottom w:w="80" w:type="dxa"/>
              <w:right w:w="90" w:type="dxa"/>
            </w:tcMar>
            <w:vAlign w:val="center"/>
          </w:tcPr>
          <w:p w14:paraId="2E865095">
            <w:pPr>
              <w:spacing w:before="0" w:after="0"/>
              <w:jc w:val="center"/>
            </w:pPr>
            <w:r>
              <w:rPr>
                <w:rFonts w:ascii="Aptos" w:hAnsi="Aptos" w:eastAsia="Aptos"/>
                <w:b/>
                <w:color w:val="FFFFFF"/>
                <w:sz w:val="16"/>
              </w:rPr>
              <w:t>Luồng tối thiểu phải cover</w:t>
            </w:r>
          </w:p>
        </w:tc>
      </w:tr>
      <w:tr w14:paraId="0EBA16F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864" w:type="dxa"/>
            <w:tcMar>
              <w:top w:w="80" w:type="dxa"/>
              <w:left w:w="90" w:type="dxa"/>
              <w:bottom w:w="80" w:type="dxa"/>
              <w:right w:w="90" w:type="dxa"/>
            </w:tcMar>
            <w:vAlign w:val="center"/>
          </w:tcPr>
          <w:p w14:paraId="1716DD7E">
            <w:pPr>
              <w:spacing w:before="0" w:after="0"/>
              <w:jc w:val="left"/>
            </w:pPr>
            <w:r>
              <w:rPr>
                <w:rFonts w:ascii="Aptos" w:hAnsi="Aptos" w:eastAsia="Aptos"/>
                <w:b w:val="0"/>
                <w:color w:val="1F1F1F"/>
                <w:sz w:val="16"/>
              </w:rPr>
              <w:t>F01</w:t>
            </w:r>
          </w:p>
        </w:tc>
        <w:tc>
          <w:tcPr>
            <w:tcW w:w="2592" w:type="dxa"/>
            <w:tcMar>
              <w:top w:w="80" w:type="dxa"/>
              <w:left w:w="90" w:type="dxa"/>
              <w:bottom w:w="80" w:type="dxa"/>
              <w:right w:w="90" w:type="dxa"/>
            </w:tcMar>
            <w:vAlign w:val="center"/>
          </w:tcPr>
          <w:p w14:paraId="276F8147">
            <w:pPr>
              <w:spacing w:before="0" w:after="0"/>
              <w:jc w:val="left"/>
            </w:pPr>
            <w:r>
              <w:rPr>
                <w:rFonts w:ascii="Aptos" w:hAnsi="Aptos" w:eastAsia="Aptos"/>
                <w:b w:val="0"/>
                <w:color w:val="1F1F1F"/>
                <w:sz w:val="16"/>
              </w:rPr>
              <w:t>Contest Planning &amp; Configuration</w:t>
            </w:r>
          </w:p>
        </w:tc>
        <w:tc>
          <w:tcPr>
            <w:tcW w:w="7344" w:type="dxa"/>
            <w:tcMar>
              <w:top w:w="80" w:type="dxa"/>
              <w:left w:w="90" w:type="dxa"/>
              <w:bottom w:w="80" w:type="dxa"/>
              <w:right w:w="90" w:type="dxa"/>
            </w:tcMar>
            <w:vAlign w:val="center"/>
          </w:tcPr>
          <w:p w14:paraId="1C7FFCBB">
            <w:pPr>
              <w:spacing w:before="0" w:after="0"/>
              <w:jc w:val="left"/>
            </w:pPr>
            <w:r>
              <w:rPr>
                <w:rFonts w:ascii="Aptos" w:hAnsi="Aptos" w:eastAsia="Aptos"/>
                <w:b w:val="0"/>
                <w:color w:val="1F1F1F"/>
                <w:sz w:val="16"/>
              </w:rPr>
              <w:t>Organizer tạo contest → category → timeline → criteria/round → award/rules → publish/open registration.</w:t>
            </w:r>
          </w:p>
        </w:tc>
      </w:tr>
      <w:tr w14:paraId="1DC9BD6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864" w:type="dxa"/>
            <w:shd w:val="clear" w:color="auto" w:fill="F8FAFC"/>
            <w:tcMar>
              <w:top w:w="80" w:type="dxa"/>
              <w:left w:w="90" w:type="dxa"/>
              <w:bottom w:w="80" w:type="dxa"/>
              <w:right w:w="90" w:type="dxa"/>
            </w:tcMar>
            <w:vAlign w:val="center"/>
          </w:tcPr>
          <w:p w14:paraId="3D3F6CF2">
            <w:pPr>
              <w:spacing w:before="0" w:after="0"/>
              <w:jc w:val="left"/>
            </w:pPr>
            <w:r>
              <w:rPr>
                <w:rFonts w:ascii="Aptos" w:hAnsi="Aptos" w:eastAsia="Aptos"/>
                <w:b w:val="0"/>
                <w:color w:val="1F1F1F"/>
                <w:sz w:val="16"/>
              </w:rPr>
              <w:t>F02</w:t>
            </w:r>
          </w:p>
        </w:tc>
        <w:tc>
          <w:tcPr>
            <w:tcW w:w="2592" w:type="dxa"/>
            <w:shd w:val="clear" w:color="auto" w:fill="F8FAFC"/>
            <w:tcMar>
              <w:top w:w="80" w:type="dxa"/>
              <w:left w:w="90" w:type="dxa"/>
              <w:bottom w:w="80" w:type="dxa"/>
              <w:right w:w="90" w:type="dxa"/>
            </w:tcMar>
            <w:vAlign w:val="center"/>
          </w:tcPr>
          <w:p w14:paraId="141D0428">
            <w:pPr>
              <w:spacing w:before="0" w:after="0"/>
              <w:jc w:val="left"/>
            </w:pPr>
            <w:r>
              <w:rPr>
                <w:rFonts w:ascii="Aptos" w:hAnsi="Aptos" w:eastAsia="Aptos"/>
                <w:b w:val="0"/>
                <w:color w:val="1F1F1F"/>
                <w:sz w:val="16"/>
              </w:rPr>
              <w:t>Participant Registration</w:t>
            </w:r>
          </w:p>
        </w:tc>
        <w:tc>
          <w:tcPr>
            <w:tcW w:w="7344" w:type="dxa"/>
            <w:shd w:val="clear" w:color="auto" w:fill="F8FAFC"/>
            <w:tcMar>
              <w:top w:w="80" w:type="dxa"/>
              <w:left w:w="90" w:type="dxa"/>
              <w:bottom w:w="80" w:type="dxa"/>
              <w:right w:w="90" w:type="dxa"/>
            </w:tcMar>
            <w:vAlign w:val="center"/>
          </w:tcPr>
          <w:p w14:paraId="17C9FB69">
            <w:pPr>
              <w:spacing w:before="0" w:after="0"/>
              <w:jc w:val="left"/>
            </w:pPr>
            <w:r>
              <w:rPr>
                <w:rFonts w:ascii="Aptos" w:hAnsi="Aptos" w:eastAsia="Aptos"/>
                <w:b w:val="0"/>
                <w:color w:val="1F1F1F"/>
                <w:sz w:val="16"/>
              </w:rPr>
              <w:t>Participant profile → chọn contest → kiểm tra eligibility → submit registration → approved/eligible.</w:t>
            </w:r>
          </w:p>
        </w:tc>
      </w:tr>
      <w:tr w14:paraId="1653E16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864" w:type="dxa"/>
            <w:tcMar>
              <w:top w:w="80" w:type="dxa"/>
              <w:left w:w="90" w:type="dxa"/>
              <w:bottom w:w="80" w:type="dxa"/>
              <w:right w:w="90" w:type="dxa"/>
            </w:tcMar>
            <w:vAlign w:val="center"/>
          </w:tcPr>
          <w:p w14:paraId="5EC9048E">
            <w:pPr>
              <w:spacing w:before="0" w:after="0"/>
              <w:jc w:val="left"/>
            </w:pPr>
            <w:r>
              <w:rPr>
                <w:rFonts w:ascii="Aptos" w:hAnsi="Aptos" w:eastAsia="Aptos"/>
                <w:b w:val="0"/>
                <w:color w:val="1F1F1F"/>
                <w:sz w:val="16"/>
              </w:rPr>
              <w:t>F03</w:t>
            </w:r>
          </w:p>
        </w:tc>
        <w:tc>
          <w:tcPr>
            <w:tcW w:w="2592" w:type="dxa"/>
            <w:tcMar>
              <w:top w:w="80" w:type="dxa"/>
              <w:left w:w="90" w:type="dxa"/>
              <w:bottom w:w="80" w:type="dxa"/>
              <w:right w:w="90" w:type="dxa"/>
            </w:tcMar>
            <w:vAlign w:val="center"/>
          </w:tcPr>
          <w:p w14:paraId="26935A9E">
            <w:pPr>
              <w:spacing w:before="0" w:after="0"/>
              <w:jc w:val="left"/>
            </w:pPr>
            <w:r>
              <w:rPr>
                <w:rFonts w:ascii="Aptos" w:hAnsi="Aptos" w:eastAsia="Aptos"/>
                <w:b w:val="0"/>
                <w:color w:val="1F1F1F"/>
                <w:sz w:val="16"/>
              </w:rPr>
              <w:t>Film Roll &amp; Frame Management</w:t>
            </w:r>
          </w:p>
        </w:tc>
        <w:tc>
          <w:tcPr>
            <w:tcW w:w="7344" w:type="dxa"/>
            <w:tcMar>
              <w:top w:w="80" w:type="dxa"/>
              <w:left w:w="90" w:type="dxa"/>
              <w:bottom w:w="80" w:type="dxa"/>
              <w:right w:w="90" w:type="dxa"/>
            </w:tcMar>
            <w:vAlign w:val="center"/>
          </w:tcPr>
          <w:p w14:paraId="5DD7D33C">
            <w:pPr>
              <w:spacing w:before="0" w:after="0"/>
              <w:jc w:val="left"/>
            </w:pPr>
            <w:r>
              <w:rPr>
                <w:rFonts w:ascii="Aptos" w:hAnsi="Aptos" w:eastAsia="Aptos"/>
                <w:b w:val="0"/>
                <w:color w:val="1F1F1F"/>
                <w:sz w:val="16"/>
              </w:rPr>
              <w:t>Participant tạo film roll → khai báo film stock/camera/lens/ISO/lab/scan → tạo frame → metadata.</w:t>
            </w:r>
          </w:p>
        </w:tc>
      </w:tr>
      <w:tr w14:paraId="6D29829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864" w:type="dxa"/>
            <w:shd w:val="clear" w:color="auto" w:fill="F8FAFC"/>
            <w:tcMar>
              <w:top w:w="80" w:type="dxa"/>
              <w:left w:w="90" w:type="dxa"/>
              <w:bottom w:w="80" w:type="dxa"/>
              <w:right w:w="90" w:type="dxa"/>
            </w:tcMar>
            <w:vAlign w:val="center"/>
          </w:tcPr>
          <w:p w14:paraId="0F94D555">
            <w:pPr>
              <w:spacing w:before="0" w:after="0"/>
              <w:jc w:val="left"/>
            </w:pPr>
            <w:r>
              <w:rPr>
                <w:rFonts w:ascii="Aptos" w:hAnsi="Aptos" w:eastAsia="Aptos"/>
                <w:b w:val="0"/>
                <w:color w:val="1F1F1F"/>
                <w:sz w:val="16"/>
              </w:rPr>
              <w:t>F04</w:t>
            </w:r>
          </w:p>
        </w:tc>
        <w:tc>
          <w:tcPr>
            <w:tcW w:w="2592" w:type="dxa"/>
            <w:shd w:val="clear" w:color="auto" w:fill="F8FAFC"/>
            <w:tcMar>
              <w:top w:w="80" w:type="dxa"/>
              <w:left w:w="90" w:type="dxa"/>
              <w:bottom w:w="80" w:type="dxa"/>
              <w:right w:w="90" w:type="dxa"/>
            </w:tcMar>
            <w:vAlign w:val="center"/>
          </w:tcPr>
          <w:p w14:paraId="591F3D31">
            <w:pPr>
              <w:spacing w:before="0" w:after="0"/>
              <w:jc w:val="left"/>
            </w:pPr>
            <w:r>
              <w:rPr>
                <w:rFonts w:ascii="Aptos" w:hAnsi="Aptos" w:eastAsia="Aptos"/>
                <w:b w:val="0"/>
                <w:color w:val="1F1F1F"/>
                <w:sz w:val="16"/>
              </w:rPr>
              <w:t>Film Submission</w:t>
            </w:r>
          </w:p>
        </w:tc>
        <w:tc>
          <w:tcPr>
            <w:tcW w:w="7344" w:type="dxa"/>
            <w:shd w:val="clear" w:color="auto" w:fill="F8FAFC"/>
            <w:tcMar>
              <w:top w:w="80" w:type="dxa"/>
              <w:left w:w="90" w:type="dxa"/>
              <w:bottom w:w="80" w:type="dxa"/>
              <w:right w:w="90" w:type="dxa"/>
            </w:tcMar>
            <w:vAlign w:val="center"/>
          </w:tcPr>
          <w:p w14:paraId="1B0CB4C3">
            <w:pPr>
              <w:spacing w:before="0" w:after="0"/>
              <w:jc w:val="left"/>
            </w:pPr>
            <w:r>
              <w:rPr>
                <w:rFonts w:ascii="Aptos" w:hAnsi="Aptos" w:eastAsia="Aptos"/>
                <w:b w:val="0"/>
                <w:color w:val="1F1F1F"/>
                <w:sz w:val="16"/>
              </w:rPr>
              <w:t>Chọn contest/category → chọn frame → attach scanned image → validate deadline/completeness → submit → status pending verification.</w:t>
            </w:r>
          </w:p>
        </w:tc>
      </w:tr>
      <w:tr w14:paraId="3944757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864" w:type="dxa"/>
            <w:tcMar>
              <w:top w:w="80" w:type="dxa"/>
              <w:left w:w="90" w:type="dxa"/>
              <w:bottom w:w="80" w:type="dxa"/>
              <w:right w:w="90" w:type="dxa"/>
            </w:tcMar>
            <w:vAlign w:val="center"/>
          </w:tcPr>
          <w:p w14:paraId="17BB87E3">
            <w:pPr>
              <w:spacing w:before="0" w:after="0"/>
              <w:jc w:val="left"/>
            </w:pPr>
            <w:r>
              <w:rPr>
                <w:rFonts w:ascii="Aptos" w:hAnsi="Aptos" w:eastAsia="Aptos"/>
                <w:b w:val="0"/>
                <w:color w:val="1F1F1F"/>
                <w:sz w:val="16"/>
              </w:rPr>
              <w:t>F05</w:t>
            </w:r>
          </w:p>
        </w:tc>
        <w:tc>
          <w:tcPr>
            <w:tcW w:w="2592" w:type="dxa"/>
            <w:tcMar>
              <w:top w:w="80" w:type="dxa"/>
              <w:left w:w="90" w:type="dxa"/>
              <w:bottom w:w="80" w:type="dxa"/>
              <w:right w:w="90" w:type="dxa"/>
            </w:tcMar>
            <w:vAlign w:val="center"/>
          </w:tcPr>
          <w:p w14:paraId="5C8B2E59">
            <w:pPr>
              <w:spacing w:before="0" w:after="0"/>
              <w:jc w:val="left"/>
            </w:pPr>
            <w:r>
              <w:rPr>
                <w:rFonts w:ascii="Aptos" w:hAnsi="Aptos" w:eastAsia="Aptos"/>
                <w:b w:val="0"/>
                <w:color w:val="1F1F1F"/>
                <w:sz w:val="16"/>
              </w:rPr>
              <w:t>Submission Verification</w:t>
            </w:r>
          </w:p>
        </w:tc>
        <w:tc>
          <w:tcPr>
            <w:tcW w:w="7344" w:type="dxa"/>
            <w:tcMar>
              <w:top w:w="80" w:type="dxa"/>
              <w:left w:w="90" w:type="dxa"/>
              <w:bottom w:w="80" w:type="dxa"/>
              <w:right w:w="90" w:type="dxa"/>
            </w:tcMar>
            <w:vAlign w:val="center"/>
          </w:tcPr>
          <w:p w14:paraId="14ED3F0B">
            <w:pPr>
              <w:spacing w:before="0" w:after="0"/>
              <w:jc w:val="left"/>
            </w:pPr>
            <w:r>
              <w:rPr>
                <w:rFonts w:ascii="Aptos" w:hAnsi="Aptos" w:eastAsia="Aptos"/>
                <w:b w:val="0"/>
                <w:color w:val="1F1F1F"/>
                <w:sz w:val="16"/>
              </w:rPr>
              <w:t>System checks → AI similarity/AI-generated flag → organizer manual review → verified/rejected/needs clarification.</w:t>
            </w:r>
          </w:p>
        </w:tc>
      </w:tr>
      <w:tr w14:paraId="0AC312B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864" w:type="dxa"/>
            <w:shd w:val="clear" w:color="auto" w:fill="F8FAFC"/>
            <w:tcMar>
              <w:top w:w="80" w:type="dxa"/>
              <w:left w:w="90" w:type="dxa"/>
              <w:bottom w:w="80" w:type="dxa"/>
              <w:right w:w="90" w:type="dxa"/>
            </w:tcMar>
            <w:vAlign w:val="center"/>
          </w:tcPr>
          <w:p w14:paraId="2C1B7FB9">
            <w:pPr>
              <w:spacing w:before="0" w:after="0"/>
              <w:jc w:val="left"/>
            </w:pPr>
            <w:r>
              <w:rPr>
                <w:rFonts w:ascii="Aptos" w:hAnsi="Aptos" w:eastAsia="Aptos"/>
                <w:b w:val="0"/>
                <w:color w:val="1F1F1F"/>
                <w:sz w:val="16"/>
              </w:rPr>
              <w:t>F06</w:t>
            </w:r>
          </w:p>
        </w:tc>
        <w:tc>
          <w:tcPr>
            <w:tcW w:w="2592" w:type="dxa"/>
            <w:shd w:val="clear" w:color="auto" w:fill="F8FAFC"/>
            <w:tcMar>
              <w:top w:w="80" w:type="dxa"/>
              <w:left w:w="90" w:type="dxa"/>
              <w:bottom w:w="80" w:type="dxa"/>
              <w:right w:w="90" w:type="dxa"/>
            </w:tcMar>
            <w:vAlign w:val="center"/>
          </w:tcPr>
          <w:p w14:paraId="7E50ACDF">
            <w:pPr>
              <w:spacing w:before="0" w:after="0"/>
              <w:jc w:val="left"/>
            </w:pPr>
            <w:r>
              <w:rPr>
                <w:rFonts w:ascii="Aptos" w:hAnsi="Aptos" w:eastAsia="Aptos"/>
                <w:b w:val="0"/>
                <w:color w:val="1F1F1F"/>
                <w:sz w:val="16"/>
              </w:rPr>
              <w:t>Judge Assignment &amp; Evaluation</w:t>
            </w:r>
          </w:p>
        </w:tc>
        <w:tc>
          <w:tcPr>
            <w:tcW w:w="7344" w:type="dxa"/>
            <w:shd w:val="clear" w:color="auto" w:fill="F8FAFC"/>
            <w:tcMar>
              <w:top w:w="80" w:type="dxa"/>
              <w:left w:w="90" w:type="dxa"/>
              <w:bottom w:w="80" w:type="dxa"/>
              <w:right w:w="90" w:type="dxa"/>
            </w:tcMar>
            <w:vAlign w:val="center"/>
          </w:tcPr>
          <w:p w14:paraId="63663C33">
            <w:pPr>
              <w:spacing w:before="0" w:after="0"/>
              <w:jc w:val="left"/>
            </w:pPr>
            <w:r>
              <w:rPr>
                <w:rFonts w:ascii="Aptos" w:hAnsi="Aptos" w:eastAsia="Aptos"/>
                <w:b w:val="0"/>
                <w:color w:val="1F1F1F"/>
                <w:sz w:val="16"/>
              </w:rPr>
              <w:t>Organizer tạo rounds/assign judge → judge review eligible submissions → score criteria/comment → submit evaluation.</w:t>
            </w:r>
          </w:p>
        </w:tc>
      </w:tr>
      <w:tr w14:paraId="25CB287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864" w:type="dxa"/>
            <w:tcMar>
              <w:top w:w="80" w:type="dxa"/>
              <w:left w:w="90" w:type="dxa"/>
              <w:bottom w:w="80" w:type="dxa"/>
              <w:right w:w="90" w:type="dxa"/>
            </w:tcMar>
            <w:vAlign w:val="center"/>
          </w:tcPr>
          <w:p w14:paraId="6D6A6562">
            <w:pPr>
              <w:spacing w:before="0" w:after="0"/>
              <w:jc w:val="left"/>
            </w:pPr>
            <w:r>
              <w:rPr>
                <w:rFonts w:ascii="Aptos" w:hAnsi="Aptos" w:eastAsia="Aptos"/>
                <w:b w:val="0"/>
                <w:color w:val="1F1F1F"/>
                <w:sz w:val="16"/>
              </w:rPr>
              <w:t>F07</w:t>
            </w:r>
          </w:p>
        </w:tc>
        <w:tc>
          <w:tcPr>
            <w:tcW w:w="2592" w:type="dxa"/>
            <w:tcMar>
              <w:top w:w="80" w:type="dxa"/>
              <w:left w:w="90" w:type="dxa"/>
              <w:bottom w:w="80" w:type="dxa"/>
              <w:right w:w="90" w:type="dxa"/>
            </w:tcMar>
            <w:vAlign w:val="center"/>
          </w:tcPr>
          <w:p w14:paraId="705E8647">
            <w:pPr>
              <w:spacing w:before="0" w:after="0"/>
              <w:jc w:val="left"/>
            </w:pPr>
            <w:r>
              <w:rPr>
                <w:rFonts w:ascii="Aptos" w:hAnsi="Aptos" w:eastAsia="Aptos"/>
                <w:b w:val="0"/>
                <w:color w:val="1F1F1F"/>
                <w:sz w:val="16"/>
              </w:rPr>
              <w:t>Ranking &amp; Result Finalization</w:t>
            </w:r>
          </w:p>
        </w:tc>
        <w:tc>
          <w:tcPr>
            <w:tcW w:w="7344" w:type="dxa"/>
            <w:tcMar>
              <w:top w:w="80" w:type="dxa"/>
              <w:left w:w="90" w:type="dxa"/>
              <w:bottom w:w="80" w:type="dxa"/>
              <w:right w:w="90" w:type="dxa"/>
            </w:tcMar>
            <w:vAlign w:val="center"/>
          </w:tcPr>
          <w:p w14:paraId="087FF41C">
            <w:pPr>
              <w:spacing w:before="0" w:after="0"/>
              <w:jc w:val="left"/>
            </w:pPr>
            <w:r>
              <w:rPr>
                <w:rFonts w:ascii="Aptos" w:hAnsi="Aptos" w:eastAsia="Aptos"/>
                <w:b w:val="0"/>
                <w:color w:val="1F1F1F"/>
                <w:sz w:val="16"/>
              </w:rPr>
              <w:t>Aggregate scores → resolve tie/round rules → organizer confirm → award assignment → publish.</w:t>
            </w:r>
          </w:p>
        </w:tc>
      </w:tr>
      <w:tr w14:paraId="1CE2EC5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864" w:type="dxa"/>
            <w:shd w:val="clear" w:color="auto" w:fill="F8FAFC"/>
            <w:tcMar>
              <w:top w:w="80" w:type="dxa"/>
              <w:left w:w="90" w:type="dxa"/>
              <w:bottom w:w="80" w:type="dxa"/>
              <w:right w:w="90" w:type="dxa"/>
            </w:tcMar>
            <w:vAlign w:val="center"/>
          </w:tcPr>
          <w:p w14:paraId="3B07EB5C">
            <w:pPr>
              <w:spacing w:before="0" w:after="0"/>
              <w:jc w:val="left"/>
            </w:pPr>
            <w:r>
              <w:rPr>
                <w:rFonts w:ascii="Aptos" w:hAnsi="Aptos" w:eastAsia="Aptos"/>
                <w:b w:val="0"/>
                <w:color w:val="1F1F1F"/>
                <w:sz w:val="16"/>
              </w:rPr>
              <w:t>F08</w:t>
            </w:r>
          </w:p>
        </w:tc>
        <w:tc>
          <w:tcPr>
            <w:tcW w:w="2592" w:type="dxa"/>
            <w:shd w:val="clear" w:color="auto" w:fill="F8FAFC"/>
            <w:tcMar>
              <w:top w:w="80" w:type="dxa"/>
              <w:left w:w="90" w:type="dxa"/>
              <w:bottom w:w="80" w:type="dxa"/>
              <w:right w:w="90" w:type="dxa"/>
            </w:tcMar>
            <w:vAlign w:val="center"/>
          </w:tcPr>
          <w:p w14:paraId="4BD9C29C">
            <w:pPr>
              <w:spacing w:before="0" w:after="0"/>
              <w:jc w:val="left"/>
            </w:pPr>
            <w:r>
              <w:rPr>
                <w:rFonts w:ascii="Aptos" w:hAnsi="Aptos" w:eastAsia="Aptos"/>
                <w:b w:val="0"/>
                <w:color w:val="1F1F1F"/>
                <w:sz w:val="16"/>
              </w:rPr>
              <w:t>Digital Archive</w:t>
            </w:r>
          </w:p>
        </w:tc>
        <w:tc>
          <w:tcPr>
            <w:tcW w:w="7344" w:type="dxa"/>
            <w:shd w:val="clear" w:color="auto" w:fill="F8FAFC"/>
            <w:tcMar>
              <w:top w:w="80" w:type="dxa"/>
              <w:left w:w="90" w:type="dxa"/>
              <w:bottom w:w="80" w:type="dxa"/>
              <w:right w:w="90" w:type="dxa"/>
            </w:tcMar>
            <w:vAlign w:val="center"/>
          </w:tcPr>
          <w:p w14:paraId="318BE081">
            <w:pPr>
              <w:spacing w:before="0" w:after="0"/>
              <w:jc w:val="left"/>
            </w:pPr>
            <w:r>
              <w:rPr>
                <w:rFonts w:ascii="Aptos" w:hAnsi="Aptos" w:eastAsia="Aptos"/>
                <w:b w:val="0"/>
                <w:color w:val="1F1F1F"/>
                <w:sz w:val="16"/>
              </w:rPr>
              <w:t>Awarded submission → snapshot metadata/judging context → archive → search/exhibition/education use.</w:t>
            </w:r>
          </w:p>
        </w:tc>
      </w:tr>
    </w:tbl>
    <w:p w14:paraId="44642142">
      <w:pPr>
        <w:spacing w:after="20"/>
      </w:pPr>
    </w:p>
    <w:p w14:paraId="2A5CAFB0">
      <w:pPr>
        <w:pStyle w:val="2"/>
        <w:keepNext/>
        <w:pageBreakBefore w:val="0"/>
      </w:pPr>
      <w:r>
        <w:t>6. Thiết kế CSDL 3 cấp – nội dung kỳ vọng chi tiết</w:t>
      </w:r>
    </w:p>
    <w:p w14:paraId="1BAA3702">
      <w:pPr>
        <w:pStyle w:val="3"/>
        <w:keepNext/>
        <w:pageBreakBefore w:val="0"/>
      </w:pPr>
      <w:r>
        <w:t>6.1. Conceptual Design – mức nghiệp vụ</w:t>
      </w:r>
    </w:p>
    <w:p w14:paraId="30D15D27">
      <w:pPr>
        <w:spacing w:after="100" w:line="269" w:lineRule="auto"/>
      </w:pPr>
      <w:r>
        <w:rPr>
          <w:rFonts w:ascii="Aptos" w:hAnsi="Aptos" w:eastAsia="Aptos"/>
          <w:i w:val="0"/>
          <w:color w:val="1F1F1F"/>
          <w:sz w:val="20"/>
        </w:rPr>
        <w:t>Mục đích: tạo một semantic model phản ánh đúng domain. Conceptual model không nên phụ thuộc PostgreSQL hay cách code. Nhóm phải có thể dùng ERD này để giải thích hệ thống với giảng viên ngay cả khi chưa nói đến table/column.</w:t>
      </w:r>
    </w:p>
    <w:tbl>
      <w:tblPr>
        <w:tblStyle w:val="12"/>
        <w:tblW w:w="0" w:type="auto"/>
        <w:jc w:val="center"/>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autofit"/>
        <w:tblCellMar>
          <w:top w:w="0" w:type="dxa"/>
          <w:left w:w="108" w:type="dxa"/>
          <w:bottom w:w="0" w:type="dxa"/>
          <w:right w:w="108" w:type="dxa"/>
        </w:tblCellMar>
      </w:tblPr>
      <w:tblGrid>
        <w:gridCol w:w="3447"/>
        <w:gridCol w:w="6813"/>
      </w:tblGrid>
      <w:tr w14:paraId="1FEABDF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jc w:val="center"/>
        </w:trPr>
        <w:tc>
          <w:tcPr>
            <w:tcW w:w="3600" w:type="dxa"/>
            <w:shd w:val="clear" w:color="auto" w:fill="17365D"/>
            <w:tcMar>
              <w:top w:w="80" w:type="dxa"/>
              <w:left w:w="90" w:type="dxa"/>
              <w:bottom w:w="80" w:type="dxa"/>
              <w:right w:w="90" w:type="dxa"/>
            </w:tcMar>
            <w:vAlign w:val="center"/>
          </w:tcPr>
          <w:p w14:paraId="3B8746A1">
            <w:pPr>
              <w:spacing w:before="0" w:after="0"/>
              <w:jc w:val="center"/>
            </w:pPr>
            <w:r>
              <w:rPr>
                <w:rFonts w:ascii="Aptos" w:hAnsi="Aptos" w:eastAsia="Aptos"/>
                <w:b/>
                <w:color w:val="FFFFFF"/>
                <w:sz w:val="17"/>
              </w:rPr>
              <w:t>Business entity/concept</w:t>
            </w:r>
          </w:p>
        </w:tc>
        <w:tc>
          <w:tcPr>
            <w:tcW w:w="7200" w:type="dxa"/>
            <w:shd w:val="clear" w:color="auto" w:fill="17365D"/>
            <w:tcMar>
              <w:top w:w="80" w:type="dxa"/>
              <w:left w:w="90" w:type="dxa"/>
              <w:bottom w:w="80" w:type="dxa"/>
              <w:right w:w="90" w:type="dxa"/>
            </w:tcMar>
            <w:vAlign w:val="center"/>
          </w:tcPr>
          <w:p w14:paraId="7A5413C6">
            <w:pPr>
              <w:spacing w:before="0" w:after="0"/>
              <w:jc w:val="center"/>
            </w:pPr>
            <w:r>
              <w:rPr>
                <w:rFonts w:ascii="Aptos" w:hAnsi="Aptos" w:eastAsia="Aptos"/>
                <w:b/>
                <w:color w:val="FFFFFF"/>
                <w:sz w:val="17"/>
              </w:rPr>
              <w:t>Ý nghĩa cần chứng minh</w:t>
            </w:r>
          </w:p>
        </w:tc>
      </w:tr>
      <w:tr w14:paraId="53FE30B8">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600" w:type="dxa"/>
            <w:tcMar>
              <w:top w:w="80" w:type="dxa"/>
              <w:left w:w="90" w:type="dxa"/>
              <w:bottom w:w="80" w:type="dxa"/>
              <w:right w:w="90" w:type="dxa"/>
            </w:tcMar>
            <w:vAlign w:val="center"/>
          </w:tcPr>
          <w:p w14:paraId="553FDDC9">
            <w:pPr>
              <w:spacing w:before="0" w:after="0"/>
              <w:jc w:val="left"/>
            </w:pPr>
            <w:r>
              <w:rPr>
                <w:rFonts w:ascii="Aptos" w:hAnsi="Aptos" w:eastAsia="Aptos"/>
                <w:b w:val="0"/>
                <w:color w:val="1F1F1F"/>
                <w:sz w:val="17"/>
              </w:rPr>
              <w:t>User / Role</w:t>
            </w:r>
          </w:p>
        </w:tc>
        <w:tc>
          <w:tcPr>
            <w:tcW w:w="7200" w:type="dxa"/>
            <w:tcMar>
              <w:top w:w="80" w:type="dxa"/>
              <w:left w:w="90" w:type="dxa"/>
              <w:bottom w:w="80" w:type="dxa"/>
              <w:right w:w="90" w:type="dxa"/>
            </w:tcMar>
            <w:vAlign w:val="center"/>
          </w:tcPr>
          <w:p w14:paraId="3C71AAF1">
            <w:pPr>
              <w:spacing w:before="0" w:after="0"/>
              <w:jc w:val="left"/>
            </w:pPr>
            <w:r>
              <w:rPr>
                <w:rFonts w:ascii="Aptos" w:hAnsi="Aptos" w:eastAsia="Aptos"/>
                <w:b w:val="0"/>
                <w:color w:val="1F1F1F"/>
                <w:sz w:val="17"/>
              </w:rPr>
              <w:t>Ai sử dụng nền tảng và với vai trò nào.</w:t>
            </w:r>
          </w:p>
        </w:tc>
      </w:tr>
      <w:tr w14:paraId="7852064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600" w:type="dxa"/>
            <w:shd w:val="clear" w:color="auto" w:fill="F8FAFC"/>
            <w:tcMar>
              <w:top w:w="80" w:type="dxa"/>
              <w:left w:w="90" w:type="dxa"/>
              <w:bottom w:w="80" w:type="dxa"/>
              <w:right w:w="90" w:type="dxa"/>
            </w:tcMar>
            <w:vAlign w:val="center"/>
          </w:tcPr>
          <w:p w14:paraId="4D067E52">
            <w:pPr>
              <w:spacing w:before="0" w:after="0"/>
              <w:jc w:val="left"/>
            </w:pPr>
            <w:r>
              <w:rPr>
                <w:rFonts w:ascii="Aptos" w:hAnsi="Aptos" w:eastAsia="Aptos"/>
                <w:b w:val="0"/>
                <w:color w:val="1F1F1F"/>
                <w:sz w:val="17"/>
              </w:rPr>
              <w:t>Contest / Category</w:t>
            </w:r>
          </w:p>
        </w:tc>
        <w:tc>
          <w:tcPr>
            <w:tcW w:w="7200" w:type="dxa"/>
            <w:shd w:val="clear" w:color="auto" w:fill="F8FAFC"/>
            <w:tcMar>
              <w:top w:w="80" w:type="dxa"/>
              <w:left w:w="90" w:type="dxa"/>
              <w:bottom w:w="80" w:type="dxa"/>
              <w:right w:w="90" w:type="dxa"/>
            </w:tcMar>
            <w:vAlign w:val="center"/>
          </w:tcPr>
          <w:p w14:paraId="027A5107">
            <w:pPr>
              <w:spacing w:before="0" w:after="0"/>
              <w:jc w:val="left"/>
            </w:pPr>
            <w:r>
              <w:rPr>
                <w:rFonts w:ascii="Aptos" w:hAnsi="Aptos" w:eastAsia="Aptos"/>
                <w:b w:val="0"/>
                <w:color w:val="1F1F1F"/>
                <w:sz w:val="17"/>
              </w:rPr>
              <w:t>Sự kiện thi và hạng mục dự thi.</w:t>
            </w:r>
          </w:p>
        </w:tc>
      </w:tr>
      <w:tr w14:paraId="67331D0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600" w:type="dxa"/>
            <w:tcMar>
              <w:top w:w="80" w:type="dxa"/>
              <w:left w:w="90" w:type="dxa"/>
              <w:bottom w:w="80" w:type="dxa"/>
              <w:right w:w="90" w:type="dxa"/>
            </w:tcMar>
            <w:vAlign w:val="center"/>
          </w:tcPr>
          <w:p w14:paraId="4D23EB98">
            <w:pPr>
              <w:spacing w:before="0" w:after="0"/>
              <w:jc w:val="left"/>
            </w:pPr>
            <w:r>
              <w:rPr>
                <w:rFonts w:ascii="Aptos" w:hAnsi="Aptos" w:eastAsia="Aptos"/>
                <w:b w:val="0"/>
                <w:color w:val="1F1F1F"/>
                <w:sz w:val="17"/>
              </w:rPr>
              <w:t>Registration</w:t>
            </w:r>
          </w:p>
        </w:tc>
        <w:tc>
          <w:tcPr>
            <w:tcW w:w="7200" w:type="dxa"/>
            <w:tcMar>
              <w:top w:w="80" w:type="dxa"/>
              <w:left w:w="90" w:type="dxa"/>
              <w:bottom w:w="80" w:type="dxa"/>
              <w:right w:w="90" w:type="dxa"/>
            </w:tcMar>
            <w:vAlign w:val="center"/>
          </w:tcPr>
          <w:p w14:paraId="7DAE462D">
            <w:pPr>
              <w:spacing w:before="0" w:after="0"/>
              <w:jc w:val="left"/>
            </w:pPr>
            <w:r>
              <w:rPr>
                <w:rFonts w:ascii="Aptos" w:hAnsi="Aptos" w:eastAsia="Aptos"/>
                <w:b w:val="0"/>
                <w:color w:val="1F1F1F"/>
                <w:sz w:val="17"/>
              </w:rPr>
              <w:t>Quan hệ participant tham gia contest.</w:t>
            </w:r>
          </w:p>
        </w:tc>
      </w:tr>
      <w:tr w14:paraId="5DA0974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600" w:type="dxa"/>
            <w:shd w:val="clear" w:color="auto" w:fill="F8FAFC"/>
            <w:tcMar>
              <w:top w:w="80" w:type="dxa"/>
              <w:left w:w="90" w:type="dxa"/>
              <w:bottom w:w="80" w:type="dxa"/>
              <w:right w:w="90" w:type="dxa"/>
            </w:tcMar>
            <w:vAlign w:val="center"/>
          </w:tcPr>
          <w:p w14:paraId="7604DDCF">
            <w:pPr>
              <w:spacing w:before="0" w:after="0"/>
              <w:jc w:val="left"/>
            </w:pPr>
            <w:r>
              <w:rPr>
                <w:rFonts w:ascii="Aptos" w:hAnsi="Aptos" w:eastAsia="Aptos"/>
                <w:b w:val="0"/>
                <w:color w:val="1F1F1F"/>
                <w:sz w:val="17"/>
              </w:rPr>
              <w:t>Film Roll / Film Frame</w:t>
            </w:r>
          </w:p>
        </w:tc>
        <w:tc>
          <w:tcPr>
            <w:tcW w:w="7200" w:type="dxa"/>
            <w:shd w:val="clear" w:color="auto" w:fill="F8FAFC"/>
            <w:tcMar>
              <w:top w:w="80" w:type="dxa"/>
              <w:left w:w="90" w:type="dxa"/>
              <w:bottom w:w="80" w:type="dxa"/>
              <w:right w:w="90" w:type="dxa"/>
            </w:tcMar>
            <w:vAlign w:val="center"/>
          </w:tcPr>
          <w:p w14:paraId="290419D6">
            <w:pPr>
              <w:spacing w:before="0" w:after="0"/>
              <w:jc w:val="left"/>
            </w:pPr>
            <w:r>
              <w:rPr>
                <w:rFonts w:ascii="Aptos" w:hAnsi="Aptos" w:eastAsia="Aptos"/>
                <w:b w:val="0"/>
                <w:color w:val="1F1F1F"/>
                <w:sz w:val="17"/>
              </w:rPr>
              <w:t>Nguồn gốc analog và đơn vị ảnh/frame.</w:t>
            </w:r>
          </w:p>
        </w:tc>
      </w:tr>
      <w:tr w14:paraId="7221777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600" w:type="dxa"/>
            <w:tcMar>
              <w:top w:w="80" w:type="dxa"/>
              <w:left w:w="90" w:type="dxa"/>
              <w:bottom w:w="80" w:type="dxa"/>
              <w:right w:w="90" w:type="dxa"/>
            </w:tcMar>
            <w:vAlign w:val="center"/>
          </w:tcPr>
          <w:p w14:paraId="0C95051B">
            <w:pPr>
              <w:spacing w:before="0" w:after="0"/>
              <w:jc w:val="left"/>
            </w:pPr>
            <w:r>
              <w:rPr>
                <w:rFonts w:ascii="Aptos" w:hAnsi="Aptos" w:eastAsia="Aptos"/>
                <w:b w:val="0"/>
                <w:color w:val="1F1F1F"/>
                <w:sz w:val="17"/>
              </w:rPr>
              <w:t>Submission</w:t>
            </w:r>
          </w:p>
        </w:tc>
        <w:tc>
          <w:tcPr>
            <w:tcW w:w="7200" w:type="dxa"/>
            <w:tcMar>
              <w:top w:w="80" w:type="dxa"/>
              <w:left w:w="90" w:type="dxa"/>
              <w:bottom w:w="80" w:type="dxa"/>
              <w:right w:w="90" w:type="dxa"/>
            </w:tcMar>
            <w:vAlign w:val="center"/>
          </w:tcPr>
          <w:p w14:paraId="0404F3F5">
            <w:pPr>
              <w:spacing w:before="0" w:after="0"/>
              <w:jc w:val="left"/>
            </w:pPr>
            <w:r>
              <w:rPr>
                <w:rFonts w:ascii="Aptos" w:hAnsi="Aptos" w:eastAsia="Aptos"/>
                <w:b w:val="0"/>
                <w:color w:val="1F1F1F"/>
                <w:sz w:val="17"/>
              </w:rPr>
              <w:t>Một frame được gửi vào một contest/category.</w:t>
            </w:r>
          </w:p>
        </w:tc>
      </w:tr>
      <w:tr w14:paraId="34FAE1C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600" w:type="dxa"/>
            <w:shd w:val="clear" w:color="auto" w:fill="F8FAFC"/>
            <w:tcMar>
              <w:top w:w="80" w:type="dxa"/>
              <w:left w:w="90" w:type="dxa"/>
              <w:bottom w:w="80" w:type="dxa"/>
              <w:right w:w="90" w:type="dxa"/>
            </w:tcMar>
            <w:vAlign w:val="center"/>
          </w:tcPr>
          <w:p w14:paraId="6DE9A19D">
            <w:pPr>
              <w:spacing w:before="0" w:after="0"/>
              <w:jc w:val="left"/>
            </w:pPr>
            <w:r>
              <w:rPr>
                <w:rFonts w:ascii="Aptos" w:hAnsi="Aptos" w:eastAsia="Aptos"/>
                <w:b w:val="0"/>
                <w:color w:val="1F1F1F"/>
                <w:sz w:val="17"/>
              </w:rPr>
              <w:t>Verification</w:t>
            </w:r>
          </w:p>
        </w:tc>
        <w:tc>
          <w:tcPr>
            <w:tcW w:w="7200" w:type="dxa"/>
            <w:shd w:val="clear" w:color="auto" w:fill="F8FAFC"/>
            <w:tcMar>
              <w:top w:w="80" w:type="dxa"/>
              <w:left w:w="90" w:type="dxa"/>
              <w:bottom w:w="80" w:type="dxa"/>
              <w:right w:w="90" w:type="dxa"/>
            </w:tcMar>
            <w:vAlign w:val="center"/>
          </w:tcPr>
          <w:p w14:paraId="4E542786">
            <w:pPr>
              <w:spacing w:before="0" w:after="0"/>
              <w:jc w:val="left"/>
            </w:pPr>
            <w:r>
              <w:rPr>
                <w:rFonts w:ascii="Aptos" w:hAnsi="Aptos" w:eastAsia="Aptos"/>
                <w:b w:val="0"/>
                <w:color w:val="1F1F1F"/>
                <w:sz w:val="17"/>
              </w:rPr>
              <w:t>Kết quả kiểm tra/xác minh submission.</w:t>
            </w:r>
          </w:p>
        </w:tc>
      </w:tr>
      <w:tr w14:paraId="4415D96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600" w:type="dxa"/>
            <w:tcMar>
              <w:top w:w="80" w:type="dxa"/>
              <w:left w:w="90" w:type="dxa"/>
              <w:bottom w:w="80" w:type="dxa"/>
              <w:right w:w="90" w:type="dxa"/>
            </w:tcMar>
            <w:vAlign w:val="center"/>
          </w:tcPr>
          <w:p w14:paraId="15457DA7">
            <w:pPr>
              <w:spacing w:before="0" w:after="0"/>
              <w:jc w:val="left"/>
            </w:pPr>
            <w:r>
              <w:rPr>
                <w:rFonts w:ascii="Aptos" w:hAnsi="Aptos" w:eastAsia="Aptos"/>
                <w:b w:val="0"/>
                <w:color w:val="1F1F1F"/>
                <w:sz w:val="17"/>
              </w:rPr>
              <w:t>Judging Round / Judge Assignment</w:t>
            </w:r>
          </w:p>
        </w:tc>
        <w:tc>
          <w:tcPr>
            <w:tcW w:w="7200" w:type="dxa"/>
            <w:tcMar>
              <w:top w:w="80" w:type="dxa"/>
              <w:left w:w="90" w:type="dxa"/>
              <w:bottom w:w="80" w:type="dxa"/>
              <w:right w:w="90" w:type="dxa"/>
            </w:tcMar>
            <w:vAlign w:val="center"/>
          </w:tcPr>
          <w:p w14:paraId="04E263A7">
            <w:pPr>
              <w:spacing w:before="0" w:after="0"/>
              <w:jc w:val="left"/>
            </w:pPr>
            <w:r>
              <w:rPr>
                <w:rFonts w:ascii="Aptos" w:hAnsi="Aptos" w:eastAsia="Aptos"/>
                <w:b w:val="0"/>
                <w:color w:val="1F1F1F"/>
                <w:sz w:val="17"/>
              </w:rPr>
              <w:t>Cấu trúc nhiều vòng và phân công giám khảo.</w:t>
            </w:r>
          </w:p>
        </w:tc>
      </w:tr>
      <w:tr w14:paraId="759FE2F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600" w:type="dxa"/>
            <w:shd w:val="clear" w:color="auto" w:fill="F8FAFC"/>
            <w:tcMar>
              <w:top w:w="80" w:type="dxa"/>
              <w:left w:w="90" w:type="dxa"/>
              <w:bottom w:w="80" w:type="dxa"/>
              <w:right w:w="90" w:type="dxa"/>
            </w:tcMar>
            <w:vAlign w:val="center"/>
          </w:tcPr>
          <w:p w14:paraId="4DE949F4">
            <w:pPr>
              <w:spacing w:before="0" w:after="0"/>
              <w:jc w:val="left"/>
            </w:pPr>
            <w:r>
              <w:rPr>
                <w:rFonts w:ascii="Aptos" w:hAnsi="Aptos" w:eastAsia="Aptos"/>
                <w:b w:val="0"/>
                <w:color w:val="1F1F1F"/>
                <w:sz w:val="17"/>
              </w:rPr>
              <w:t>Criterion / Evaluation / Score</w:t>
            </w:r>
          </w:p>
        </w:tc>
        <w:tc>
          <w:tcPr>
            <w:tcW w:w="7200" w:type="dxa"/>
            <w:shd w:val="clear" w:color="auto" w:fill="F8FAFC"/>
            <w:tcMar>
              <w:top w:w="80" w:type="dxa"/>
              <w:left w:w="90" w:type="dxa"/>
              <w:bottom w:w="80" w:type="dxa"/>
              <w:right w:w="90" w:type="dxa"/>
            </w:tcMar>
            <w:vAlign w:val="center"/>
          </w:tcPr>
          <w:p w14:paraId="2CF59A9E">
            <w:pPr>
              <w:spacing w:before="0" w:after="0"/>
              <w:jc w:val="left"/>
            </w:pPr>
            <w:r>
              <w:rPr>
                <w:rFonts w:ascii="Aptos" w:hAnsi="Aptos" w:eastAsia="Aptos"/>
                <w:b w:val="0"/>
                <w:color w:val="1F1F1F"/>
                <w:sz w:val="17"/>
              </w:rPr>
              <w:t>Tiêu chí, đánh giá và điểm.</w:t>
            </w:r>
          </w:p>
        </w:tc>
      </w:tr>
      <w:tr w14:paraId="1C542FA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600" w:type="dxa"/>
            <w:tcMar>
              <w:top w:w="80" w:type="dxa"/>
              <w:left w:w="90" w:type="dxa"/>
              <w:bottom w:w="80" w:type="dxa"/>
              <w:right w:w="90" w:type="dxa"/>
            </w:tcMar>
            <w:vAlign w:val="center"/>
          </w:tcPr>
          <w:p w14:paraId="214C2A2A">
            <w:pPr>
              <w:spacing w:before="0" w:after="0"/>
              <w:jc w:val="left"/>
            </w:pPr>
            <w:r>
              <w:rPr>
                <w:rFonts w:ascii="Aptos" w:hAnsi="Aptos" w:eastAsia="Aptos"/>
                <w:b w:val="0"/>
                <w:color w:val="1F1F1F"/>
                <w:sz w:val="17"/>
              </w:rPr>
              <w:t>Award / Result</w:t>
            </w:r>
          </w:p>
        </w:tc>
        <w:tc>
          <w:tcPr>
            <w:tcW w:w="7200" w:type="dxa"/>
            <w:tcMar>
              <w:top w:w="80" w:type="dxa"/>
              <w:left w:w="90" w:type="dxa"/>
              <w:bottom w:w="80" w:type="dxa"/>
              <w:right w:w="90" w:type="dxa"/>
            </w:tcMar>
            <w:vAlign w:val="center"/>
          </w:tcPr>
          <w:p w14:paraId="612A6024">
            <w:pPr>
              <w:spacing w:before="0" w:after="0"/>
              <w:jc w:val="left"/>
            </w:pPr>
            <w:r>
              <w:rPr>
                <w:rFonts w:ascii="Aptos" w:hAnsi="Aptos" w:eastAsia="Aptos"/>
                <w:b w:val="0"/>
                <w:color w:val="1F1F1F"/>
                <w:sz w:val="17"/>
              </w:rPr>
              <w:t>Kết quả và giải thưởng.</w:t>
            </w:r>
          </w:p>
        </w:tc>
      </w:tr>
      <w:tr w14:paraId="53EFFD7A">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600" w:type="dxa"/>
            <w:shd w:val="clear" w:color="auto" w:fill="F8FAFC"/>
            <w:tcMar>
              <w:top w:w="80" w:type="dxa"/>
              <w:left w:w="90" w:type="dxa"/>
              <w:bottom w:w="80" w:type="dxa"/>
              <w:right w:w="90" w:type="dxa"/>
            </w:tcMar>
            <w:vAlign w:val="center"/>
          </w:tcPr>
          <w:p w14:paraId="1BCFF71A">
            <w:pPr>
              <w:spacing w:before="0" w:after="0"/>
              <w:jc w:val="left"/>
            </w:pPr>
            <w:r>
              <w:rPr>
                <w:rFonts w:ascii="Aptos" w:hAnsi="Aptos" w:eastAsia="Aptos"/>
                <w:b w:val="0"/>
                <w:color w:val="1F1F1F"/>
                <w:sz w:val="17"/>
              </w:rPr>
              <w:t>Digital Archive</w:t>
            </w:r>
          </w:p>
        </w:tc>
        <w:tc>
          <w:tcPr>
            <w:tcW w:w="7200" w:type="dxa"/>
            <w:shd w:val="clear" w:color="auto" w:fill="F8FAFC"/>
            <w:tcMar>
              <w:top w:w="80" w:type="dxa"/>
              <w:left w:w="90" w:type="dxa"/>
              <w:bottom w:w="80" w:type="dxa"/>
              <w:right w:w="90" w:type="dxa"/>
            </w:tcMar>
            <w:vAlign w:val="center"/>
          </w:tcPr>
          <w:p w14:paraId="21DDC208">
            <w:pPr>
              <w:spacing w:before="0" w:after="0"/>
              <w:jc w:val="left"/>
            </w:pPr>
            <w:r>
              <w:rPr>
                <w:rFonts w:ascii="Aptos" w:hAnsi="Aptos" w:eastAsia="Aptos"/>
                <w:b w:val="0"/>
                <w:color w:val="1F1F1F"/>
                <w:sz w:val="17"/>
              </w:rPr>
              <w:t>Tài sản đoạt giải được lưu lâu dài.</w:t>
            </w:r>
          </w:p>
        </w:tc>
      </w:tr>
      <w:tr w14:paraId="7397237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600" w:type="dxa"/>
            <w:tcMar>
              <w:top w:w="80" w:type="dxa"/>
              <w:left w:w="90" w:type="dxa"/>
              <w:bottom w:w="80" w:type="dxa"/>
              <w:right w:w="90" w:type="dxa"/>
            </w:tcMar>
            <w:vAlign w:val="center"/>
          </w:tcPr>
          <w:p w14:paraId="20F78BC1">
            <w:pPr>
              <w:spacing w:before="0" w:after="0"/>
              <w:jc w:val="left"/>
            </w:pPr>
            <w:r>
              <w:rPr>
                <w:rFonts w:ascii="Aptos" w:hAnsi="Aptos" w:eastAsia="Aptos"/>
                <w:b w:val="0"/>
                <w:color w:val="1F1F1F"/>
                <w:sz w:val="17"/>
              </w:rPr>
              <w:t>AI Analysis Result</w:t>
            </w:r>
          </w:p>
        </w:tc>
        <w:tc>
          <w:tcPr>
            <w:tcW w:w="7200" w:type="dxa"/>
            <w:tcMar>
              <w:top w:w="80" w:type="dxa"/>
              <w:left w:w="90" w:type="dxa"/>
              <w:bottom w:w="80" w:type="dxa"/>
              <w:right w:w="90" w:type="dxa"/>
            </w:tcMar>
            <w:vAlign w:val="center"/>
          </w:tcPr>
          <w:p w14:paraId="42FC81A5">
            <w:pPr>
              <w:spacing w:before="0" w:after="0"/>
              <w:jc w:val="left"/>
            </w:pPr>
            <w:r>
              <w:rPr>
                <w:rFonts w:ascii="Aptos" w:hAnsi="Aptos" w:eastAsia="Aptos"/>
                <w:b w:val="0"/>
                <w:color w:val="1F1F1F"/>
                <w:sz w:val="17"/>
              </w:rPr>
              <w:t>Kết quả similarity/AI-detection/tagging ở mức nghiệp vụ.</w:t>
            </w:r>
          </w:p>
        </w:tc>
      </w:tr>
    </w:tbl>
    <w:p w14:paraId="3ECAEEDF">
      <w:pPr>
        <w:spacing w:after="20"/>
      </w:pPr>
    </w:p>
    <w:p w14:paraId="250513EF">
      <w:pPr>
        <w:spacing w:after="100" w:line="269" w:lineRule="auto"/>
      </w:pPr>
      <w:r>
        <w:rPr>
          <w:rFonts w:ascii="Aptos" w:hAnsi="Aptos" w:eastAsia="Aptos"/>
          <w:i w:val="0"/>
          <w:color w:val="1F1F1F"/>
          <w:sz w:val="20"/>
        </w:rPr>
        <w:t>Các relationship quan trọng cần được thảo luận thay vì vẽ theo cảm tính: một FilmFrame có thể tham gia nhiều Contest không; có được tham gia nhiều Category trong cùng Contest không; một Judge có thể tham gia nhiều round/category không; criteria là global template hay được version hóa theo contest/round; archive lưu reference hay snapshot dữ liệu lịch sử.</w:t>
      </w:r>
    </w:p>
    <w:p w14:paraId="43B4F63E">
      <w:pPr>
        <w:pStyle w:val="3"/>
        <w:keepNext/>
        <w:pageBreakBefore w:val="0"/>
      </w:pPr>
      <w:r>
        <w:t>6.2. Logical Design – mức mô hình quan hệ</w:t>
      </w:r>
    </w:p>
    <w:p w14:paraId="5AB74AB3">
      <w:pPr>
        <w:pStyle w:val="23"/>
        <w:spacing w:after="50"/>
        <w:ind w:left="360"/>
      </w:pPr>
      <w:r>
        <w:rPr>
          <w:rFonts w:ascii="Aptos" w:hAnsi="Aptos" w:eastAsia="Aptos"/>
          <w:sz w:val="20"/>
        </w:rPr>
        <w:t>Chuyển N:M thành associative relations (ví dụ JudgeAssignment, ContestCriterion/ScoringCriterion nếu cần).</w:t>
      </w:r>
    </w:p>
    <w:p w14:paraId="27FFE33A">
      <w:pPr>
        <w:pStyle w:val="23"/>
        <w:spacing w:after="50"/>
        <w:ind w:left="360"/>
      </w:pPr>
      <w:r>
        <w:rPr>
          <w:rFonts w:ascii="Aptos" w:hAnsi="Aptos" w:eastAsia="Aptos"/>
          <w:sz w:val="20"/>
        </w:rPr>
        <w:t>Xác định PK/FK/alternate key và optionality logic.</w:t>
      </w:r>
    </w:p>
    <w:p w14:paraId="5A81EED2">
      <w:pPr>
        <w:pStyle w:val="23"/>
        <w:spacing w:after="50"/>
        <w:ind w:left="360"/>
      </w:pPr>
      <w:r>
        <w:rPr>
          <w:rFonts w:ascii="Aptos" w:hAnsi="Aptos" w:eastAsia="Aptos"/>
          <w:sz w:val="20"/>
        </w:rPr>
        <w:t>Tách dữ liệu có vòng đời khác nhau: Contest configuration, Submission transaction, Evaluation transaction, Archive snapshot.</w:t>
      </w:r>
    </w:p>
    <w:p w14:paraId="03E47899">
      <w:pPr>
        <w:pStyle w:val="23"/>
        <w:spacing w:after="50"/>
        <w:ind w:left="360"/>
      </w:pPr>
      <w:r>
        <w:rPr>
          <w:rFonts w:ascii="Aptos" w:hAnsi="Aptos" w:eastAsia="Aptos"/>
          <w:sz w:val="20"/>
        </w:rPr>
        <w:t>Chuẩn hóa đến 3NF nhưng không “over-normalize” các snapshot lịch sử nếu có rationale retention/audit.</w:t>
      </w:r>
    </w:p>
    <w:p w14:paraId="739396E7">
      <w:pPr>
        <w:pStyle w:val="23"/>
        <w:spacing w:after="50"/>
        <w:ind w:left="360"/>
      </w:pPr>
      <w:r>
        <w:rPr>
          <w:rFonts w:ascii="Aptos" w:hAnsi="Aptos" w:eastAsia="Aptos"/>
          <w:sz w:val="20"/>
        </w:rPr>
        <w:t>Định nghĩa status lifecycle cho Contest, Registration, Submission, Verification, Judging Round, Evaluation, Result.</w:t>
      </w:r>
    </w:p>
    <w:p w14:paraId="0DC629FD">
      <w:pPr>
        <w:pStyle w:val="23"/>
        <w:spacing w:after="50"/>
        <w:ind w:left="360"/>
      </w:pPr>
      <w:r>
        <w:rPr>
          <w:rFonts w:ascii="Aptos" w:hAnsi="Aptos" w:eastAsia="Aptos"/>
          <w:sz w:val="20"/>
        </w:rPr>
        <w:t>Định nghĩa uniqueness ở mức logic, ví dụ một judge không được có hai evaluation cho cùng submission trong cùng round; một registration là duy nhất theo participant + contest.</w:t>
      </w:r>
    </w:p>
    <w:p w14:paraId="39A44460">
      <w:pPr>
        <w:pStyle w:val="23"/>
        <w:spacing w:after="50"/>
        <w:ind w:left="360"/>
      </w:pPr>
      <w:r>
        <w:rPr>
          <w:rFonts w:ascii="Aptos" w:hAnsi="Aptos" w:eastAsia="Aptos"/>
          <w:sz w:val="20"/>
        </w:rPr>
        <w:t>Xây Data Dictionary làm cầu nối chính thức sang Physical Design.</w:t>
      </w:r>
    </w:p>
    <w:p w14:paraId="049DB904">
      <w:pPr>
        <w:pStyle w:val="3"/>
        <w:keepNext/>
        <w:pageBreakBefore w:val="0"/>
      </w:pPr>
      <w:r>
        <w:t>6.3. Physical Design – mức PostgreSQL đề xuất</w:t>
      </w:r>
    </w:p>
    <w:p w14:paraId="54C2E7B5">
      <w:pPr>
        <w:pStyle w:val="23"/>
        <w:spacing w:after="50"/>
        <w:ind w:left="360"/>
      </w:pPr>
      <w:r>
        <w:rPr>
          <w:rFonts w:ascii="Aptos" w:hAnsi="Aptos" w:eastAsia="Aptos"/>
          <w:sz w:val="20"/>
        </w:rPr>
        <w:t>Mapping từng logical attribute sang exact PostgreSQL datatype; tránh VARCHAR(255) mặc định cho mọi thứ.</w:t>
      </w:r>
    </w:p>
    <w:p w14:paraId="467851A2">
      <w:pPr>
        <w:pStyle w:val="23"/>
        <w:spacing w:after="50"/>
        <w:ind w:left="360"/>
      </w:pPr>
      <w:r>
        <w:rPr>
          <w:rFonts w:ascii="Aptos" w:hAnsi="Aptos" w:eastAsia="Aptos"/>
          <w:sz w:val="20"/>
        </w:rPr>
        <w:t>Thiết kế CHECK cho score range/status/domain khi hợp lý; UNIQUE/composite UNIQUE cho business uniqueness.</w:t>
      </w:r>
    </w:p>
    <w:p w14:paraId="28B98A7C">
      <w:pPr>
        <w:pStyle w:val="23"/>
        <w:spacing w:after="50"/>
        <w:ind w:left="360"/>
      </w:pPr>
      <w:r>
        <w:rPr>
          <w:rFonts w:ascii="Aptos" w:hAnsi="Aptos" w:eastAsia="Aptos"/>
          <w:sz w:val="20"/>
        </w:rPr>
        <w:t>Thiết kế FK và ON DELETE/ON UPDATE có chủ đích. Dữ liệu lịch sử quan trọng không nên cascade delete tùy tiện.</w:t>
      </w:r>
    </w:p>
    <w:p w14:paraId="712AF4F6">
      <w:pPr>
        <w:pStyle w:val="23"/>
        <w:spacing w:after="50"/>
        <w:ind w:left="360"/>
      </w:pPr>
      <w:r>
        <w:rPr>
          <w:rFonts w:ascii="Aptos" w:hAnsi="Aptos" w:eastAsia="Aptos"/>
          <w:sz w:val="20"/>
        </w:rPr>
        <w:t>Thiết kế index dựa trên access pattern: contest/status, participant history, judge work queue, archive search, evaluation aggregation.</w:t>
      </w:r>
    </w:p>
    <w:p w14:paraId="19BD67D2">
      <w:pPr>
        <w:pStyle w:val="23"/>
        <w:spacing w:after="50"/>
        <w:ind w:left="360"/>
      </w:pPr>
      <w:r>
        <w:rPr>
          <w:rFonts w:ascii="Aptos" w:hAnsi="Aptos" w:eastAsia="Aptos"/>
          <w:sz w:val="20"/>
        </w:rPr>
        <w:t>Ảnh thực tế nên lưu object/cloud storage reference trong DB thay vì binary lớn, nhưng đây là quyết định kiến trúc/physical design chứ không phải triển khai storage.</w:t>
      </w:r>
    </w:p>
    <w:p w14:paraId="3802B3F1">
      <w:pPr>
        <w:pStyle w:val="23"/>
        <w:spacing w:after="50"/>
        <w:ind w:left="360"/>
      </w:pPr>
      <w:r>
        <w:rPr>
          <w:rFonts w:ascii="Aptos" w:hAnsi="Aptos" w:eastAsia="Aptos"/>
          <w:sz w:val="20"/>
        </w:rPr>
        <w:t>Có audit fields (created_at, updated_at) ở các transaction/configuration tables khi cần; actor/action history có thể tách AuditLog.</w:t>
      </w:r>
    </w:p>
    <w:p w14:paraId="75CF64C9">
      <w:pPr>
        <w:pStyle w:val="23"/>
        <w:spacing w:after="50"/>
        <w:ind w:left="360"/>
      </w:pPr>
      <w:r>
        <w:rPr>
          <w:rFonts w:ascii="Aptos" w:hAnsi="Aptos" w:eastAsia="Aptos"/>
          <w:sz w:val="20"/>
        </w:rPr>
        <w:t>SQL DDL phải khớp 100% Physical ERD và Data Dictionary.</w:t>
      </w:r>
    </w:p>
    <w:p w14:paraId="2948426C">
      <w:pPr>
        <w:pStyle w:val="2"/>
        <w:keepNext/>
        <w:pageBreakBefore w:val="0"/>
      </w:pPr>
      <w:r>
        <w:t xml:space="preserve">7. Tiêu chuẩn chất lượng </w:t>
      </w:r>
    </w:p>
    <w:tbl>
      <w:tblPr>
        <w:tblStyle w:val="12"/>
        <w:tblW w:w="0" w:type="auto"/>
        <w:jc w:val="center"/>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autofit"/>
        <w:tblCellMar>
          <w:top w:w="0" w:type="dxa"/>
          <w:left w:w="108" w:type="dxa"/>
          <w:bottom w:w="0" w:type="dxa"/>
          <w:right w:w="108" w:type="dxa"/>
        </w:tblCellMar>
      </w:tblPr>
      <w:tblGrid>
        <w:gridCol w:w="2758"/>
        <w:gridCol w:w="7502"/>
      </w:tblGrid>
      <w:tr w14:paraId="5FA4ABB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jc w:val="center"/>
        </w:trPr>
        <w:tc>
          <w:tcPr>
            <w:tcW w:w="2880" w:type="dxa"/>
            <w:shd w:val="clear" w:color="auto" w:fill="17365D"/>
            <w:tcMar>
              <w:top w:w="80" w:type="dxa"/>
              <w:left w:w="90" w:type="dxa"/>
              <w:bottom w:w="80" w:type="dxa"/>
              <w:right w:w="90" w:type="dxa"/>
            </w:tcMar>
            <w:vAlign w:val="center"/>
          </w:tcPr>
          <w:p w14:paraId="2655EDF8">
            <w:pPr>
              <w:spacing w:before="0" w:after="0"/>
              <w:jc w:val="center"/>
            </w:pPr>
            <w:r>
              <w:rPr>
                <w:rFonts w:ascii="Aptos" w:hAnsi="Aptos" w:eastAsia="Aptos"/>
                <w:b/>
                <w:color w:val="FFFFFF"/>
                <w:sz w:val="17"/>
              </w:rPr>
              <w:t>Quality Gate</w:t>
            </w:r>
          </w:p>
        </w:tc>
        <w:tc>
          <w:tcPr>
            <w:tcW w:w="7920" w:type="dxa"/>
            <w:shd w:val="clear" w:color="auto" w:fill="17365D"/>
            <w:tcMar>
              <w:top w:w="80" w:type="dxa"/>
              <w:left w:w="90" w:type="dxa"/>
              <w:bottom w:w="80" w:type="dxa"/>
              <w:right w:w="90" w:type="dxa"/>
            </w:tcMar>
            <w:vAlign w:val="center"/>
          </w:tcPr>
          <w:p w14:paraId="35C05199">
            <w:pPr>
              <w:spacing w:before="0" w:after="0"/>
              <w:jc w:val="center"/>
            </w:pPr>
            <w:r>
              <w:rPr>
                <w:rFonts w:ascii="Aptos" w:hAnsi="Aptos" w:eastAsia="Aptos"/>
                <w:b/>
                <w:color w:val="FFFFFF"/>
                <w:sz w:val="17"/>
              </w:rPr>
              <w:t>Tiêu chí</w:t>
            </w:r>
          </w:p>
        </w:tc>
      </w:tr>
      <w:tr w14:paraId="36439F58">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center"/>
          </w:tcPr>
          <w:p w14:paraId="17F1D057">
            <w:pPr>
              <w:spacing w:before="0" w:after="0"/>
              <w:jc w:val="left"/>
            </w:pPr>
            <w:r>
              <w:rPr>
                <w:rFonts w:ascii="Aptos" w:hAnsi="Aptos" w:eastAsia="Aptos"/>
                <w:b w:val="0"/>
                <w:color w:val="1F1F1F"/>
                <w:sz w:val="17"/>
              </w:rPr>
              <w:t>Q1 – Completeness</w:t>
            </w:r>
          </w:p>
        </w:tc>
        <w:tc>
          <w:tcPr>
            <w:tcW w:w="7920" w:type="dxa"/>
            <w:tcMar>
              <w:top w:w="80" w:type="dxa"/>
              <w:left w:w="90" w:type="dxa"/>
              <w:bottom w:w="80" w:type="dxa"/>
              <w:right w:w="90" w:type="dxa"/>
            </w:tcMar>
            <w:vAlign w:val="center"/>
          </w:tcPr>
          <w:p w14:paraId="08CCD639">
            <w:pPr>
              <w:spacing w:before="0" w:after="0"/>
              <w:jc w:val="left"/>
            </w:pPr>
            <w:r>
              <w:rPr>
                <w:rFonts w:ascii="Aptos" w:hAnsi="Aptos" w:eastAsia="Aptos"/>
                <w:b w:val="0"/>
                <w:color w:val="1F1F1F"/>
                <w:sz w:val="17"/>
              </w:rPr>
              <w:t>Không bỏ sót core flow hoặc dữ liệu cần thiết cho core flow.</w:t>
            </w:r>
          </w:p>
        </w:tc>
      </w:tr>
      <w:tr w14:paraId="2E97EA7A">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2880" w:type="dxa"/>
            <w:shd w:val="clear" w:color="auto" w:fill="F8FAFC"/>
            <w:tcMar>
              <w:top w:w="80" w:type="dxa"/>
              <w:left w:w="90" w:type="dxa"/>
              <w:bottom w:w="80" w:type="dxa"/>
              <w:right w:w="90" w:type="dxa"/>
            </w:tcMar>
            <w:vAlign w:val="center"/>
          </w:tcPr>
          <w:p w14:paraId="359768B9">
            <w:pPr>
              <w:spacing w:before="0" w:after="0"/>
              <w:jc w:val="left"/>
            </w:pPr>
            <w:r>
              <w:rPr>
                <w:rFonts w:ascii="Aptos" w:hAnsi="Aptos" w:eastAsia="Aptos"/>
                <w:b w:val="0"/>
                <w:color w:val="1F1F1F"/>
                <w:sz w:val="17"/>
              </w:rPr>
              <w:t>Q2 – Correctness</w:t>
            </w:r>
          </w:p>
        </w:tc>
        <w:tc>
          <w:tcPr>
            <w:tcW w:w="7920" w:type="dxa"/>
            <w:shd w:val="clear" w:color="auto" w:fill="F8FAFC"/>
            <w:tcMar>
              <w:top w:w="80" w:type="dxa"/>
              <w:left w:w="90" w:type="dxa"/>
              <w:bottom w:w="80" w:type="dxa"/>
              <w:right w:w="90" w:type="dxa"/>
            </w:tcMar>
            <w:vAlign w:val="center"/>
          </w:tcPr>
          <w:p w14:paraId="5B45812C">
            <w:pPr>
              <w:spacing w:before="0" w:after="0"/>
              <w:jc w:val="left"/>
            </w:pPr>
            <w:r>
              <w:rPr>
                <w:rFonts w:ascii="Aptos" w:hAnsi="Aptos" w:eastAsia="Aptos"/>
                <w:b w:val="0"/>
                <w:color w:val="1F1F1F"/>
                <w:sz w:val="17"/>
              </w:rPr>
              <w:t>Cardinality, key, lifecycle, role responsibility và business rule hợp logic.</w:t>
            </w:r>
          </w:p>
        </w:tc>
      </w:tr>
      <w:tr w14:paraId="6B8A958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center"/>
          </w:tcPr>
          <w:p w14:paraId="1E29280B">
            <w:pPr>
              <w:spacing w:before="0" w:after="0"/>
              <w:jc w:val="left"/>
            </w:pPr>
            <w:r>
              <w:rPr>
                <w:rFonts w:ascii="Aptos" w:hAnsi="Aptos" w:eastAsia="Aptos"/>
                <w:b w:val="0"/>
                <w:color w:val="1F1F1F"/>
                <w:sz w:val="17"/>
              </w:rPr>
              <w:t>Q3 – Consistency</w:t>
            </w:r>
          </w:p>
        </w:tc>
        <w:tc>
          <w:tcPr>
            <w:tcW w:w="7920" w:type="dxa"/>
            <w:tcMar>
              <w:top w:w="80" w:type="dxa"/>
              <w:left w:w="90" w:type="dxa"/>
              <w:bottom w:w="80" w:type="dxa"/>
              <w:right w:w="90" w:type="dxa"/>
            </w:tcMar>
            <w:vAlign w:val="center"/>
          </w:tcPr>
          <w:p w14:paraId="62D280BF">
            <w:pPr>
              <w:spacing w:before="0" w:after="0"/>
              <w:jc w:val="left"/>
            </w:pPr>
            <w:r>
              <w:rPr>
                <w:rFonts w:ascii="Aptos" w:hAnsi="Aptos" w:eastAsia="Aptos"/>
                <w:b w:val="0"/>
                <w:color w:val="1F1F1F"/>
                <w:sz w:val="17"/>
              </w:rPr>
              <w:t>Tên gọi, status, ID requirement, module/entity xuyên suốt không mâu thuẫn.</w:t>
            </w:r>
          </w:p>
        </w:tc>
      </w:tr>
      <w:tr w14:paraId="0CBAC1F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2880" w:type="dxa"/>
            <w:shd w:val="clear" w:color="auto" w:fill="F8FAFC"/>
            <w:tcMar>
              <w:top w:w="80" w:type="dxa"/>
              <w:left w:w="90" w:type="dxa"/>
              <w:bottom w:w="80" w:type="dxa"/>
              <w:right w:w="90" w:type="dxa"/>
            </w:tcMar>
            <w:vAlign w:val="center"/>
          </w:tcPr>
          <w:p w14:paraId="2B38783C">
            <w:pPr>
              <w:spacing w:before="0" w:after="0"/>
              <w:jc w:val="left"/>
            </w:pPr>
            <w:r>
              <w:rPr>
                <w:rFonts w:ascii="Aptos" w:hAnsi="Aptos" w:eastAsia="Aptos"/>
                <w:b w:val="0"/>
                <w:color w:val="1F1F1F"/>
                <w:sz w:val="17"/>
              </w:rPr>
              <w:t>Q4 – Traceability</w:t>
            </w:r>
          </w:p>
        </w:tc>
        <w:tc>
          <w:tcPr>
            <w:tcW w:w="7920" w:type="dxa"/>
            <w:shd w:val="clear" w:color="auto" w:fill="F8FAFC"/>
            <w:tcMar>
              <w:top w:w="80" w:type="dxa"/>
              <w:left w:w="90" w:type="dxa"/>
              <w:bottom w:w="80" w:type="dxa"/>
              <w:right w:w="90" w:type="dxa"/>
            </w:tcMar>
            <w:vAlign w:val="center"/>
          </w:tcPr>
          <w:p w14:paraId="55EA5306">
            <w:pPr>
              <w:spacing w:before="0" w:after="0"/>
              <w:jc w:val="left"/>
            </w:pPr>
            <w:r>
              <w:rPr>
                <w:rFonts w:ascii="Aptos" w:hAnsi="Aptos" w:eastAsia="Aptos"/>
                <w:b w:val="0"/>
                <w:color w:val="1F1F1F"/>
                <w:sz w:val="17"/>
              </w:rPr>
              <w:t>Có thể đi từ requirement đến architecture/database và đi ngược lại.</w:t>
            </w:r>
          </w:p>
        </w:tc>
      </w:tr>
      <w:tr w14:paraId="26A2DB5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center"/>
          </w:tcPr>
          <w:p w14:paraId="6D979C36">
            <w:pPr>
              <w:spacing w:before="0" w:after="0"/>
              <w:jc w:val="left"/>
            </w:pPr>
            <w:r>
              <w:rPr>
                <w:rFonts w:ascii="Aptos" w:hAnsi="Aptos" w:eastAsia="Aptos"/>
                <w:b w:val="0"/>
                <w:color w:val="1F1F1F"/>
                <w:sz w:val="17"/>
              </w:rPr>
              <w:t>Q5 – Justification</w:t>
            </w:r>
          </w:p>
        </w:tc>
        <w:tc>
          <w:tcPr>
            <w:tcW w:w="7920" w:type="dxa"/>
            <w:tcMar>
              <w:top w:w="80" w:type="dxa"/>
              <w:left w:w="90" w:type="dxa"/>
              <w:bottom w:w="80" w:type="dxa"/>
              <w:right w:w="90" w:type="dxa"/>
            </w:tcMar>
            <w:vAlign w:val="center"/>
          </w:tcPr>
          <w:p w14:paraId="2CAFC40D">
            <w:pPr>
              <w:spacing w:before="0" w:after="0"/>
              <w:jc w:val="left"/>
            </w:pPr>
            <w:r>
              <w:rPr>
                <w:rFonts w:ascii="Aptos" w:hAnsi="Aptos" w:eastAsia="Aptos"/>
                <w:b w:val="0"/>
                <w:color w:val="1F1F1F"/>
                <w:sz w:val="17"/>
              </w:rPr>
              <w:t>Mỗi quyết định khó có rationale; không trả lời “vì em thấy vậy”.</w:t>
            </w:r>
          </w:p>
        </w:tc>
      </w:tr>
      <w:tr w14:paraId="024B556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2880" w:type="dxa"/>
            <w:shd w:val="clear" w:color="auto" w:fill="F8FAFC"/>
            <w:tcMar>
              <w:top w:w="80" w:type="dxa"/>
              <w:left w:w="90" w:type="dxa"/>
              <w:bottom w:w="80" w:type="dxa"/>
              <w:right w:w="90" w:type="dxa"/>
            </w:tcMar>
            <w:vAlign w:val="center"/>
          </w:tcPr>
          <w:p w14:paraId="27CDC45C">
            <w:pPr>
              <w:spacing w:before="0" w:after="0"/>
              <w:jc w:val="left"/>
            </w:pPr>
            <w:r>
              <w:rPr>
                <w:rFonts w:ascii="Aptos" w:hAnsi="Aptos" w:eastAsia="Aptos"/>
                <w:b w:val="0"/>
                <w:color w:val="1F1F1F"/>
                <w:sz w:val="17"/>
              </w:rPr>
              <w:t>Q6 – Abstraction Discipline</w:t>
            </w:r>
          </w:p>
        </w:tc>
        <w:tc>
          <w:tcPr>
            <w:tcW w:w="7920" w:type="dxa"/>
            <w:shd w:val="clear" w:color="auto" w:fill="F8FAFC"/>
            <w:tcMar>
              <w:top w:w="80" w:type="dxa"/>
              <w:left w:w="90" w:type="dxa"/>
              <w:bottom w:w="80" w:type="dxa"/>
              <w:right w:w="90" w:type="dxa"/>
            </w:tcMar>
            <w:vAlign w:val="center"/>
          </w:tcPr>
          <w:p w14:paraId="4436560A">
            <w:pPr>
              <w:spacing w:before="0" w:after="0"/>
              <w:jc w:val="left"/>
            </w:pPr>
            <w:r>
              <w:rPr>
                <w:rFonts w:ascii="Aptos" w:hAnsi="Aptos" w:eastAsia="Aptos"/>
                <w:b w:val="0"/>
                <w:color w:val="1F1F1F"/>
                <w:sz w:val="17"/>
              </w:rPr>
              <w:t>Conceptual/Logical/Physical khác nhau đúng bản chất.</w:t>
            </w:r>
          </w:p>
        </w:tc>
      </w:tr>
      <w:tr w14:paraId="61A9A42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center"/>
          </w:tcPr>
          <w:p w14:paraId="2AD879EF">
            <w:pPr>
              <w:spacing w:before="0" w:after="0"/>
              <w:jc w:val="left"/>
            </w:pPr>
            <w:r>
              <w:rPr>
                <w:rFonts w:ascii="Aptos" w:hAnsi="Aptos" w:eastAsia="Aptos"/>
                <w:b w:val="0"/>
                <w:color w:val="1F1F1F"/>
                <w:sz w:val="17"/>
              </w:rPr>
              <w:t>Q7 – Diagram Readability</w:t>
            </w:r>
          </w:p>
        </w:tc>
        <w:tc>
          <w:tcPr>
            <w:tcW w:w="7920" w:type="dxa"/>
            <w:tcMar>
              <w:top w:w="80" w:type="dxa"/>
              <w:left w:w="90" w:type="dxa"/>
              <w:bottom w:w="80" w:type="dxa"/>
              <w:right w:w="90" w:type="dxa"/>
            </w:tcMar>
            <w:vAlign w:val="center"/>
          </w:tcPr>
          <w:p w14:paraId="5AFC3E62">
            <w:pPr>
              <w:spacing w:before="0" w:after="0"/>
              <w:jc w:val="left"/>
            </w:pPr>
            <w:r>
              <w:rPr>
                <w:rFonts w:ascii="Aptos" w:hAnsi="Aptos" w:eastAsia="Aptos"/>
                <w:b w:val="0"/>
                <w:color w:val="1F1F1F"/>
                <w:sz w:val="17"/>
              </w:rPr>
              <w:t>Diagram có scope rõ, không quá tải, legend/naming thống nhất.</w:t>
            </w:r>
          </w:p>
        </w:tc>
      </w:tr>
      <w:tr w14:paraId="36800F7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2880" w:type="dxa"/>
            <w:shd w:val="clear" w:color="auto" w:fill="F8FAFC"/>
            <w:tcMar>
              <w:top w:w="80" w:type="dxa"/>
              <w:left w:w="90" w:type="dxa"/>
              <w:bottom w:w="80" w:type="dxa"/>
              <w:right w:w="90" w:type="dxa"/>
            </w:tcMar>
            <w:vAlign w:val="center"/>
          </w:tcPr>
          <w:p w14:paraId="5262922D">
            <w:pPr>
              <w:spacing w:before="0" w:after="0"/>
              <w:jc w:val="left"/>
            </w:pPr>
            <w:r>
              <w:rPr>
                <w:rFonts w:ascii="Aptos" w:hAnsi="Aptos" w:eastAsia="Aptos"/>
                <w:b w:val="0"/>
                <w:color w:val="1F1F1F"/>
                <w:sz w:val="17"/>
              </w:rPr>
              <w:t>Q8 – Data Integrity</w:t>
            </w:r>
          </w:p>
        </w:tc>
        <w:tc>
          <w:tcPr>
            <w:tcW w:w="7920" w:type="dxa"/>
            <w:shd w:val="clear" w:color="auto" w:fill="F8FAFC"/>
            <w:tcMar>
              <w:top w:w="80" w:type="dxa"/>
              <w:left w:w="90" w:type="dxa"/>
              <w:bottom w:w="80" w:type="dxa"/>
              <w:right w:w="90" w:type="dxa"/>
            </w:tcMar>
            <w:vAlign w:val="center"/>
          </w:tcPr>
          <w:p w14:paraId="415DF1D8">
            <w:pPr>
              <w:spacing w:before="0" w:after="0"/>
              <w:jc w:val="left"/>
            </w:pPr>
            <w:r>
              <w:rPr>
                <w:rFonts w:ascii="Aptos" w:hAnsi="Aptos" w:eastAsia="Aptos"/>
                <w:b w:val="0"/>
                <w:color w:val="1F1F1F"/>
                <w:sz w:val="17"/>
              </w:rPr>
              <w:t>Business uniqueness, referential integrity, retention và audit được xử lý có chủ đích.</w:t>
            </w:r>
          </w:p>
        </w:tc>
      </w:tr>
      <w:tr w14:paraId="1E1652D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2880" w:type="dxa"/>
            <w:tcMar>
              <w:top w:w="80" w:type="dxa"/>
              <w:left w:w="90" w:type="dxa"/>
              <w:bottom w:w="80" w:type="dxa"/>
              <w:right w:w="90" w:type="dxa"/>
            </w:tcMar>
            <w:vAlign w:val="center"/>
          </w:tcPr>
          <w:p w14:paraId="527D577B">
            <w:pPr>
              <w:spacing w:before="0" w:after="0"/>
              <w:jc w:val="left"/>
            </w:pPr>
            <w:r>
              <w:rPr>
                <w:rFonts w:ascii="Aptos" w:hAnsi="Aptos" w:eastAsia="Aptos"/>
                <w:b w:val="0"/>
                <w:color w:val="1F1F1F"/>
                <w:sz w:val="17"/>
              </w:rPr>
              <w:t>Q9 – AI Governance</w:t>
            </w:r>
          </w:p>
        </w:tc>
        <w:tc>
          <w:tcPr>
            <w:tcW w:w="7920" w:type="dxa"/>
            <w:tcMar>
              <w:top w:w="80" w:type="dxa"/>
              <w:left w:w="90" w:type="dxa"/>
              <w:bottom w:w="80" w:type="dxa"/>
              <w:right w:w="90" w:type="dxa"/>
            </w:tcMar>
            <w:vAlign w:val="center"/>
          </w:tcPr>
          <w:p w14:paraId="24CBB24C">
            <w:pPr>
              <w:spacing w:before="0" w:after="0"/>
              <w:jc w:val="left"/>
            </w:pPr>
            <w:r>
              <w:rPr>
                <w:rFonts w:ascii="Aptos" w:hAnsi="Aptos" w:eastAsia="Aptos"/>
                <w:b w:val="0"/>
                <w:color w:val="1F1F1F"/>
                <w:sz w:val="17"/>
              </w:rPr>
              <w:t>AI output không bị xem là truth tuyệt đối; có confidence/manual review/decision ownership.</w:t>
            </w:r>
          </w:p>
        </w:tc>
      </w:tr>
      <w:tr w14:paraId="756B60A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2880" w:type="dxa"/>
            <w:shd w:val="clear" w:color="auto" w:fill="F8FAFC"/>
            <w:tcMar>
              <w:top w:w="80" w:type="dxa"/>
              <w:left w:w="90" w:type="dxa"/>
              <w:bottom w:w="80" w:type="dxa"/>
              <w:right w:w="90" w:type="dxa"/>
            </w:tcMar>
            <w:vAlign w:val="center"/>
          </w:tcPr>
          <w:p w14:paraId="47F74C22">
            <w:pPr>
              <w:spacing w:before="0" w:after="0"/>
              <w:jc w:val="left"/>
            </w:pPr>
            <w:r>
              <w:rPr>
                <w:rFonts w:ascii="Aptos" w:hAnsi="Aptos" w:eastAsia="Aptos"/>
                <w:b w:val="0"/>
                <w:color w:val="1F1F1F"/>
                <w:sz w:val="17"/>
              </w:rPr>
              <w:t>Q10 – Defense Readiness</w:t>
            </w:r>
          </w:p>
        </w:tc>
        <w:tc>
          <w:tcPr>
            <w:tcW w:w="7920" w:type="dxa"/>
            <w:shd w:val="clear" w:color="auto" w:fill="F8FAFC"/>
            <w:tcMar>
              <w:top w:w="80" w:type="dxa"/>
              <w:left w:w="90" w:type="dxa"/>
              <w:bottom w:w="80" w:type="dxa"/>
              <w:right w:w="90" w:type="dxa"/>
            </w:tcMar>
            <w:vAlign w:val="center"/>
          </w:tcPr>
          <w:p w14:paraId="3DDE1EFA">
            <w:pPr>
              <w:spacing w:before="0" w:after="0"/>
              <w:jc w:val="left"/>
            </w:pPr>
            <w:r>
              <w:rPr>
                <w:rFonts w:ascii="Aptos" w:hAnsi="Aptos" w:eastAsia="Aptos"/>
                <w:b w:val="0"/>
                <w:color w:val="1F1F1F"/>
                <w:sz w:val="17"/>
              </w:rPr>
              <w:t>Nhóm có thể walkthrough 5–7 scenario và giải thích mọi decision quan trọng.</w:t>
            </w:r>
          </w:p>
        </w:tc>
      </w:tr>
    </w:tbl>
    <w:p w14:paraId="47E51BF5">
      <w:pPr>
        <w:spacing w:after="20"/>
      </w:pPr>
    </w:p>
    <w:p w14:paraId="0640E558">
      <w:pPr>
        <w:pStyle w:val="2"/>
        <w:keepNext/>
        <w:pageBreakBefore w:val="0"/>
      </w:pPr>
      <w:r>
        <w:t>8. Phân công công việc cân bằng cho 5 thành viên</w:t>
      </w:r>
    </w:p>
    <w:p w14:paraId="4C169E55">
      <w:pPr>
        <w:spacing w:after="100" w:line="269" w:lineRule="auto"/>
      </w:pPr>
      <w:r>
        <w:rPr>
          <w:rFonts w:ascii="Aptos" w:hAnsi="Aptos" w:eastAsia="Aptos"/>
          <w:i w:val="0"/>
          <w:color w:val="1F1F1F"/>
          <w:sz w:val="20"/>
        </w:rPr>
        <w:t>Nguyên tắc phân công: mỗi thành viên có 20 workload points. “Primary owner” chịu trách nhiệm hoàn thiện deliverable; “Reviewer” phải kiểm tra chéo và ghi issue cụ thể. Điểm workload là công cụ cân bằng nội bộ, không phải điểm số môn học. Việc viết báo cáo cuối cùng chưa được phân công trong tài liệu này.</w:t>
      </w:r>
    </w:p>
    <w:tbl>
      <w:tblPr>
        <w:tblStyle w:val="12"/>
        <w:tblW w:w="0" w:type="auto"/>
        <w:jc w:val="center"/>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autofit"/>
        <w:tblCellMar>
          <w:top w:w="0" w:type="dxa"/>
          <w:left w:w="108" w:type="dxa"/>
          <w:bottom w:w="0" w:type="dxa"/>
          <w:right w:w="108" w:type="dxa"/>
        </w:tblCellMar>
      </w:tblPr>
      <w:tblGrid>
        <w:gridCol w:w="1855"/>
        <w:gridCol w:w="776"/>
        <w:gridCol w:w="4929"/>
        <w:gridCol w:w="2700"/>
      </w:tblGrid>
      <w:tr w14:paraId="62630E8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jc w:val="center"/>
        </w:trPr>
        <w:tc>
          <w:tcPr>
            <w:tcW w:w="1944" w:type="dxa"/>
            <w:shd w:val="clear" w:color="auto" w:fill="17365D"/>
            <w:tcMar>
              <w:top w:w="80" w:type="dxa"/>
              <w:left w:w="90" w:type="dxa"/>
              <w:bottom w:w="80" w:type="dxa"/>
              <w:right w:w="90" w:type="dxa"/>
            </w:tcMar>
            <w:vAlign w:val="center"/>
          </w:tcPr>
          <w:p w14:paraId="69E036D6">
            <w:pPr>
              <w:spacing w:before="0" w:after="0"/>
              <w:jc w:val="center"/>
            </w:pPr>
            <w:r>
              <w:rPr>
                <w:rFonts w:ascii="Aptos" w:hAnsi="Aptos" w:eastAsia="Aptos"/>
                <w:b/>
                <w:color w:val="FFFFFF"/>
                <w:sz w:val="15"/>
              </w:rPr>
              <w:t>Thành viên / Vai trò</w:t>
            </w:r>
          </w:p>
        </w:tc>
        <w:tc>
          <w:tcPr>
            <w:tcW w:w="792" w:type="dxa"/>
            <w:shd w:val="clear" w:color="auto" w:fill="17365D"/>
            <w:tcMar>
              <w:top w:w="80" w:type="dxa"/>
              <w:left w:w="90" w:type="dxa"/>
              <w:bottom w:w="80" w:type="dxa"/>
              <w:right w:w="90" w:type="dxa"/>
            </w:tcMar>
            <w:vAlign w:val="center"/>
          </w:tcPr>
          <w:p w14:paraId="2929A0BC">
            <w:pPr>
              <w:spacing w:before="0" w:after="0"/>
              <w:jc w:val="center"/>
            </w:pPr>
            <w:r>
              <w:rPr>
                <w:rFonts w:ascii="Aptos" w:hAnsi="Aptos" w:eastAsia="Aptos"/>
                <w:b/>
                <w:color w:val="FFFFFF"/>
                <w:sz w:val="15"/>
              </w:rPr>
              <w:t>Points</w:t>
            </w:r>
          </w:p>
        </w:tc>
        <w:tc>
          <w:tcPr>
            <w:tcW w:w="5256" w:type="dxa"/>
            <w:shd w:val="clear" w:color="auto" w:fill="17365D"/>
            <w:tcMar>
              <w:top w:w="80" w:type="dxa"/>
              <w:left w:w="90" w:type="dxa"/>
              <w:bottom w:w="80" w:type="dxa"/>
              <w:right w:w="90" w:type="dxa"/>
            </w:tcMar>
            <w:vAlign w:val="center"/>
          </w:tcPr>
          <w:p w14:paraId="6689D5E7">
            <w:pPr>
              <w:spacing w:before="0" w:after="0"/>
              <w:jc w:val="center"/>
            </w:pPr>
            <w:r>
              <w:rPr>
                <w:rFonts w:ascii="Aptos" w:hAnsi="Aptos" w:eastAsia="Aptos"/>
                <w:b/>
                <w:color w:val="FFFFFF"/>
                <w:sz w:val="15"/>
              </w:rPr>
              <w:t>Primary ownership</w:t>
            </w:r>
          </w:p>
        </w:tc>
        <w:tc>
          <w:tcPr>
            <w:tcW w:w="2880" w:type="dxa"/>
            <w:shd w:val="clear" w:color="auto" w:fill="17365D"/>
            <w:tcMar>
              <w:top w:w="80" w:type="dxa"/>
              <w:left w:w="90" w:type="dxa"/>
              <w:bottom w:w="80" w:type="dxa"/>
              <w:right w:w="90" w:type="dxa"/>
            </w:tcMar>
            <w:vAlign w:val="center"/>
          </w:tcPr>
          <w:p w14:paraId="17052ECB">
            <w:pPr>
              <w:spacing w:before="0" w:after="0"/>
              <w:jc w:val="center"/>
            </w:pPr>
            <w:r>
              <w:rPr>
                <w:rFonts w:ascii="Aptos" w:hAnsi="Aptos" w:eastAsia="Aptos"/>
                <w:b/>
                <w:color w:val="FFFFFF"/>
                <w:sz w:val="15"/>
              </w:rPr>
              <w:t>Kết quả chịu trách nhiệm</w:t>
            </w:r>
          </w:p>
        </w:tc>
      </w:tr>
      <w:tr w14:paraId="5E0E1AA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1944" w:type="dxa"/>
            <w:tcMar>
              <w:top w:w="80" w:type="dxa"/>
              <w:left w:w="90" w:type="dxa"/>
              <w:bottom w:w="80" w:type="dxa"/>
              <w:right w:w="90" w:type="dxa"/>
            </w:tcMar>
            <w:vAlign w:val="center"/>
          </w:tcPr>
          <w:p w14:paraId="19D080BE">
            <w:pPr>
              <w:spacing w:before="0" w:after="0"/>
              <w:jc w:val="left"/>
            </w:pPr>
            <w:r>
              <w:rPr>
                <w:rFonts w:ascii="Aptos" w:hAnsi="Aptos" w:eastAsia="Aptos"/>
                <w:b w:val="0"/>
                <w:color w:val="1F1F1F"/>
                <w:sz w:val="15"/>
              </w:rPr>
              <w:t>TV1 – Requirement Lead</w:t>
            </w:r>
          </w:p>
        </w:tc>
        <w:tc>
          <w:tcPr>
            <w:tcW w:w="792" w:type="dxa"/>
            <w:tcMar>
              <w:top w:w="80" w:type="dxa"/>
              <w:left w:w="90" w:type="dxa"/>
              <w:bottom w:w="80" w:type="dxa"/>
              <w:right w:w="90" w:type="dxa"/>
            </w:tcMar>
            <w:vAlign w:val="center"/>
          </w:tcPr>
          <w:p w14:paraId="1E7BAB43">
            <w:pPr>
              <w:spacing w:before="0" w:after="0"/>
              <w:jc w:val="left"/>
            </w:pPr>
            <w:r>
              <w:rPr>
                <w:rFonts w:ascii="Aptos" w:hAnsi="Aptos" w:eastAsia="Aptos"/>
                <w:b w:val="0"/>
                <w:color w:val="1F1F1F"/>
                <w:sz w:val="15"/>
              </w:rPr>
              <w:t>20</w:t>
            </w:r>
          </w:p>
        </w:tc>
        <w:tc>
          <w:tcPr>
            <w:tcW w:w="5256" w:type="dxa"/>
            <w:tcMar>
              <w:top w:w="80" w:type="dxa"/>
              <w:left w:w="90" w:type="dxa"/>
              <w:bottom w:w="80" w:type="dxa"/>
              <w:right w:w="90" w:type="dxa"/>
            </w:tcMar>
            <w:vAlign w:val="center"/>
          </w:tcPr>
          <w:p w14:paraId="03DDCE02">
            <w:pPr>
              <w:spacing w:before="0" w:after="0"/>
              <w:jc w:val="left"/>
            </w:pPr>
            <w:r>
              <w:rPr>
                <w:rFonts w:ascii="Aptos" w:hAnsi="Aptos" w:eastAsia="Aptos"/>
                <w:b w:val="0"/>
                <w:color w:val="1F1F1F"/>
                <w:sz w:val="15"/>
              </w:rPr>
              <w:t>A01 Problem Statement (3); A02 Objectives (2); A03 Scope &amp; Boundary (3); A04 Glossary (2); A05 Stakeholder (3); A09 FR Catalog – lead (5); review Logical DB theo FR (2).</w:t>
            </w:r>
          </w:p>
        </w:tc>
        <w:tc>
          <w:tcPr>
            <w:tcW w:w="2880" w:type="dxa"/>
            <w:tcMar>
              <w:top w:w="80" w:type="dxa"/>
              <w:left w:w="90" w:type="dxa"/>
              <w:bottom w:w="80" w:type="dxa"/>
              <w:right w:w="90" w:type="dxa"/>
            </w:tcMar>
            <w:vAlign w:val="center"/>
          </w:tcPr>
          <w:p w14:paraId="2B4F0C8F">
            <w:pPr>
              <w:spacing w:before="0" w:after="0"/>
              <w:jc w:val="left"/>
            </w:pPr>
            <w:r>
              <w:rPr>
                <w:rFonts w:ascii="Aptos" w:hAnsi="Aptos" w:eastAsia="Aptos"/>
                <w:b w:val="0"/>
                <w:color w:val="1F1F1F"/>
                <w:sz w:val="15"/>
              </w:rPr>
              <w:t>Baseline requirement, FR chính xác, terminology nhất quán.</w:t>
            </w:r>
          </w:p>
        </w:tc>
      </w:tr>
      <w:tr w14:paraId="04C8800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1944" w:type="dxa"/>
            <w:shd w:val="clear" w:color="auto" w:fill="F8FAFC"/>
            <w:tcMar>
              <w:top w:w="80" w:type="dxa"/>
              <w:left w:w="90" w:type="dxa"/>
              <w:bottom w:w="80" w:type="dxa"/>
              <w:right w:w="90" w:type="dxa"/>
            </w:tcMar>
            <w:vAlign w:val="center"/>
          </w:tcPr>
          <w:p w14:paraId="6B9F9866">
            <w:pPr>
              <w:spacing w:before="0" w:after="0"/>
              <w:jc w:val="left"/>
            </w:pPr>
            <w:r>
              <w:rPr>
                <w:rFonts w:ascii="Aptos" w:hAnsi="Aptos" w:eastAsia="Aptos"/>
                <w:b w:val="0"/>
                <w:color w:val="1F1F1F"/>
                <w:sz w:val="15"/>
              </w:rPr>
              <w:t>TV2 – Process &amp; Use Case Lead</w:t>
            </w:r>
          </w:p>
        </w:tc>
        <w:tc>
          <w:tcPr>
            <w:tcW w:w="792" w:type="dxa"/>
            <w:shd w:val="clear" w:color="auto" w:fill="F8FAFC"/>
            <w:tcMar>
              <w:top w:w="80" w:type="dxa"/>
              <w:left w:w="90" w:type="dxa"/>
              <w:bottom w:w="80" w:type="dxa"/>
              <w:right w:w="90" w:type="dxa"/>
            </w:tcMar>
            <w:vAlign w:val="center"/>
          </w:tcPr>
          <w:p w14:paraId="4BEC5EEC">
            <w:pPr>
              <w:spacing w:before="0" w:after="0"/>
              <w:jc w:val="left"/>
            </w:pPr>
            <w:r>
              <w:rPr>
                <w:rFonts w:ascii="Aptos" w:hAnsi="Aptos" w:eastAsia="Aptos"/>
                <w:b w:val="0"/>
                <w:color w:val="1F1F1F"/>
                <w:sz w:val="15"/>
              </w:rPr>
              <w:t>20</w:t>
            </w:r>
          </w:p>
        </w:tc>
        <w:tc>
          <w:tcPr>
            <w:tcW w:w="5256" w:type="dxa"/>
            <w:shd w:val="clear" w:color="auto" w:fill="F8FAFC"/>
            <w:tcMar>
              <w:top w:w="80" w:type="dxa"/>
              <w:left w:w="90" w:type="dxa"/>
              <w:bottom w:w="80" w:type="dxa"/>
              <w:right w:w="90" w:type="dxa"/>
            </w:tcMar>
            <w:vAlign w:val="center"/>
          </w:tcPr>
          <w:p w14:paraId="389D6658">
            <w:pPr>
              <w:spacing w:before="0" w:after="0"/>
              <w:jc w:val="left"/>
            </w:pPr>
            <w:r>
              <w:rPr>
                <w:rFonts w:ascii="Aptos" w:hAnsi="Aptos" w:eastAsia="Aptos"/>
                <w:b w:val="0"/>
                <w:color w:val="1F1F1F"/>
                <w:sz w:val="15"/>
              </w:rPr>
              <w:t>A07 AS-IS (3); A08 TO-BE (4); A11 Business Rules – lead (4); A12 Use Case Model (3); A13 Core Use Case Specs (4); review Architecture theo flow/use case (2).</w:t>
            </w:r>
          </w:p>
        </w:tc>
        <w:tc>
          <w:tcPr>
            <w:tcW w:w="2880" w:type="dxa"/>
            <w:shd w:val="clear" w:color="auto" w:fill="F8FAFC"/>
            <w:tcMar>
              <w:top w:w="80" w:type="dxa"/>
              <w:left w:w="90" w:type="dxa"/>
              <w:bottom w:w="80" w:type="dxa"/>
              <w:right w:w="90" w:type="dxa"/>
            </w:tcMar>
            <w:vAlign w:val="center"/>
          </w:tcPr>
          <w:p w14:paraId="48971C80">
            <w:pPr>
              <w:spacing w:before="0" w:after="0"/>
              <w:jc w:val="left"/>
            </w:pPr>
            <w:r>
              <w:rPr>
                <w:rFonts w:ascii="Aptos" w:hAnsi="Aptos" w:eastAsia="Aptos"/>
                <w:b w:val="0"/>
                <w:color w:val="1F1F1F"/>
                <w:sz w:val="15"/>
              </w:rPr>
              <w:t>Process logic, exception flows, BR và use case coverage.</w:t>
            </w:r>
          </w:p>
        </w:tc>
      </w:tr>
      <w:tr w14:paraId="3326804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1944" w:type="dxa"/>
            <w:tcMar>
              <w:top w:w="80" w:type="dxa"/>
              <w:left w:w="90" w:type="dxa"/>
              <w:bottom w:w="80" w:type="dxa"/>
              <w:right w:w="90" w:type="dxa"/>
            </w:tcMar>
            <w:vAlign w:val="center"/>
          </w:tcPr>
          <w:p w14:paraId="6A2FF009">
            <w:pPr>
              <w:spacing w:before="0" w:after="0"/>
              <w:jc w:val="left"/>
            </w:pPr>
            <w:r>
              <w:rPr>
                <w:rFonts w:ascii="Aptos" w:hAnsi="Aptos" w:eastAsia="Aptos"/>
                <w:b w:val="0"/>
                <w:color w:val="1F1F1F"/>
                <w:sz w:val="15"/>
              </w:rPr>
              <w:t>TV3 – Architecture &amp; NFR Lead</w:t>
            </w:r>
          </w:p>
        </w:tc>
        <w:tc>
          <w:tcPr>
            <w:tcW w:w="792" w:type="dxa"/>
            <w:tcMar>
              <w:top w:w="80" w:type="dxa"/>
              <w:left w:w="90" w:type="dxa"/>
              <w:bottom w:w="80" w:type="dxa"/>
              <w:right w:w="90" w:type="dxa"/>
            </w:tcMar>
            <w:vAlign w:val="center"/>
          </w:tcPr>
          <w:p w14:paraId="292160AA">
            <w:pPr>
              <w:spacing w:before="0" w:after="0"/>
              <w:jc w:val="left"/>
            </w:pPr>
            <w:r>
              <w:rPr>
                <w:rFonts w:ascii="Aptos" w:hAnsi="Aptos" w:eastAsia="Aptos"/>
                <w:b w:val="0"/>
                <w:color w:val="1F1F1F"/>
                <w:sz w:val="15"/>
              </w:rPr>
              <w:t>20</w:t>
            </w:r>
          </w:p>
        </w:tc>
        <w:tc>
          <w:tcPr>
            <w:tcW w:w="5256" w:type="dxa"/>
            <w:tcMar>
              <w:top w:w="80" w:type="dxa"/>
              <w:left w:w="90" w:type="dxa"/>
              <w:bottom w:w="80" w:type="dxa"/>
              <w:right w:w="90" w:type="dxa"/>
            </w:tcMar>
            <w:vAlign w:val="center"/>
          </w:tcPr>
          <w:p w14:paraId="3712EE7E">
            <w:pPr>
              <w:spacing w:before="0" w:after="0"/>
              <w:jc w:val="left"/>
            </w:pPr>
            <w:r>
              <w:rPr>
                <w:rFonts w:ascii="Aptos" w:hAnsi="Aptos" w:eastAsia="Aptos"/>
                <w:b w:val="0"/>
                <w:color w:val="1F1F1F"/>
                <w:sz w:val="15"/>
              </w:rPr>
              <w:t>A06 Role/Permission baseline (2); A10 NFR (4); B01 Context (2); B02 Principles (2); B03 Module Decomposition (3); B04 Logical Architecture (3); B05/B06 Component+Deployment (2); B07/B08 AI+cross-cutting (2).</w:t>
            </w:r>
          </w:p>
        </w:tc>
        <w:tc>
          <w:tcPr>
            <w:tcW w:w="2880" w:type="dxa"/>
            <w:tcMar>
              <w:top w:w="80" w:type="dxa"/>
              <w:left w:w="90" w:type="dxa"/>
              <w:bottom w:w="80" w:type="dxa"/>
              <w:right w:w="90" w:type="dxa"/>
            </w:tcMar>
            <w:vAlign w:val="center"/>
          </w:tcPr>
          <w:p w14:paraId="4DBC8C2A">
            <w:pPr>
              <w:spacing w:before="0" w:after="0"/>
              <w:jc w:val="left"/>
            </w:pPr>
            <w:r>
              <w:rPr>
                <w:rFonts w:ascii="Aptos" w:hAnsi="Aptos" w:eastAsia="Aptos"/>
                <w:b w:val="0"/>
                <w:color w:val="1F1F1F"/>
                <w:sz w:val="15"/>
              </w:rPr>
              <w:t>Architecture coherent, NFR-driven, role/AI boundary rõ.</w:t>
            </w:r>
          </w:p>
        </w:tc>
      </w:tr>
      <w:tr w14:paraId="2FA8F27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1944" w:type="dxa"/>
            <w:shd w:val="clear" w:color="auto" w:fill="F8FAFC"/>
            <w:tcMar>
              <w:top w:w="80" w:type="dxa"/>
              <w:left w:w="90" w:type="dxa"/>
              <w:bottom w:w="80" w:type="dxa"/>
              <w:right w:w="90" w:type="dxa"/>
            </w:tcMar>
            <w:vAlign w:val="center"/>
          </w:tcPr>
          <w:p w14:paraId="0DD785A2">
            <w:pPr>
              <w:spacing w:before="0" w:after="0"/>
              <w:jc w:val="left"/>
            </w:pPr>
            <w:r>
              <w:rPr>
                <w:rFonts w:ascii="Aptos" w:hAnsi="Aptos" w:eastAsia="Aptos"/>
                <w:b w:val="0"/>
                <w:color w:val="1F1F1F"/>
                <w:sz w:val="15"/>
              </w:rPr>
              <w:t>TV4 – Conceptual &amp; Logical DB Lead</w:t>
            </w:r>
          </w:p>
        </w:tc>
        <w:tc>
          <w:tcPr>
            <w:tcW w:w="792" w:type="dxa"/>
            <w:shd w:val="clear" w:color="auto" w:fill="F8FAFC"/>
            <w:tcMar>
              <w:top w:w="80" w:type="dxa"/>
              <w:left w:w="90" w:type="dxa"/>
              <w:bottom w:w="80" w:type="dxa"/>
              <w:right w:w="90" w:type="dxa"/>
            </w:tcMar>
            <w:vAlign w:val="center"/>
          </w:tcPr>
          <w:p w14:paraId="35C10678">
            <w:pPr>
              <w:spacing w:before="0" w:after="0"/>
              <w:jc w:val="left"/>
            </w:pPr>
            <w:r>
              <w:rPr>
                <w:rFonts w:ascii="Aptos" w:hAnsi="Aptos" w:eastAsia="Aptos"/>
                <w:b w:val="0"/>
                <w:color w:val="1F1F1F"/>
                <w:sz w:val="15"/>
              </w:rPr>
              <w:t>20</w:t>
            </w:r>
          </w:p>
        </w:tc>
        <w:tc>
          <w:tcPr>
            <w:tcW w:w="5256" w:type="dxa"/>
            <w:shd w:val="clear" w:color="auto" w:fill="F8FAFC"/>
            <w:tcMar>
              <w:top w:w="80" w:type="dxa"/>
              <w:left w:w="90" w:type="dxa"/>
              <w:bottom w:w="80" w:type="dxa"/>
              <w:right w:w="90" w:type="dxa"/>
            </w:tcMar>
            <w:vAlign w:val="center"/>
          </w:tcPr>
          <w:p w14:paraId="11E54771">
            <w:pPr>
              <w:spacing w:before="0" w:after="0"/>
              <w:jc w:val="left"/>
            </w:pPr>
            <w:r>
              <w:rPr>
                <w:rFonts w:ascii="Aptos" w:hAnsi="Aptos" w:eastAsia="Aptos"/>
                <w:b w:val="0"/>
                <w:color w:val="1F1F1F"/>
                <w:sz w:val="15"/>
              </w:rPr>
              <w:t>C01 Entity Inventory (2); C02 Conceptual ERD (4); C03 Conceptual validation (2); C04 Logical model (4); C05 Logical ERD (3); C06 Normalization (3); C07 Logical Data Dictionary (2).</w:t>
            </w:r>
          </w:p>
        </w:tc>
        <w:tc>
          <w:tcPr>
            <w:tcW w:w="2880" w:type="dxa"/>
            <w:shd w:val="clear" w:color="auto" w:fill="F8FAFC"/>
            <w:tcMar>
              <w:top w:w="80" w:type="dxa"/>
              <w:left w:w="90" w:type="dxa"/>
              <w:bottom w:w="80" w:type="dxa"/>
              <w:right w:w="90" w:type="dxa"/>
            </w:tcMar>
            <w:vAlign w:val="center"/>
          </w:tcPr>
          <w:p w14:paraId="7A753308">
            <w:pPr>
              <w:spacing w:before="0" w:after="0"/>
              <w:jc w:val="left"/>
            </w:pPr>
            <w:r>
              <w:rPr>
                <w:rFonts w:ascii="Aptos" w:hAnsi="Aptos" w:eastAsia="Aptos"/>
                <w:b w:val="0"/>
                <w:color w:val="1F1F1F"/>
                <w:sz w:val="15"/>
              </w:rPr>
              <w:t>Mô hình dữ liệu đúng domain, 3NF có lý do, mapping rõ.</w:t>
            </w:r>
          </w:p>
        </w:tc>
      </w:tr>
      <w:tr w14:paraId="15E0B9E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1944" w:type="dxa"/>
            <w:tcMar>
              <w:top w:w="80" w:type="dxa"/>
              <w:left w:w="90" w:type="dxa"/>
              <w:bottom w:w="80" w:type="dxa"/>
              <w:right w:w="90" w:type="dxa"/>
            </w:tcMar>
            <w:vAlign w:val="center"/>
          </w:tcPr>
          <w:p w14:paraId="474DEF2B">
            <w:pPr>
              <w:spacing w:before="0" w:after="0"/>
              <w:jc w:val="left"/>
            </w:pPr>
            <w:r>
              <w:rPr>
                <w:rFonts w:ascii="Aptos" w:hAnsi="Aptos" w:eastAsia="Aptos"/>
                <w:b w:val="0"/>
                <w:color w:val="1F1F1F"/>
                <w:sz w:val="15"/>
              </w:rPr>
              <w:t>TV5 – Physical DB &amp; Validation Lead</w:t>
            </w:r>
          </w:p>
        </w:tc>
        <w:tc>
          <w:tcPr>
            <w:tcW w:w="792" w:type="dxa"/>
            <w:tcMar>
              <w:top w:w="80" w:type="dxa"/>
              <w:left w:w="90" w:type="dxa"/>
              <w:bottom w:w="80" w:type="dxa"/>
              <w:right w:w="90" w:type="dxa"/>
            </w:tcMar>
            <w:vAlign w:val="center"/>
          </w:tcPr>
          <w:p w14:paraId="0B58C61A">
            <w:pPr>
              <w:spacing w:before="0" w:after="0"/>
              <w:jc w:val="left"/>
            </w:pPr>
            <w:r>
              <w:rPr>
                <w:rFonts w:ascii="Aptos" w:hAnsi="Aptos" w:eastAsia="Aptos"/>
                <w:b w:val="0"/>
                <w:color w:val="1F1F1F"/>
                <w:sz w:val="15"/>
              </w:rPr>
              <w:t>20</w:t>
            </w:r>
          </w:p>
        </w:tc>
        <w:tc>
          <w:tcPr>
            <w:tcW w:w="5256" w:type="dxa"/>
            <w:tcMar>
              <w:top w:w="80" w:type="dxa"/>
              <w:left w:w="90" w:type="dxa"/>
              <w:bottom w:w="80" w:type="dxa"/>
              <w:right w:w="90" w:type="dxa"/>
            </w:tcMar>
            <w:vAlign w:val="center"/>
          </w:tcPr>
          <w:p w14:paraId="48B6BB50">
            <w:pPr>
              <w:spacing w:before="0" w:after="0"/>
              <w:jc w:val="left"/>
            </w:pPr>
            <w:r>
              <w:rPr>
                <w:rFonts w:ascii="Aptos" w:hAnsi="Aptos" w:eastAsia="Aptos"/>
                <w:b w:val="0"/>
                <w:color w:val="1F1F1F"/>
                <w:sz w:val="15"/>
              </w:rPr>
              <w:t>C08 DBMS decision (1); C09 Physical Schema (4); C10 Constraints (3); C11 Index Strategy (2); C12 Physical ERD (2); C13 SQL DDL (3); D01 RTM (2); D02–D06 validation coordination (3).</w:t>
            </w:r>
          </w:p>
        </w:tc>
        <w:tc>
          <w:tcPr>
            <w:tcW w:w="2880" w:type="dxa"/>
            <w:tcMar>
              <w:top w:w="80" w:type="dxa"/>
              <w:left w:w="90" w:type="dxa"/>
              <w:bottom w:w="80" w:type="dxa"/>
              <w:right w:w="90" w:type="dxa"/>
            </w:tcMar>
            <w:vAlign w:val="center"/>
          </w:tcPr>
          <w:p w14:paraId="451BA70F">
            <w:pPr>
              <w:spacing w:before="0" w:after="0"/>
              <w:jc w:val="left"/>
            </w:pPr>
            <w:r>
              <w:rPr>
                <w:rFonts w:ascii="Aptos" w:hAnsi="Aptos" w:eastAsia="Aptos"/>
                <w:b w:val="0"/>
                <w:color w:val="1F1F1F"/>
                <w:sz w:val="15"/>
              </w:rPr>
              <w:t>Physical design chính xác; traceability và integrity toàn project.</w:t>
            </w:r>
          </w:p>
        </w:tc>
      </w:tr>
    </w:tbl>
    <w:p w14:paraId="3EF92EFB">
      <w:pPr>
        <w:spacing w:after="20"/>
      </w:pPr>
    </w:p>
    <w:p w14:paraId="4EAE00C7">
      <w:pPr>
        <w:pStyle w:val="3"/>
        <w:keepNext/>
        <w:pageBreakBefore w:val="0"/>
      </w:pPr>
      <w:r>
        <w:t>8.1. Cơ chế review chéo bắt buộc</w:t>
      </w:r>
    </w:p>
    <w:tbl>
      <w:tblPr>
        <w:tblStyle w:val="12"/>
        <w:tblW w:w="0" w:type="auto"/>
        <w:jc w:val="center"/>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autofit"/>
        <w:tblCellMar>
          <w:top w:w="0" w:type="dxa"/>
          <w:left w:w="108" w:type="dxa"/>
          <w:bottom w:w="0" w:type="dxa"/>
          <w:right w:w="108" w:type="dxa"/>
        </w:tblCellMar>
      </w:tblPr>
      <w:tblGrid>
        <w:gridCol w:w="1519"/>
        <w:gridCol w:w="3347"/>
        <w:gridCol w:w="5394"/>
      </w:tblGrid>
      <w:tr w14:paraId="2FA3980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jc w:val="center"/>
        </w:trPr>
        <w:tc>
          <w:tcPr>
            <w:tcW w:w="1584" w:type="dxa"/>
            <w:shd w:val="clear" w:color="auto" w:fill="17365D"/>
            <w:tcMar>
              <w:top w:w="80" w:type="dxa"/>
              <w:left w:w="90" w:type="dxa"/>
              <w:bottom w:w="80" w:type="dxa"/>
              <w:right w:w="90" w:type="dxa"/>
            </w:tcMar>
            <w:vAlign w:val="center"/>
          </w:tcPr>
          <w:p w14:paraId="14296283">
            <w:pPr>
              <w:spacing w:before="0" w:after="0"/>
              <w:jc w:val="center"/>
            </w:pPr>
            <w:r>
              <w:rPr>
                <w:rFonts w:ascii="Aptos" w:hAnsi="Aptos" w:eastAsia="Aptos"/>
                <w:b/>
                <w:color w:val="FFFFFF"/>
                <w:sz w:val="16"/>
              </w:rPr>
              <w:t>Reviewer</w:t>
            </w:r>
          </w:p>
        </w:tc>
        <w:tc>
          <w:tcPr>
            <w:tcW w:w="3600" w:type="dxa"/>
            <w:shd w:val="clear" w:color="auto" w:fill="17365D"/>
            <w:tcMar>
              <w:top w:w="80" w:type="dxa"/>
              <w:left w:w="90" w:type="dxa"/>
              <w:bottom w:w="80" w:type="dxa"/>
              <w:right w:w="90" w:type="dxa"/>
            </w:tcMar>
            <w:vAlign w:val="center"/>
          </w:tcPr>
          <w:p w14:paraId="09E09C2A">
            <w:pPr>
              <w:spacing w:before="0" w:after="0"/>
              <w:jc w:val="center"/>
            </w:pPr>
            <w:r>
              <w:rPr>
                <w:rFonts w:ascii="Aptos" w:hAnsi="Aptos" w:eastAsia="Aptos"/>
                <w:b/>
                <w:color w:val="FFFFFF"/>
                <w:sz w:val="16"/>
              </w:rPr>
              <w:t>Review phần</w:t>
            </w:r>
          </w:p>
        </w:tc>
        <w:tc>
          <w:tcPr>
            <w:tcW w:w="5760" w:type="dxa"/>
            <w:shd w:val="clear" w:color="auto" w:fill="17365D"/>
            <w:tcMar>
              <w:top w:w="80" w:type="dxa"/>
              <w:left w:w="90" w:type="dxa"/>
              <w:bottom w:w="80" w:type="dxa"/>
              <w:right w:w="90" w:type="dxa"/>
            </w:tcMar>
            <w:vAlign w:val="center"/>
          </w:tcPr>
          <w:p w14:paraId="21CAE4BF">
            <w:pPr>
              <w:spacing w:before="0" w:after="0"/>
              <w:jc w:val="center"/>
            </w:pPr>
            <w:r>
              <w:rPr>
                <w:rFonts w:ascii="Aptos" w:hAnsi="Aptos" w:eastAsia="Aptos"/>
                <w:b/>
                <w:color w:val="FFFFFF"/>
                <w:sz w:val="16"/>
              </w:rPr>
              <w:t>Câu hỏi kiểm tra chính</w:t>
            </w:r>
          </w:p>
        </w:tc>
      </w:tr>
      <w:tr w14:paraId="06924D3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1584" w:type="dxa"/>
            <w:tcMar>
              <w:top w:w="80" w:type="dxa"/>
              <w:left w:w="90" w:type="dxa"/>
              <w:bottom w:w="80" w:type="dxa"/>
              <w:right w:w="90" w:type="dxa"/>
            </w:tcMar>
            <w:vAlign w:val="center"/>
          </w:tcPr>
          <w:p w14:paraId="033BE584">
            <w:pPr>
              <w:spacing w:before="0" w:after="0"/>
              <w:jc w:val="left"/>
            </w:pPr>
            <w:r>
              <w:rPr>
                <w:rFonts w:ascii="Aptos" w:hAnsi="Aptos" w:eastAsia="Aptos"/>
                <w:b w:val="0"/>
                <w:color w:val="1F1F1F"/>
                <w:sz w:val="16"/>
              </w:rPr>
              <w:t>TV1</w:t>
            </w:r>
          </w:p>
        </w:tc>
        <w:tc>
          <w:tcPr>
            <w:tcW w:w="3600" w:type="dxa"/>
            <w:tcMar>
              <w:top w:w="80" w:type="dxa"/>
              <w:left w:w="90" w:type="dxa"/>
              <w:bottom w:w="80" w:type="dxa"/>
              <w:right w:w="90" w:type="dxa"/>
            </w:tcMar>
            <w:vAlign w:val="center"/>
          </w:tcPr>
          <w:p w14:paraId="5427A725">
            <w:pPr>
              <w:spacing w:before="0" w:after="0"/>
              <w:jc w:val="left"/>
            </w:pPr>
            <w:r>
              <w:rPr>
                <w:rFonts w:ascii="Aptos" w:hAnsi="Aptos" w:eastAsia="Aptos"/>
                <w:b w:val="0"/>
                <w:color w:val="1F1F1F"/>
                <w:sz w:val="16"/>
              </w:rPr>
              <w:t>Review C04–C07 của TV4</w:t>
            </w:r>
          </w:p>
        </w:tc>
        <w:tc>
          <w:tcPr>
            <w:tcW w:w="5760" w:type="dxa"/>
            <w:tcMar>
              <w:top w:w="80" w:type="dxa"/>
              <w:left w:w="90" w:type="dxa"/>
              <w:bottom w:w="80" w:type="dxa"/>
              <w:right w:w="90" w:type="dxa"/>
            </w:tcMar>
            <w:vAlign w:val="center"/>
          </w:tcPr>
          <w:p w14:paraId="57647150">
            <w:pPr>
              <w:spacing w:before="0" w:after="0"/>
              <w:jc w:val="left"/>
            </w:pPr>
            <w:r>
              <w:rPr>
                <w:rFonts w:ascii="Aptos" w:hAnsi="Aptos" w:eastAsia="Aptos"/>
                <w:b w:val="0"/>
                <w:color w:val="1F1F1F"/>
                <w:sz w:val="16"/>
              </w:rPr>
              <w:t>Kiểm tra mỗi entity/attribute có phục vụ FR và glossary không.</w:t>
            </w:r>
          </w:p>
        </w:tc>
      </w:tr>
      <w:tr w14:paraId="2C11DE2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1584" w:type="dxa"/>
            <w:shd w:val="clear" w:color="auto" w:fill="F8FAFC"/>
            <w:tcMar>
              <w:top w:w="80" w:type="dxa"/>
              <w:left w:w="90" w:type="dxa"/>
              <w:bottom w:w="80" w:type="dxa"/>
              <w:right w:w="90" w:type="dxa"/>
            </w:tcMar>
            <w:vAlign w:val="center"/>
          </w:tcPr>
          <w:p w14:paraId="0CCD8EE2">
            <w:pPr>
              <w:spacing w:before="0" w:after="0"/>
              <w:jc w:val="left"/>
            </w:pPr>
            <w:r>
              <w:rPr>
                <w:rFonts w:ascii="Aptos" w:hAnsi="Aptos" w:eastAsia="Aptos"/>
                <w:b w:val="0"/>
                <w:color w:val="1F1F1F"/>
                <w:sz w:val="16"/>
              </w:rPr>
              <w:t>TV2</w:t>
            </w:r>
          </w:p>
        </w:tc>
        <w:tc>
          <w:tcPr>
            <w:tcW w:w="3600" w:type="dxa"/>
            <w:shd w:val="clear" w:color="auto" w:fill="F8FAFC"/>
            <w:tcMar>
              <w:top w:w="80" w:type="dxa"/>
              <w:left w:w="90" w:type="dxa"/>
              <w:bottom w:w="80" w:type="dxa"/>
              <w:right w:w="90" w:type="dxa"/>
            </w:tcMar>
            <w:vAlign w:val="center"/>
          </w:tcPr>
          <w:p w14:paraId="0BEEA308">
            <w:pPr>
              <w:spacing w:before="0" w:after="0"/>
              <w:jc w:val="left"/>
            </w:pPr>
            <w:r>
              <w:rPr>
                <w:rFonts w:ascii="Aptos" w:hAnsi="Aptos" w:eastAsia="Aptos"/>
                <w:b w:val="0"/>
                <w:color w:val="1F1F1F"/>
                <w:sz w:val="16"/>
              </w:rPr>
              <w:t>Review B03–B07 của TV3</w:t>
            </w:r>
          </w:p>
        </w:tc>
        <w:tc>
          <w:tcPr>
            <w:tcW w:w="5760" w:type="dxa"/>
            <w:shd w:val="clear" w:color="auto" w:fill="F8FAFC"/>
            <w:tcMar>
              <w:top w:w="80" w:type="dxa"/>
              <w:left w:w="90" w:type="dxa"/>
              <w:bottom w:w="80" w:type="dxa"/>
              <w:right w:w="90" w:type="dxa"/>
            </w:tcMar>
            <w:vAlign w:val="center"/>
          </w:tcPr>
          <w:p w14:paraId="7CB576B1">
            <w:pPr>
              <w:spacing w:before="0" w:after="0"/>
              <w:jc w:val="left"/>
            </w:pPr>
            <w:r>
              <w:rPr>
                <w:rFonts w:ascii="Aptos" w:hAnsi="Aptos" w:eastAsia="Aptos"/>
                <w:b w:val="0"/>
                <w:color w:val="1F1F1F"/>
                <w:sz w:val="16"/>
              </w:rPr>
              <w:t>Kiểm tra architecture cover đủ flow/use case và exception.</w:t>
            </w:r>
          </w:p>
        </w:tc>
      </w:tr>
      <w:tr w14:paraId="3BF0488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1584" w:type="dxa"/>
            <w:tcMar>
              <w:top w:w="80" w:type="dxa"/>
              <w:left w:w="90" w:type="dxa"/>
              <w:bottom w:w="80" w:type="dxa"/>
              <w:right w:w="90" w:type="dxa"/>
            </w:tcMar>
            <w:vAlign w:val="center"/>
          </w:tcPr>
          <w:p w14:paraId="70D1E060">
            <w:pPr>
              <w:spacing w:before="0" w:after="0"/>
              <w:jc w:val="left"/>
            </w:pPr>
            <w:r>
              <w:rPr>
                <w:rFonts w:ascii="Aptos" w:hAnsi="Aptos" w:eastAsia="Aptos"/>
                <w:b w:val="0"/>
                <w:color w:val="1F1F1F"/>
                <w:sz w:val="16"/>
              </w:rPr>
              <w:t>TV3</w:t>
            </w:r>
          </w:p>
        </w:tc>
        <w:tc>
          <w:tcPr>
            <w:tcW w:w="3600" w:type="dxa"/>
            <w:tcMar>
              <w:top w:w="80" w:type="dxa"/>
              <w:left w:w="90" w:type="dxa"/>
              <w:bottom w:w="80" w:type="dxa"/>
              <w:right w:w="90" w:type="dxa"/>
            </w:tcMar>
            <w:vAlign w:val="center"/>
          </w:tcPr>
          <w:p w14:paraId="162D5380">
            <w:pPr>
              <w:spacing w:before="0" w:after="0"/>
              <w:jc w:val="left"/>
            </w:pPr>
            <w:r>
              <w:rPr>
                <w:rFonts w:ascii="Aptos" w:hAnsi="Aptos" w:eastAsia="Aptos"/>
                <w:b w:val="0"/>
                <w:color w:val="1F1F1F"/>
                <w:sz w:val="16"/>
              </w:rPr>
              <w:t>Review A07–A13 của TV2</w:t>
            </w:r>
          </w:p>
        </w:tc>
        <w:tc>
          <w:tcPr>
            <w:tcW w:w="5760" w:type="dxa"/>
            <w:tcMar>
              <w:top w:w="80" w:type="dxa"/>
              <w:left w:w="90" w:type="dxa"/>
              <w:bottom w:w="80" w:type="dxa"/>
              <w:right w:w="90" w:type="dxa"/>
            </w:tcMar>
            <w:vAlign w:val="center"/>
          </w:tcPr>
          <w:p w14:paraId="108701F6">
            <w:pPr>
              <w:spacing w:before="0" w:after="0"/>
              <w:jc w:val="left"/>
            </w:pPr>
            <w:r>
              <w:rPr>
                <w:rFonts w:ascii="Aptos" w:hAnsi="Aptos" w:eastAsia="Aptos"/>
                <w:b w:val="0"/>
                <w:color w:val="1F1F1F"/>
                <w:sz w:val="16"/>
              </w:rPr>
              <w:t>Kiểm tra NFR/role/architecture constraints không mâu thuẫn process.</w:t>
            </w:r>
          </w:p>
        </w:tc>
      </w:tr>
      <w:tr w14:paraId="0539B6F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1584" w:type="dxa"/>
            <w:shd w:val="clear" w:color="auto" w:fill="F8FAFC"/>
            <w:tcMar>
              <w:top w:w="80" w:type="dxa"/>
              <w:left w:w="90" w:type="dxa"/>
              <w:bottom w:w="80" w:type="dxa"/>
              <w:right w:w="90" w:type="dxa"/>
            </w:tcMar>
            <w:vAlign w:val="center"/>
          </w:tcPr>
          <w:p w14:paraId="10F74BE6">
            <w:pPr>
              <w:spacing w:before="0" w:after="0"/>
              <w:jc w:val="left"/>
            </w:pPr>
            <w:r>
              <w:rPr>
                <w:rFonts w:ascii="Aptos" w:hAnsi="Aptos" w:eastAsia="Aptos"/>
                <w:b w:val="0"/>
                <w:color w:val="1F1F1F"/>
                <w:sz w:val="16"/>
              </w:rPr>
              <w:t>TV4</w:t>
            </w:r>
          </w:p>
        </w:tc>
        <w:tc>
          <w:tcPr>
            <w:tcW w:w="3600" w:type="dxa"/>
            <w:shd w:val="clear" w:color="auto" w:fill="F8FAFC"/>
            <w:tcMar>
              <w:top w:w="80" w:type="dxa"/>
              <w:left w:w="90" w:type="dxa"/>
              <w:bottom w:w="80" w:type="dxa"/>
              <w:right w:w="90" w:type="dxa"/>
            </w:tcMar>
            <w:vAlign w:val="center"/>
          </w:tcPr>
          <w:p w14:paraId="587216C9">
            <w:pPr>
              <w:spacing w:before="0" w:after="0"/>
              <w:jc w:val="left"/>
            </w:pPr>
            <w:r>
              <w:rPr>
                <w:rFonts w:ascii="Aptos" w:hAnsi="Aptos" w:eastAsia="Aptos"/>
                <w:b w:val="0"/>
                <w:color w:val="1F1F1F"/>
                <w:sz w:val="16"/>
              </w:rPr>
              <w:t>Review A09 + A11 của TV1/TV2</w:t>
            </w:r>
          </w:p>
        </w:tc>
        <w:tc>
          <w:tcPr>
            <w:tcW w:w="5760" w:type="dxa"/>
            <w:shd w:val="clear" w:color="auto" w:fill="F8FAFC"/>
            <w:tcMar>
              <w:top w:w="80" w:type="dxa"/>
              <w:left w:w="90" w:type="dxa"/>
              <w:bottom w:w="80" w:type="dxa"/>
              <w:right w:w="90" w:type="dxa"/>
            </w:tcMar>
            <w:vAlign w:val="center"/>
          </w:tcPr>
          <w:p w14:paraId="41083125">
            <w:pPr>
              <w:spacing w:before="0" w:after="0"/>
              <w:jc w:val="left"/>
            </w:pPr>
            <w:r>
              <w:rPr>
                <w:rFonts w:ascii="Aptos" w:hAnsi="Aptos" w:eastAsia="Aptos"/>
                <w:b w:val="0"/>
                <w:color w:val="1F1F1F"/>
                <w:sz w:val="16"/>
              </w:rPr>
              <w:t>Kiểm tra requirement/business rule có dữ liệu để enforce/record.</w:t>
            </w:r>
          </w:p>
        </w:tc>
      </w:tr>
      <w:tr w14:paraId="54C1E42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1584" w:type="dxa"/>
            <w:tcMar>
              <w:top w:w="80" w:type="dxa"/>
              <w:left w:w="90" w:type="dxa"/>
              <w:bottom w:w="80" w:type="dxa"/>
              <w:right w:w="90" w:type="dxa"/>
            </w:tcMar>
            <w:vAlign w:val="center"/>
          </w:tcPr>
          <w:p w14:paraId="4228E045">
            <w:pPr>
              <w:spacing w:before="0" w:after="0"/>
              <w:jc w:val="left"/>
            </w:pPr>
            <w:r>
              <w:rPr>
                <w:rFonts w:ascii="Aptos" w:hAnsi="Aptos" w:eastAsia="Aptos"/>
                <w:b w:val="0"/>
                <w:color w:val="1F1F1F"/>
                <w:sz w:val="16"/>
              </w:rPr>
              <w:t>TV5</w:t>
            </w:r>
          </w:p>
        </w:tc>
        <w:tc>
          <w:tcPr>
            <w:tcW w:w="3600" w:type="dxa"/>
            <w:tcMar>
              <w:top w:w="80" w:type="dxa"/>
              <w:left w:w="90" w:type="dxa"/>
              <w:bottom w:w="80" w:type="dxa"/>
              <w:right w:w="90" w:type="dxa"/>
            </w:tcMar>
            <w:vAlign w:val="center"/>
          </w:tcPr>
          <w:p w14:paraId="42B0B752">
            <w:pPr>
              <w:spacing w:before="0" w:after="0"/>
              <w:jc w:val="left"/>
            </w:pPr>
            <w:r>
              <w:rPr>
                <w:rFonts w:ascii="Aptos" w:hAnsi="Aptos" w:eastAsia="Aptos"/>
                <w:b w:val="0"/>
                <w:color w:val="1F1F1F"/>
                <w:sz w:val="16"/>
              </w:rPr>
              <w:t>Review toàn bộ baseline trước project freeze</w:t>
            </w:r>
          </w:p>
        </w:tc>
        <w:tc>
          <w:tcPr>
            <w:tcW w:w="5760" w:type="dxa"/>
            <w:tcMar>
              <w:top w:w="80" w:type="dxa"/>
              <w:left w:w="90" w:type="dxa"/>
              <w:bottom w:w="80" w:type="dxa"/>
              <w:right w:w="90" w:type="dxa"/>
            </w:tcMar>
            <w:vAlign w:val="center"/>
          </w:tcPr>
          <w:p w14:paraId="019EC88C">
            <w:pPr>
              <w:spacing w:before="0" w:after="0"/>
              <w:jc w:val="left"/>
            </w:pPr>
            <w:r>
              <w:rPr>
                <w:rFonts w:ascii="Aptos" w:hAnsi="Aptos" w:eastAsia="Aptos"/>
                <w:b w:val="0"/>
                <w:color w:val="1F1F1F"/>
                <w:sz w:val="16"/>
              </w:rPr>
              <w:t>Kiểm tra SQL/physical + RTM + consistency; mở issue nếu mapping thiếu.</w:t>
            </w:r>
          </w:p>
        </w:tc>
      </w:tr>
    </w:tbl>
    <w:p w14:paraId="58A2D263">
      <w:pPr>
        <w:spacing w:after="20"/>
      </w:pPr>
    </w:p>
    <w:p w14:paraId="168E5BAF">
      <w:pPr>
        <w:pStyle w:val="3"/>
        <w:keepNext/>
        <w:pageBreakBefore w:val="0"/>
      </w:pPr>
      <w:r>
        <w:t>8.2. Những việc cả 5 người cùng tham gia</w:t>
      </w:r>
    </w:p>
    <w:p w14:paraId="6A1E0CFB">
      <w:pPr>
        <w:pStyle w:val="23"/>
        <w:spacing w:after="50"/>
        <w:ind w:left="360"/>
      </w:pPr>
      <w:r>
        <w:rPr>
          <w:rFonts w:ascii="Aptos" w:hAnsi="Aptos" w:eastAsia="Aptos"/>
          <w:sz w:val="20"/>
        </w:rPr>
        <w:t>Kickoff thống nhất glossary, scope và naming convention.</w:t>
      </w:r>
    </w:p>
    <w:p w14:paraId="6B94D5F5">
      <w:pPr>
        <w:pStyle w:val="23"/>
        <w:spacing w:after="50"/>
        <w:ind w:left="360"/>
      </w:pPr>
      <w:r>
        <w:rPr>
          <w:rFonts w:ascii="Aptos" w:hAnsi="Aptos" w:eastAsia="Aptos"/>
          <w:sz w:val="20"/>
        </w:rPr>
        <w:t>Review core business flows trước khi freeze requirement baseline.</w:t>
      </w:r>
    </w:p>
    <w:p w14:paraId="267CC14C">
      <w:pPr>
        <w:pStyle w:val="23"/>
        <w:spacing w:after="50"/>
        <w:ind w:left="360"/>
      </w:pPr>
      <w:r>
        <w:rPr>
          <w:rFonts w:ascii="Aptos" w:hAnsi="Aptos" w:eastAsia="Aptos"/>
          <w:sz w:val="20"/>
        </w:rPr>
        <w:t>Walkthrough Conceptual ERD bằng 5–7 business scenarios.</w:t>
      </w:r>
    </w:p>
    <w:p w14:paraId="1429B0E9">
      <w:pPr>
        <w:pStyle w:val="23"/>
        <w:spacing w:after="50"/>
        <w:ind w:left="360"/>
      </w:pPr>
      <w:r>
        <w:rPr>
          <w:rFonts w:ascii="Aptos" w:hAnsi="Aptos" w:eastAsia="Aptos"/>
          <w:sz w:val="20"/>
        </w:rPr>
        <w:t>Review các decision gây tranh luận: FilmFrame reuse, criteria versioning, multi-round judging, archive snapshot, deletion/retention.</w:t>
      </w:r>
    </w:p>
    <w:p w14:paraId="29AC9434">
      <w:pPr>
        <w:pStyle w:val="23"/>
        <w:spacing w:after="50"/>
        <w:ind w:left="360"/>
      </w:pPr>
      <w:r>
        <w:rPr>
          <w:rFonts w:ascii="Aptos" w:hAnsi="Aptos" w:eastAsia="Aptos"/>
          <w:sz w:val="20"/>
        </w:rPr>
        <w:t>Tham gia final design audit và project freeze.</w:t>
      </w:r>
    </w:p>
    <w:p w14:paraId="6ADF400F">
      <w:pPr>
        <w:pStyle w:val="23"/>
        <w:spacing w:after="50"/>
        <w:ind w:left="360"/>
      </w:pPr>
      <w:r>
        <w:rPr>
          <w:rFonts w:ascii="Aptos" w:hAnsi="Aptos" w:eastAsia="Aptos"/>
          <w:sz w:val="20"/>
        </w:rPr>
        <w:t>Chuẩn bị khả năng giải thích phần của mình và hiểu được ít nhất high-level của toàn hệ thống; không chỉ biết phần cá nhân.</w:t>
      </w:r>
    </w:p>
    <w:p w14:paraId="3EC41501">
      <w:pPr>
        <w:pStyle w:val="2"/>
        <w:keepNext/>
        <w:pageBreakBefore w:val="0"/>
      </w:pPr>
      <w:r>
        <w:t>9. Dependency giữa các thành viên – tránh làm song song sai thời điểm</w:t>
      </w:r>
    </w:p>
    <w:tbl>
      <w:tblPr>
        <w:tblStyle w:val="12"/>
        <w:tblW w:w="0" w:type="auto"/>
        <w:jc w:val="center"/>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autofit"/>
        <w:tblCellMar>
          <w:top w:w="0" w:type="dxa"/>
          <w:left w:w="108" w:type="dxa"/>
          <w:bottom w:w="0" w:type="dxa"/>
          <w:right w:w="108" w:type="dxa"/>
        </w:tblCellMar>
      </w:tblPr>
      <w:tblGrid>
        <w:gridCol w:w="2049"/>
        <w:gridCol w:w="3610"/>
        <w:gridCol w:w="4601"/>
      </w:tblGrid>
      <w:tr w14:paraId="628C2551">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jc w:val="center"/>
        </w:trPr>
        <w:tc>
          <w:tcPr>
            <w:tcW w:w="2160" w:type="dxa"/>
            <w:shd w:val="clear" w:color="auto" w:fill="17365D"/>
            <w:tcMar>
              <w:top w:w="80" w:type="dxa"/>
              <w:left w:w="90" w:type="dxa"/>
              <w:bottom w:w="80" w:type="dxa"/>
              <w:right w:w="90" w:type="dxa"/>
            </w:tcMar>
            <w:vAlign w:val="center"/>
          </w:tcPr>
          <w:p w14:paraId="76C87899">
            <w:pPr>
              <w:spacing w:before="0" w:after="0"/>
              <w:jc w:val="center"/>
            </w:pPr>
            <w:r>
              <w:rPr>
                <w:rFonts w:ascii="Aptos" w:hAnsi="Aptos" w:eastAsia="Aptos"/>
                <w:b/>
                <w:color w:val="FFFFFF"/>
                <w:sz w:val="16"/>
              </w:rPr>
              <w:t>Dependency</w:t>
            </w:r>
          </w:p>
        </w:tc>
        <w:tc>
          <w:tcPr>
            <w:tcW w:w="3888" w:type="dxa"/>
            <w:shd w:val="clear" w:color="auto" w:fill="17365D"/>
            <w:tcMar>
              <w:top w:w="80" w:type="dxa"/>
              <w:left w:w="90" w:type="dxa"/>
              <w:bottom w:w="80" w:type="dxa"/>
              <w:right w:w="90" w:type="dxa"/>
            </w:tcMar>
            <w:vAlign w:val="center"/>
          </w:tcPr>
          <w:p w14:paraId="43AA0430">
            <w:pPr>
              <w:spacing w:before="0" w:after="0"/>
              <w:jc w:val="center"/>
            </w:pPr>
            <w:r>
              <w:rPr>
                <w:rFonts w:ascii="Aptos" w:hAnsi="Aptos" w:eastAsia="Aptos"/>
                <w:b/>
                <w:color w:val="FFFFFF"/>
                <w:sz w:val="16"/>
              </w:rPr>
              <w:t>Đầu vào</w:t>
            </w:r>
          </w:p>
        </w:tc>
        <w:tc>
          <w:tcPr>
            <w:tcW w:w="4896" w:type="dxa"/>
            <w:shd w:val="clear" w:color="auto" w:fill="17365D"/>
            <w:tcMar>
              <w:top w:w="80" w:type="dxa"/>
              <w:left w:w="90" w:type="dxa"/>
              <w:bottom w:w="80" w:type="dxa"/>
              <w:right w:w="90" w:type="dxa"/>
            </w:tcMar>
            <w:vAlign w:val="center"/>
          </w:tcPr>
          <w:p w14:paraId="21F501DD">
            <w:pPr>
              <w:spacing w:before="0" w:after="0"/>
              <w:jc w:val="center"/>
            </w:pPr>
            <w:r>
              <w:rPr>
                <w:rFonts w:ascii="Aptos" w:hAnsi="Aptos" w:eastAsia="Aptos"/>
                <w:b/>
                <w:color w:val="FFFFFF"/>
                <w:sz w:val="16"/>
              </w:rPr>
              <w:t>Tại sao cần</w:t>
            </w:r>
          </w:p>
        </w:tc>
      </w:tr>
      <w:tr w14:paraId="7BC2386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2160" w:type="dxa"/>
            <w:tcMar>
              <w:top w:w="80" w:type="dxa"/>
              <w:left w:w="90" w:type="dxa"/>
              <w:bottom w:w="80" w:type="dxa"/>
              <w:right w:w="90" w:type="dxa"/>
            </w:tcMar>
            <w:vAlign w:val="center"/>
          </w:tcPr>
          <w:p w14:paraId="1F0A1253">
            <w:pPr>
              <w:spacing w:before="0" w:after="0"/>
              <w:jc w:val="left"/>
            </w:pPr>
            <w:r>
              <w:rPr>
                <w:rFonts w:ascii="Aptos" w:hAnsi="Aptos" w:eastAsia="Aptos"/>
                <w:b w:val="0"/>
                <w:color w:val="1F1F1F"/>
                <w:sz w:val="16"/>
              </w:rPr>
              <w:t>TV1 → TV2</w:t>
            </w:r>
          </w:p>
        </w:tc>
        <w:tc>
          <w:tcPr>
            <w:tcW w:w="3888" w:type="dxa"/>
            <w:tcMar>
              <w:top w:w="80" w:type="dxa"/>
              <w:left w:w="90" w:type="dxa"/>
              <w:bottom w:w="80" w:type="dxa"/>
              <w:right w:w="90" w:type="dxa"/>
            </w:tcMar>
            <w:vAlign w:val="center"/>
          </w:tcPr>
          <w:p w14:paraId="79195E35">
            <w:pPr>
              <w:spacing w:before="0" w:after="0"/>
              <w:jc w:val="left"/>
            </w:pPr>
            <w:r>
              <w:rPr>
                <w:rFonts w:ascii="Aptos" w:hAnsi="Aptos" w:eastAsia="Aptos"/>
                <w:b w:val="0"/>
                <w:color w:val="1F1F1F"/>
                <w:sz w:val="16"/>
              </w:rPr>
              <w:t>Scope, stakeholder, glossary và FR baseline</w:t>
            </w:r>
          </w:p>
        </w:tc>
        <w:tc>
          <w:tcPr>
            <w:tcW w:w="4896" w:type="dxa"/>
            <w:tcMar>
              <w:top w:w="80" w:type="dxa"/>
              <w:left w:w="90" w:type="dxa"/>
              <w:bottom w:w="80" w:type="dxa"/>
              <w:right w:w="90" w:type="dxa"/>
            </w:tcMar>
            <w:vAlign w:val="center"/>
          </w:tcPr>
          <w:p w14:paraId="4FD055DC">
            <w:pPr>
              <w:spacing w:before="0" w:after="0"/>
              <w:jc w:val="left"/>
            </w:pPr>
            <w:r>
              <w:rPr>
                <w:rFonts w:ascii="Aptos" w:hAnsi="Aptos" w:eastAsia="Aptos"/>
                <w:b w:val="0"/>
                <w:color w:val="1F1F1F"/>
                <w:sz w:val="16"/>
              </w:rPr>
              <w:t>TV2 cần để chốt process/use case.</w:t>
            </w:r>
          </w:p>
        </w:tc>
      </w:tr>
      <w:tr w14:paraId="3DC8E7A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2160" w:type="dxa"/>
            <w:shd w:val="clear" w:color="auto" w:fill="F8FAFC"/>
            <w:tcMar>
              <w:top w:w="80" w:type="dxa"/>
              <w:left w:w="90" w:type="dxa"/>
              <w:bottom w:w="80" w:type="dxa"/>
              <w:right w:w="90" w:type="dxa"/>
            </w:tcMar>
            <w:vAlign w:val="center"/>
          </w:tcPr>
          <w:p w14:paraId="7B77C21F">
            <w:pPr>
              <w:spacing w:before="0" w:after="0"/>
              <w:jc w:val="left"/>
            </w:pPr>
            <w:r>
              <w:rPr>
                <w:rFonts w:ascii="Aptos" w:hAnsi="Aptos" w:eastAsia="Aptos"/>
                <w:b w:val="0"/>
                <w:color w:val="1F1F1F"/>
                <w:sz w:val="16"/>
              </w:rPr>
              <w:t>TV1 + TV2 → TV3</w:t>
            </w:r>
          </w:p>
        </w:tc>
        <w:tc>
          <w:tcPr>
            <w:tcW w:w="3888" w:type="dxa"/>
            <w:shd w:val="clear" w:color="auto" w:fill="F8FAFC"/>
            <w:tcMar>
              <w:top w:w="80" w:type="dxa"/>
              <w:left w:w="90" w:type="dxa"/>
              <w:bottom w:w="80" w:type="dxa"/>
              <w:right w:w="90" w:type="dxa"/>
            </w:tcMar>
            <w:vAlign w:val="center"/>
          </w:tcPr>
          <w:p w14:paraId="00D6EE18">
            <w:pPr>
              <w:spacing w:before="0" w:after="0"/>
              <w:jc w:val="left"/>
            </w:pPr>
            <w:r>
              <w:rPr>
                <w:rFonts w:ascii="Aptos" w:hAnsi="Aptos" w:eastAsia="Aptos"/>
                <w:b w:val="0"/>
                <w:color w:val="1F1F1F"/>
                <w:sz w:val="16"/>
              </w:rPr>
              <w:t>FR/NFR/BR/use case/process</w:t>
            </w:r>
          </w:p>
        </w:tc>
        <w:tc>
          <w:tcPr>
            <w:tcW w:w="4896" w:type="dxa"/>
            <w:shd w:val="clear" w:color="auto" w:fill="F8FAFC"/>
            <w:tcMar>
              <w:top w:w="80" w:type="dxa"/>
              <w:left w:w="90" w:type="dxa"/>
              <w:bottom w:w="80" w:type="dxa"/>
              <w:right w:w="90" w:type="dxa"/>
            </w:tcMar>
            <w:vAlign w:val="center"/>
          </w:tcPr>
          <w:p w14:paraId="7D1619C4">
            <w:pPr>
              <w:spacing w:before="0" w:after="0"/>
              <w:jc w:val="left"/>
            </w:pPr>
            <w:r>
              <w:rPr>
                <w:rFonts w:ascii="Aptos" w:hAnsi="Aptos" w:eastAsia="Aptos"/>
                <w:b w:val="0"/>
                <w:color w:val="1F1F1F"/>
                <w:sz w:val="16"/>
              </w:rPr>
              <w:t>TV3 dùng để xác định module, interface và architecture decisions.</w:t>
            </w:r>
          </w:p>
        </w:tc>
      </w:tr>
      <w:tr w14:paraId="5ADE3BC1">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2160" w:type="dxa"/>
            <w:tcMar>
              <w:top w:w="80" w:type="dxa"/>
              <w:left w:w="90" w:type="dxa"/>
              <w:bottom w:w="80" w:type="dxa"/>
              <w:right w:w="90" w:type="dxa"/>
            </w:tcMar>
            <w:vAlign w:val="center"/>
          </w:tcPr>
          <w:p w14:paraId="0C42AF02">
            <w:pPr>
              <w:spacing w:before="0" w:after="0"/>
              <w:jc w:val="left"/>
            </w:pPr>
            <w:r>
              <w:rPr>
                <w:rFonts w:ascii="Aptos" w:hAnsi="Aptos" w:eastAsia="Aptos"/>
                <w:b w:val="0"/>
                <w:color w:val="1F1F1F"/>
                <w:sz w:val="16"/>
              </w:rPr>
              <w:t>TV1 + TV2 → TV4</w:t>
            </w:r>
          </w:p>
        </w:tc>
        <w:tc>
          <w:tcPr>
            <w:tcW w:w="3888" w:type="dxa"/>
            <w:tcMar>
              <w:top w:w="80" w:type="dxa"/>
              <w:left w:w="90" w:type="dxa"/>
              <w:bottom w:w="80" w:type="dxa"/>
              <w:right w:w="90" w:type="dxa"/>
            </w:tcMar>
            <w:vAlign w:val="center"/>
          </w:tcPr>
          <w:p w14:paraId="05EA4C6C">
            <w:pPr>
              <w:spacing w:before="0" w:after="0"/>
              <w:jc w:val="left"/>
            </w:pPr>
            <w:r>
              <w:rPr>
                <w:rFonts w:ascii="Aptos" w:hAnsi="Aptos" w:eastAsia="Aptos"/>
                <w:b w:val="0"/>
                <w:color w:val="1F1F1F"/>
                <w:sz w:val="16"/>
              </w:rPr>
              <w:t>FR/BR + core flows</w:t>
            </w:r>
          </w:p>
        </w:tc>
        <w:tc>
          <w:tcPr>
            <w:tcW w:w="4896" w:type="dxa"/>
            <w:tcMar>
              <w:top w:w="80" w:type="dxa"/>
              <w:left w:w="90" w:type="dxa"/>
              <w:bottom w:w="80" w:type="dxa"/>
              <w:right w:w="90" w:type="dxa"/>
            </w:tcMar>
            <w:vAlign w:val="center"/>
          </w:tcPr>
          <w:p w14:paraId="6281BF9A">
            <w:pPr>
              <w:spacing w:before="0" w:after="0"/>
              <w:jc w:val="left"/>
            </w:pPr>
            <w:r>
              <w:rPr>
                <w:rFonts w:ascii="Aptos" w:hAnsi="Aptos" w:eastAsia="Aptos"/>
                <w:b w:val="0"/>
                <w:color w:val="1F1F1F"/>
                <w:sz w:val="16"/>
              </w:rPr>
              <w:t>TV4 dùng để tạo đúng business entities và cardinality.</w:t>
            </w:r>
          </w:p>
        </w:tc>
      </w:tr>
      <w:tr w14:paraId="2BE3C58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2160" w:type="dxa"/>
            <w:shd w:val="clear" w:color="auto" w:fill="F8FAFC"/>
            <w:tcMar>
              <w:top w:w="80" w:type="dxa"/>
              <w:left w:w="90" w:type="dxa"/>
              <w:bottom w:w="80" w:type="dxa"/>
              <w:right w:w="90" w:type="dxa"/>
            </w:tcMar>
            <w:vAlign w:val="center"/>
          </w:tcPr>
          <w:p w14:paraId="24FB41CA">
            <w:pPr>
              <w:spacing w:before="0" w:after="0"/>
              <w:jc w:val="left"/>
            </w:pPr>
            <w:r>
              <w:rPr>
                <w:rFonts w:ascii="Aptos" w:hAnsi="Aptos" w:eastAsia="Aptos"/>
                <w:b w:val="0"/>
                <w:color w:val="1F1F1F"/>
                <w:sz w:val="16"/>
              </w:rPr>
              <w:t>TV4 → TV5</w:t>
            </w:r>
          </w:p>
        </w:tc>
        <w:tc>
          <w:tcPr>
            <w:tcW w:w="3888" w:type="dxa"/>
            <w:shd w:val="clear" w:color="auto" w:fill="F8FAFC"/>
            <w:tcMar>
              <w:top w:w="80" w:type="dxa"/>
              <w:left w:w="90" w:type="dxa"/>
              <w:bottom w:w="80" w:type="dxa"/>
              <w:right w:w="90" w:type="dxa"/>
            </w:tcMar>
            <w:vAlign w:val="center"/>
          </w:tcPr>
          <w:p w14:paraId="30FD2020">
            <w:pPr>
              <w:spacing w:before="0" w:after="0"/>
              <w:jc w:val="left"/>
            </w:pPr>
            <w:r>
              <w:rPr>
                <w:rFonts w:ascii="Aptos" w:hAnsi="Aptos" w:eastAsia="Aptos"/>
                <w:b w:val="0"/>
                <w:color w:val="1F1F1F"/>
                <w:sz w:val="16"/>
              </w:rPr>
              <w:t>Logical model + data dictionary</w:t>
            </w:r>
          </w:p>
        </w:tc>
        <w:tc>
          <w:tcPr>
            <w:tcW w:w="4896" w:type="dxa"/>
            <w:shd w:val="clear" w:color="auto" w:fill="F8FAFC"/>
            <w:tcMar>
              <w:top w:w="80" w:type="dxa"/>
              <w:left w:w="90" w:type="dxa"/>
              <w:bottom w:w="80" w:type="dxa"/>
              <w:right w:w="90" w:type="dxa"/>
            </w:tcMar>
            <w:vAlign w:val="center"/>
          </w:tcPr>
          <w:p w14:paraId="3DFE102D">
            <w:pPr>
              <w:spacing w:before="0" w:after="0"/>
              <w:jc w:val="left"/>
            </w:pPr>
            <w:r>
              <w:rPr>
                <w:rFonts w:ascii="Aptos" w:hAnsi="Aptos" w:eastAsia="Aptos"/>
                <w:b w:val="0"/>
                <w:color w:val="1F1F1F"/>
                <w:sz w:val="16"/>
              </w:rPr>
              <w:t>TV5 chỉ nên physicalize sau khi logical baseline được review.</w:t>
            </w:r>
          </w:p>
        </w:tc>
      </w:tr>
      <w:tr w14:paraId="32E8D54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2160" w:type="dxa"/>
            <w:tcMar>
              <w:top w:w="80" w:type="dxa"/>
              <w:left w:w="90" w:type="dxa"/>
              <w:bottom w:w="80" w:type="dxa"/>
              <w:right w:w="90" w:type="dxa"/>
            </w:tcMar>
            <w:vAlign w:val="center"/>
          </w:tcPr>
          <w:p w14:paraId="406A299D">
            <w:pPr>
              <w:spacing w:before="0" w:after="0"/>
              <w:jc w:val="left"/>
            </w:pPr>
            <w:r>
              <w:rPr>
                <w:rFonts w:ascii="Aptos" w:hAnsi="Aptos" w:eastAsia="Aptos"/>
                <w:b w:val="0"/>
                <w:color w:val="1F1F1F"/>
                <w:sz w:val="16"/>
              </w:rPr>
              <w:t>TV3 + TV4 → TV5</w:t>
            </w:r>
          </w:p>
        </w:tc>
        <w:tc>
          <w:tcPr>
            <w:tcW w:w="3888" w:type="dxa"/>
            <w:tcMar>
              <w:top w:w="80" w:type="dxa"/>
              <w:left w:w="90" w:type="dxa"/>
              <w:bottom w:w="80" w:type="dxa"/>
              <w:right w:w="90" w:type="dxa"/>
            </w:tcMar>
            <w:vAlign w:val="center"/>
          </w:tcPr>
          <w:p w14:paraId="02E2E880">
            <w:pPr>
              <w:spacing w:before="0" w:after="0"/>
              <w:jc w:val="left"/>
            </w:pPr>
            <w:r>
              <w:rPr>
                <w:rFonts w:ascii="Aptos" w:hAnsi="Aptos" w:eastAsia="Aptos"/>
                <w:b w:val="0"/>
                <w:color w:val="1F1F1F"/>
                <w:sz w:val="16"/>
              </w:rPr>
              <w:t>Architecture data ownership + logical schema</w:t>
            </w:r>
          </w:p>
        </w:tc>
        <w:tc>
          <w:tcPr>
            <w:tcW w:w="4896" w:type="dxa"/>
            <w:tcMar>
              <w:top w:w="80" w:type="dxa"/>
              <w:left w:w="90" w:type="dxa"/>
              <w:bottom w:w="80" w:type="dxa"/>
              <w:right w:w="90" w:type="dxa"/>
            </w:tcMar>
            <w:vAlign w:val="center"/>
          </w:tcPr>
          <w:p w14:paraId="194D5CF7">
            <w:pPr>
              <w:spacing w:before="0" w:after="0"/>
              <w:jc w:val="left"/>
            </w:pPr>
            <w:r>
              <w:rPr>
                <w:rFonts w:ascii="Aptos" w:hAnsi="Aptos" w:eastAsia="Aptos"/>
                <w:b w:val="0"/>
                <w:color w:val="1F1F1F"/>
                <w:sz w:val="16"/>
              </w:rPr>
              <w:t>TV5 dùng để quyết định constraint/index/referential action.</w:t>
            </w:r>
          </w:p>
        </w:tc>
      </w:tr>
      <w:tr w14:paraId="03906B8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2160" w:type="dxa"/>
            <w:shd w:val="clear" w:color="auto" w:fill="F8FAFC"/>
            <w:tcMar>
              <w:top w:w="80" w:type="dxa"/>
              <w:left w:w="90" w:type="dxa"/>
              <w:bottom w:w="80" w:type="dxa"/>
              <w:right w:w="90" w:type="dxa"/>
            </w:tcMar>
            <w:vAlign w:val="center"/>
          </w:tcPr>
          <w:p w14:paraId="369CC615">
            <w:pPr>
              <w:spacing w:before="0" w:after="0"/>
              <w:jc w:val="left"/>
            </w:pPr>
            <w:r>
              <w:rPr>
                <w:rFonts w:ascii="Aptos" w:hAnsi="Aptos" w:eastAsia="Aptos"/>
                <w:b w:val="0"/>
                <w:color w:val="1F1F1F"/>
                <w:sz w:val="16"/>
              </w:rPr>
              <w:t>Tất cả → TV5/D01</w:t>
            </w:r>
          </w:p>
        </w:tc>
        <w:tc>
          <w:tcPr>
            <w:tcW w:w="3888" w:type="dxa"/>
            <w:shd w:val="clear" w:color="auto" w:fill="F8FAFC"/>
            <w:tcMar>
              <w:top w:w="80" w:type="dxa"/>
              <w:left w:w="90" w:type="dxa"/>
              <w:bottom w:w="80" w:type="dxa"/>
              <w:right w:w="90" w:type="dxa"/>
            </w:tcMar>
            <w:vAlign w:val="center"/>
          </w:tcPr>
          <w:p w14:paraId="5AF3EC60">
            <w:pPr>
              <w:spacing w:before="0" w:after="0"/>
              <w:jc w:val="left"/>
            </w:pPr>
            <w:r>
              <w:rPr>
                <w:rFonts w:ascii="Aptos" w:hAnsi="Aptos" w:eastAsia="Aptos"/>
                <w:b w:val="0"/>
                <w:color w:val="1F1F1F"/>
                <w:sz w:val="16"/>
              </w:rPr>
              <w:t>Artifacts đã ổn định</w:t>
            </w:r>
          </w:p>
        </w:tc>
        <w:tc>
          <w:tcPr>
            <w:tcW w:w="4896" w:type="dxa"/>
            <w:shd w:val="clear" w:color="auto" w:fill="F8FAFC"/>
            <w:tcMar>
              <w:top w:w="80" w:type="dxa"/>
              <w:left w:w="90" w:type="dxa"/>
              <w:bottom w:w="80" w:type="dxa"/>
              <w:right w:w="90" w:type="dxa"/>
            </w:tcMar>
            <w:vAlign w:val="center"/>
          </w:tcPr>
          <w:p w14:paraId="284A896A">
            <w:pPr>
              <w:spacing w:before="0" w:after="0"/>
              <w:jc w:val="left"/>
            </w:pPr>
            <w:r>
              <w:rPr>
                <w:rFonts w:ascii="Aptos" w:hAnsi="Aptos" w:eastAsia="Aptos"/>
                <w:b w:val="0"/>
                <w:color w:val="1F1F1F"/>
                <w:sz w:val="16"/>
              </w:rPr>
              <w:t>RTM và consistency audit phải dựa trên version gần freeze.</w:t>
            </w:r>
          </w:p>
        </w:tc>
      </w:tr>
    </w:tbl>
    <w:p w14:paraId="58473891">
      <w:pPr>
        <w:spacing w:after="20"/>
      </w:pPr>
    </w:p>
    <w:p w14:paraId="0DC2E7FA">
      <w:pPr>
        <w:pStyle w:val="2"/>
        <w:keepNext/>
        <w:pageBreakBefore w:val="0"/>
      </w:pPr>
      <w:r>
        <w:t>10. Milestone đề xuất để hoàn thiện project trước khi viết báo cáo</w:t>
      </w:r>
    </w:p>
    <w:tbl>
      <w:tblPr>
        <w:tblStyle w:val="12"/>
        <w:tblW w:w="0" w:type="auto"/>
        <w:jc w:val="center"/>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autofit"/>
        <w:tblCellMar>
          <w:top w:w="0" w:type="dxa"/>
          <w:left w:w="108" w:type="dxa"/>
          <w:bottom w:w="0" w:type="dxa"/>
          <w:right w:w="108" w:type="dxa"/>
        </w:tblCellMar>
      </w:tblPr>
      <w:tblGrid>
        <w:gridCol w:w="2325"/>
        <w:gridCol w:w="4317"/>
        <w:gridCol w:w="3618"/>
      </w:tblGrid>
      <w:tr w14:paraId="5629905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jc w:val="center"/>
        </w:trPr>
        <w:tc>
          <w:tcPr>
            <w:tcW w:w="2448" w:type="dxa"/>
            <w:shd w:val="clear" w:color="auto" w:fill="17365D"/>
            <w:tcMar>
              <w:top w:w="80" w:type="dxa"/>
              <w:left w:w="90" w:type="dxa"/>
              <w:bottom w:w="80" w:type="dxa"/>
              <w:right w:w="90" w:type="dxa"/>
            </w:tcMar>
            <w:vAlign w:val="center"/>
          </w:tcPr>
          <w:p w14:paraId="626D13F4">
            <w:pPr>
              <w:spacing w:before="0" w:after="0"/>
              <w:jc w:val="center"/>
            </w:pPr>
            <w:r>
              <w:rPr>
                <w:rFonts w:ascii="Aptos" w:hAnsi="Aptos" w:eastAsia="Aptos"/>
                <w:b/>
                <w:color w:val="FFFFFF"/>
                <w:sz w:val="16"/>
              </w:rPr>
              <w:t>Milestone</w:t>
            </w:r>
          </w:p>
        </w:tc>
        <w:tc>
          <w:tcPr>
            <w:tcW w:w="4608" w:type="dxa"/>
            <w:shd w:val="clear" w:color="auto" w:fill="17365D"/>
            <w:tcMar>
              <w:top w:w="80" w:type="dxa"/>
              <w:left w:w="90" w:type="dxa"/>
              <w:bottom w:w="80" w:type="dxa"/>
              <w:right w:w="90" w:type="dxa"/>
            </w:tcMar>
            <w:vAlign w:val="center"/>
          </w:tcPr>
          <w:p w14:paraId="25DA638A">
            <w:pPr>
              <w:spacing w:before="0" w:after="0"/>
              <w:jc w:val="center"/>
            </w:pPr>
            <w:r>
              <w:rPr>
                <w:rFonts w:ascii="Aptos" w:hAnsi="Aptos" w:eastAsia="Aptos"/>
                <w:b/>
                <w:color w:val="FFFFFF"/>
                <w:sz w:val="16"/>
              </w:rPr>
              <w:t>Deliverables</w:t>
            </w:r>
          </w:p>
        </w:tc>
        <w:tc>
          <w:tcPr>
            <w:tcW w:w="3888" w:type="dxa"/>
            <w:shd w:val="clear" w:color="auto" w:fill="17365D"/>
            <w:tcMar>
              <w:top w:w="80" w:type="dxa"/>
              <w:left w:w="90" w:type="dxa"/>
              <w:bottom w:w="80" w:type="dxa"/>
              <w:right w:w="90" w:type="dxa"/>
            </w:tcMar>
            <w:vAlign w:val="center"/>
          </w:tcPr>
          <w:p w14:paraId="2455916D">
            <w:pPr>
              <w:spacing w:before="0" w:after="0"/>
              <w:jc w:val="center"/>
            </w:pPr>
            <w:r>
              <w:rPr>
                <w:rFonts w:ascii="Aptos" w:hAnsi="Aptos" w:eastAsia="Aptos"/>
                <w:b/>
                <w:color w:val="FFFFFF"/>
                <w:sz w:val="16"/>
              </w:rPr>
              <w:t>Exit criteria</w:t>
            </w:r>
          </w:p>
        </w:tc>
      </w:tr>
      <w:tr w14:paraId="2860EADA">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4BD9BAAF">
            <w:pPr>
              <w:spacing w:before="0" w:after="0"/>
              <w:jc w:val="left"/>
            </w:pPr>
            <w:r>
              <w:rPr>
                <w:rFonts w:ascii="Aptos" w:hAnsi="Aptos" w:eastAsia="Aptos"/>
                <w:b w:val="0"/>
                <w:color w:val="1F1F1F"/>
                <w:sz w:val="16"/>
              </w:rPr>
              <w:t>M0 – Scope Freeze</w:t>
            </w:r>
          </w:p>
        </w:tc>
        <w:tc>
          <w:tcPr>
            <w:tcW w:w="4608" w:type="dxa"/>
            <w:tcMar>
              <w:top w:w="80" w:type="dxa"/>
              <w:left w:w="90" w:type="dxa"/>
              <w:bottom w:w="80" w:type="dxa"/>
              <w:right w:w="90" w:type="dxa"/>
            </w:tcMar>
            <w:vAlign w:val="center"/>
          </w:tcPr>
          <w:p w14:paraId="37EFD1C6">
            <w:pPr>
              <w:spacing w:before="0" w:after="0"/>
              <w:jc w:val="left"/>
            </w:pPr>
            <w:r>
              <w:rPr>
                <w:rFonts w:ascii="Aptos" w:hAnsi="Aptos" w:eastAsia="Aptos"/>
                <w:b w:val="0"/>
                <w:color w:val="1F1F1F"/>
                <w:sz w:val="16"/>
              </w:rPr>
              <w:t>Problem, objective, in/out, glossary, stakeholder baseline.</w:t>
            </w:r>
          </w:p>
        </w:tc>
        <w:tc>
          <w:tcPr>
            <w:tcW w:w="3888" w:type="dxa"/>
            <w:tcMar>
              <w:top w:w="80" w:type="dxa"/>
              <w:left w:w="90" w:type="dxa"/>
              <w:bottom w:w="80" w:type="dxa"/>
              <w:right w:w="90" w:type="dxa"/>
            </w:tcMar>
            <w:vAlign w:val="center"/>
          </w:tcPr>
          <w:p w14:paraId="65C30B28">
            <w:pPr>
              <w:spacing w:before="0" w:after="0"/>
              <w:jc w:val="left"/>
            </w:pPr>
            <w:r>
              <w:rPr>
                <w:rFonts w:ascii="Aptos" w:hAnsi="Aptos" w:eastAsia="Aptos"/>
                <w:b w:val="0"/>
                <w:color w:val="1F1F1F"/>
                <w:sz w:val="16"/>
              </w:rPr>
              <w:t>Không còn tranh cãi project có code hay không; thuật ngữ thống nhất.</w:t>
            </w:r>
          </w:p>
        </w:tc>
      </w:tr>
      <w:tr w14:paraId="0BE6C15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2448" w:type="dxa"/>
            <w:shd w:val="clear" w:color="auto" w:fill="F8FAFC"/>
            <w:tcMar>
              <w:top w:w="80" w:type="dxa"/>
              <w:left w:w="90" w:type="dxa"/>
              <w:bottom w:w="80" w:type="dxa"/>
              <w:right w:w="90" w:type="dxa"/>
            </w:tcMar>
            <w:vAlign w:val="center"/>
          </w:tcPr>
          <w:p w14:paraId="612A33D3">
            <w:pPr>
              <w:spacing w:before="0" w:after="0"/>
              <w:jc w:val="left"/>
            </w:pPr>
            <w:r>
              <w:rPr>
                <w:rFonts w:ascii="Aptos" w:hAnsi="Aptos" w:eastAsia="Aptos"/>
                <w:b w:val="0"/>
                <w:color w:val="1F1F1F"/>
                <w:sz w:val="16"/>
              </w:rPr>
              <w:t>M1 – Requirement Freeze</w:t>
            </w:r>
          </w:p>
        </w:tc>
        <w:tc>
          <w:tcPr>
            <w:tcW w:w="4608" w:type="dxa"/>
            <w:shd w:val="clear" w:color="auto" w:fill="F8FAFC"/>
            <w:tcMar>
              <w:top w:w="80" w:type="dxa"/>
              <w:left w:w="90" w:type="dxa"/>
              <w:bottom w:w="80" w:type="dxa"/>
              <w:right w:w="90" w:type="dxa"/>
            </w:tcMar>
            <w:vAlign w:val="center"/>
          </w:tcPr>
          <w:p w14:paraId="07A6AA04">
            <w:pPr>
              <w:spacing w:before="0" w:after="0"/>
              <w:jc w:val="left"/>
            </w:pPr>
            <w:r>
              <w:rPr>
                <w:rFonts w:ascii="Aptos" w:hAnsi="Aptos" w:eastAsia="Aptos"/>
                <w:b w:val="0"/>
                <w:color w:val="1F1F1F"/>
                <w:sz w:val="16"/>
              </w:rPr>
              <w:t>AS-IS/TO-BE, FR, NFR, BR, use cases.</w:t>
            </w:r>
          </w:p>
        </w:tc>
        <w:tc>
          <w:tcPr>
            <w:tcW w:w="3888" w:type="dxa"/>
            <w:shd w:val="clear" w:color="auto" w:fill="F8FAFC"/>
            <w:tcMar>
              <w:top w:w="80" w:type="dxa"/>
              <w:left w:w="90" w:type="dxa"/>
              <w:bottom w:w="80" w:type="dxa"/>
              <w:right w:w="90" w:type="dxa"/>
            </w:tcMar>
            <w:vAlign w:val="center"/>
          </w:tcPr>
          <w:p w14:paraId="3195D431">
            <w:pPr>
              <w:spacing w:before="0" w:after="0"/>
              <w:jc w:val="left"/>
            </w:pPr>
            <w:r>
              <w:rPr>
                <w:rFonts w:ascii="Aptos" w:hAnsi="Aptos" w:eastAsia="Aptos"/>
                <w:b w:val="0"/>
                <w:color w:val="1F1F1F"/>
                <w:sz w:val="16"/>
              </w:rPr>
              <w:t>Core flows đủ; requirement ID ổn định để trace.</w:t>
            </w:r>
          </w:p>
        </w:tc>
      </w:tr>
      <w:tr w14:paraId="6CF2558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4AE06AAC">
            <w:pPr>
              <w:spacing w:before="0" w:after="0"/>
              <w:jc w:val="left"/>
            </w:pPr>
            <w:r>
              <w:rPr>
                <w:rFonts w:ascii="Aptos" w:hAnsi="Aptos" w:eastAsia="Aptos"/>
                <w:b w:val="0"/>
                <w:color w:val="1F1F1F"/>
                <w:sz w:val="16"/>
              </w:rPr>
              <w:t>M2 – Architecture Baseline</w:t>
            </w:r>
          </w:p>
        </w:tc>
        <w:tc>
          <w:tcPr>
            <w:tcW w:w="4608" w:type="dxa"/>
            <w:tcMar>
              <w:top w:w="80" w:type="dxa"/>
              <w:left w:w="90" w:type="dxa"/>
              <w:bottom w:w="80" w:type="dxa"/>
              <w:right w:w="90" w:type="dxa"/>
            </w:tcMar>
            <w:vAlign w:val="center"/>
          </w:tcPr>
          <w:p w14:paraId="44012B57">
            <w:pPr>
              <w:spacing w:before="0" w:after="0"/>
              <w:jc w:val="left"/>
            </w:pPr>
            <w:r>
              <w:rPr>
                <w:rFonts w:ascii="Aptos" w:hAnsi="Aptos" w:eastAsia="Aptos"/>
                <w:b w:val="0"/>
                <w:color w:val="1F1F1F"/>
                <w:sz w:val="16"/>
              </w:rPr>
              <w:t>Context, principles, modules, logical/component/deployment, AI design.</w:t>
            </w:r>
          </w:p>
        </w:tc>
        <w:tc>
          <w:tcPr>
            <w:tcW w:w="3888" w:type="dxa"/>
            <w:tcMar>
              <w:top w:w="80" w:type="dxa"/>
              <w:left w:w="90" w:type="dxa"/>
              <w:bottom w:w="80" w:type="dxa"/>
              <w:right w:w="90" w:type="dxa"/>
            </w:tcMar>
            <w:vAlign w:val="center"/>
          </w:tcPr>
          <w:p w14:paraId="40E36D7C">
            <w:pPr>
              <w:spacing w:before="0" w:after="0"/>
              <w:jc w:val="left"/>
            </w:pPr>
            <w:r>
              <w:rPr>
                <w:rFonts w:ascii="Aptos" w:hAnsi="Aptos" w:eastAsia="Aptos"/>
                <w:b w:val="0"/>
                <w:color w:val="1F1F1F"/>
                <w:sz w:val="16"/>
              </w:rPr>
              <w:t>Kiến trúc cover requirement và NFR.</w:t>
            </w:r>
          </w:p>
        </w:tc>
      </w:tr>
      <w:tr w14:paraId="6C73204A">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2448" w:type="dxa"/>
            <w:shd w:val="clear" w:color="auto" w:fill="F8FAFC"/>
            <w:tcMar>
              <w:top w:w="80" w:type="dxa"/>
              <w:left w:w="90" w:type="dxa"/>
              <w:bottom w:w="80" w:type="dxa"/>
              <w:right w:w="90" w:type="dxa"/>
            </w:tcMar>
            <w:vAlign w:val="center"/>
          </w:tcPr>
          <w:p w14:paraId="4C5E0878">
            <w:pPr>
              <w:spacing w:before="0" w:after="0"/>
              <w:jc w:val="left"/>
            </w:pPr>
            <w:r>
              <w:rPr>
                <w:rFonts w:ascii="Aptos" w:hAnsi="Aptos" w:eastAsia="Aptos"/>
                <w:b w:val="0"/>
                <w:color w:val="1F1F1F"/>
                <w:sz w:val="16"/>
              </w:rPr>
              <w:t>M3 – Conceptual/Logical Data Freeze</w:t>
            </w:r>
          </w:p>
        </w:tc>
        <w:tc>
          <w:tcPr>
            <w:tcW w:w="4608" w:type="dxa"/>
            <w:shd w:val="clear" w:color="auto" w:fill="F8FAFC"/>
            <w:tcMar>
              <w:top w:w="80" w:type="dxa"/>
              <w:left w:w="90" w:type="dxa"/>
              <w:bottom w:w="80" w:type="dxa"/>
              <w:right w:w="90" w:type="dxa"/>
            </w:tcMar>
            <w:vAlign w:val="center"/>
          </w:tcPr>
          <w:p w14:paraId="70DE30D1">
            <w:pPr>
              <w:spacing w:before="0" w:after="0"/>
              <w:jc w:val="left"/>
            </w:pPr>
            <w:r>
              <w:rPr>
                <w:rFonts w:ascii="Aptos" w:hAnsi="Aptos" w:eastAsia="Aptos"/>
                <w:b w:val="0"/>
                <w:color w:val="1F1F1F"/>
                <w:sz w:val="16"/>
              </w:rPr>
              <w:t>Conceptual ERD, logical ERD, normalization, dictionary.</w:t>
            </w:r>
          </w:p>
        </w:tc>
        <w:tc>
          <w:tcPr>
            <w:tcW w:w="3888" w:type="dxa"/>
            <w:shd w:val="clear" w:color="auto" w:fill="F8FAFC"/>
            <w:tcMar>
              <w:top w:w="80" w:type="dxa"/>
              <w:left w:w="90" w:type="dxa"/>
              <w:bottom w:w="80" w:type="dxa"/>
              <w:right w:w="90" w:type="dxa"/>
            </w:tcMar>
            <w:vAlign w:val="center"/>
          </w:tcPr>
          <w:p w14:paraId="5934B00A">
            <w:pPr>
              <w:spacing w:before="0" w:after="0"/>
              <w:jc w:val="left"/>
            </w:pPr>
            <w:r>
              <w:rPr>
                <w:rFonts w:ascii="Aptos" w:hAnsi="Aptos" w:eastAsia="Aptos"/>
                <w:b w:val="0"/>
                <w:color w:val="1F1F1F"/>
                <w:sz w:val="16"/>
              </w:rPr>
              <w:t>Cardinality/key/business semantics được review.</w:t>
            </w:r>
          </w:p>
        </w:tc>
      </w:tr>
      <w:tr w14:paraId="1136457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14F96411">
            <w:pPr>
              <w:spacing w:before="0" w:after="0"/>
              <w:jc w:val="left"/>
            </w:pPr>
            <w:r>
              <w:rPr>
                <w:rFonts w:ascii="Aptos" w:hAnsi="Aptos" w:eastAsia="Aptos"/>
                <w:b w:val="0"/>
                <w:color w:val="1F1F1F"/>
                <w:sz w:val="16"/>
              </w:rPr>
              <w:t>M4 – Physical Data Freeze</w:t>
            </w:r>
          </w:p>
        </w:tc>
        <w:tc>
          <w:tcPr>
            <w:tcW w:w="4608" w:type="dxa"/>
            <w:tcMar>
              <w:top w:w="80" w:type="dxa"/>
              <w:left w:w="90" w:type="dxa"/>
              <w:bottom w:w="80" w:type="dxa"/>
              <w:right w:w="90" w:type="dxa"/>
            </w:tcMar>
            <w:vAlign w:val="center"/>
          </w:tcPr>
          <w:p w14:paraId="26F342EF">
            <w:pPr>
              <w:spacing w:before="0" w:after="0"/>
              <w:jc w:val="left"/>
            </w:pPr>
            <w:r>
              <w:rPr>
                <w:rFonts w:ascii="Aptos" w:hAnsi="Aptos" w:eastAsia="Aptos"/>
                <w:b w:val="0"/>
                <w:color w:val="1F1F1F"/>
                <w:sz w:val="16"/>
              </w:rPr>
              <w:t>Physical ERD, constraint/index, SQL DDL.</w:t>
            </w:r>
          </w:p>
        </w:tc>
        <w:tc>
          <w:tcPr>
            <w:tcW w:w="3888" w:type="dxa"/>
            <w:tcMar>
              <w:top w:w="80" w:type="dxa"/>
              <w:left w:w="90" w:type="dxa"/>
              <w:bottom w:w="80" w:type="dxa"/>
              <w:right w:w="90" w:type="dxa"/>
            </w:tcMar>
            <w:vAlign w:val="center"/>
          </w:tcPr>
          <w:p w14:paraId="7E852CDA">
            <w:pPr>
              <w:spacing w:before="0" w:after="0"/>
              <w:jc w:val="left"/>
            </w:pPr>
            <w:r>
              <w:rPr>
                <w:rFonts w:ascii="Aptos" w:hAnsi="Aptos" w:eastAsia="Aptos"/>
                <w:b w:val="0"/>
                <w:color w:val="1F1F1F"/>
                <w:sz w:val="16"/>
              </w:rPr>
              <w:t>DDL khớp physical model; data integrity rõ.</w:t>
            </w:r>
          </w:p>
        </w:tc>
      </w:tr>
      <w:tr w14:paraId="2458F5D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2448" w:type="dxa"/>
            <w:shd w:val="clear" w:color="auto" w:fill="F8FAFC"/>
            <w:tcMar>
              <w:top w:w="80" w:type="dxa"/>
              <w:left w:w="90" w:type="dxa"/>
              <w:bottom w:w="80" w:type="dxa"/>
              <w:right w:w="90" w:type="dxa"/>
            </w:tcMar>
            <w:vAlign w:val="center"/>
          </w:tcPr>
          <w:p w14:paraId="388A141B">
            <w:pPr>
              <w:spacing w:before="0" w:after="0"/>
              <w:jc w:val="left"/>
            </w:pPr>
            <w:r>
              <w:rPr>
                <w:rFonts w:ascii="Aptos" w:hAnsi="Aptos" w:eastAsia="Aptos"/>
                <w:b w:val="0"/>
                <w:color w:val="1F1F1F"/>
                <w:sz w:val="16"/>
              </w:rPr>
              <w:t>M5 – Project Quality Freeze</w:t>
            </w:r>
          </w:p>
        </w:tc>
        <w:tc>
          <w:tcPr>
            <w:tcW w:w="4608" w:type="dxa"/>
            <w:shd w:val="clear" w:color="auto" w:fill="F8FAFC"/>
            <w:tcMar>
              <w:top w:w="80" w:type="dxa"/>
              <w:left w:w="90" w:type="dxa"/>
              <w:bottom w:w="80" w:type="dxa"/>
              <w:right w:w="90" w:type="dxa"/>
            </w:tcMar>
            <w:vAlign w:val="center"/>
          </w:tcPr>
          <w:p w14:paraId="2D7260C9">
            <w:pPr>
              <w:spacing w:before="0" w:after="0"/>
              <w:jc w:val="left"/>
            </w:pPr>
            <w:r>
              <w:rPr>
                <w:rFonts w:ascii="Aptos" w:hAnsi="Aptos" w:eastAsia="Aptos"/>
                <w:b w:val="0"/>
                <w:color w:val="1F1F1F"/>
                <w:sz w:val="16"/>
              </w:rPr>
              <w:t>RTM, CRUD, rule mapping, scenario walkthrough, decision log, issue closure.</w:t>
            </w:r>
          </w:p>
        </w:tc>
        <w:tc>
          <w:tcPr>
            <w:tcW w:w="3888" w:type="dxa"/>
            <w:shd w:val="clear" w:color="auto" w:fill="F8FAFC"/>
            <w:tcMar>
              <w:top w:w="80" w:type="dxa"/>
              <w:left w:w="90" w:type="dxa"/>
              <w:bottom w:w="80" w:type="dxa"/>
              <w:right w:w="90" w:type="dxa"/>
            </w:tcMar>
            <w:vAlign w:val="center"/>
          </w:tcPr>
          <w:p w14:paraId="13A415FF">
            <w:pPr>
              <w:spacing w:before="0" w:after="0"/>
              <w:jc w:val="left"/>
            </w:pPr>
            <w:r>
              <w:rPr>
                <w:rFonts w:ascii="Aptos" w:hAnsi="Aptos" w:eastAsia="Aptos"/>
                <w:b w:val="0"/>
                <w:color w:val="1F1F1F"/>
                <w:sz w:val="16"/>
              </w:rPr>
              <w:t>Project artifacts hoàn chỉnh và nhất quán; sẵn sàng chuyển sang viết final report sau này.</w:t>
            </w:r>
          </w:p>
        </w:tc>
      </w:tr>
    </w:tbl>
    <w:p w14:paraId="49BE003E">
      <w:pPr>
        <w:spacing w:after="20"/>
      </w:pPr>
    </w:p>
    <w:p w14:paraId="2818C1D1">
      <w:pPr>
        <w:pStyle w:val="2"/>
        <w:keepNext/>
        <w:pageBreakBefore w:val="0"/>
      </w:pPr>
      <w:r>
        <w:t>11. Bộ scenario dùng để kiểm chứng thiết kế</w:t>
      </w:r>
    </w:p>
    <w:tbl>
      <w:tblPr>
        <w:tblStyle w:val="12"/>
        <w:tblW w:w="0" w:type="auto"/>
        <w:jc w:val="center"/>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autofit"/>
        <w:tblCellMar>
          <w:top w:w="0" w:type="dxa"/>
          <w:left w:w="108" w:type="dxa"/>
          <w:bottom w:w="0" w:type="dxa"/>
          <w:right w:w="108" w:type="dxa"/>
        </w:tblCellMar>
      </w:tblPr>
      <w:tblGrid>
        <w:gridCol w:w="3049"/>
        <w:gridCol w:w="7211"/>
      </w:tblGrid>
      <w:tr w14:paraId="47A7996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jc w:val="center"/>
        </w:trPr>
        <w:tc>
          <w:tcPr>
            <w:tcW w:w="3168" w:type="dxa"/>
            <w:shd w:val="clear" w:color="auto" w:fill="17365D"/>
            <w:tcMar>
              <w:top w:w="80" w:type="dxa"/>
              <w:left w:w="90" w:type="dxa"/>
              <w:bottom w:w="80" w:type="dxa"/>
              <w:right w:w="90" w:type="dxa"/>
            </w:tcMar>
            <w:vAlign w:val="center"/>
          </w:tcPr>
          <w:p w14:paraId="796C8CDC">
            <w:pPr>
              <w:spacing w:before="0" w:after="0"/>
              <w:jc w:val="center"/>
            </w:pPr>
            <w:r>
              <w:rPr>
                <w:rFonts w:ascii="Aptos" w:hAnsi="Aptos" w:eastAsia="Aptos"/>
                <w:b/>
                <w:color w:val="FFFFFF"/>
                <w:sz w:val="17"/>
              </w:rPr>
              <w:t>Scenario</w:t>
            </w:r>
          </w:p>
        </w:tc>
        <w:tc>
          <w:tcPr>
            <w:tcW w:w="7632" w:type="dxa"/>
            <w:shd w:val="clear" w:color="auto" w:fill="17365D"/>
            <w:tcMar>
              <w:top w:w="80" w:type="dxa"/>
              <w:left w:w="90" w:type="dxa"/>
              <w:bottom w:w="80" w:type="dxa"/>
              <w:right w:w="90" w:type="dxa"/>
            </w:tcMar>
            <w:vAlign w:val="center"/>
          </w:tcPr>
          <w:p w14:paraId="68213D69">
            <w:pPr>
              <w:spacing w:before="0" w:after="0"/>
              <w:jc w:val="center"/>
            </w:pPr>
            <w:r>
              <w:rPr>
                <w:rFonts w:ascii="Aptos" w:hAnsi="Aptos" w:eastAsia="Aptos"/>
                <w:b/>
                <w:color w:val="FFFFFF"/>
                <w:sz w:val="17"/>
              </w:rPr>
              <w:t>Điều cần chứng minh</w:t>
            </w:r>
          </w:p>
        </w:tc>
      </w:tr>
      <w:tr w14:paraId="32A1485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168" w:type="dxa"/>
            <w:tcMar>
              <w:top w:w="80" w:type="dxa"/>
              <w:left w:w="90" w:type="dxa"/>
              <w:bottom w:w="80" w:type="dxa"/>
              <w:right w:w="90" w:type="dxa"/>
            </w:tcMar>
            <w:vAlign w:val="center"/>
          </w:tcPr>
          <w:p w14:paraId="09B36C55">
            <w:pPr>
              <w:spacing w:before="0" w:after="0"/>
              <w:jc w:val="left"/>
            </w:pPr>
            <w:r>
              <w:rPr>
                <w:rFonts w:ascii="Aptos" w:hAnsi="Aptos" w:eastAsia="Aptos"/>
                <w:b w:val="0"/>
                <w:color w:val="1F1F1F"/>
                <w:sz w:val="17"/>
              </w:rPr>
              <w:t>S1 – Normal submission</w:t>
            </w:r>
          </w:p>
        </w:tc>
        <w:tc>
          <w:tcPr>
            <w:tcW w:w="7632" w:type="dxa"/>
            <w:tcMar>
              <w:top w:w="80" w:type="dxa"/>
              <w:left w:w="90" w:type="dxa"/>
              <w:bottom w:w="80" w:type="dxa"/>
              <w:right w:w="90" w:type="dxa"/>
            </w:tcMar>
            <w:vAlign w:val="center"/>
          </w:tcPr>
          <w:p w14:paraId="455637F5">
            <w:pPr>
              <w:spacing w:before="0" w:after="0"/>
              <w:jc w:val="left"/>
            </w:pPr>
            <w:r>
              <w:rPr>
                <w:rFonts w:ascii="Aptos" w:hAnsi="Aptos" w:eastAsia="Aptos"/>
                <w:b w:val="0"/>
                <w:color w:val="1F1F1F"/>
                <w:sz w:val="17"/>
              </w:rPr>
              <w:t>Participant đủ điều kiện tạo film roll/frame và submit trước deadline; verification pass.</w:t>
            </w:r>
          </w:p>
        </w:tc>
      </w:tr>
      <w:tr w14:paraId="58755A7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168" w:type="dxa"/>
            <w:shd w:val="clear" w:color="auto" w:fill="F8FAFC"/>
            <w:tcMar>
              <w:top w:w="80" w:type="dxa"/>
              <w:left w:w="90" w:type="dxa"/>
              <w:bottom w:w="80" w:type="dxa"/>
              <w:right w:w="90" w:type="dxa"/>
            </w:tcMar>
            <w:vAlign w:val="center"/>
          </w:tcPr>
          <w:p w14:paraId="704077B4">
            <w:pPr>
              <w:spacing w:before="0" w:after="0"/>
              <w:jc w:val="left"/>
            </w:pPr>
            <w:r>
              <w:rPr>
                <w:rFonts w:ascii="Aptos" w:hAnsi="Aptos" w:eastAsia="Aptos"/>
                <w:b w:val="0"/>
                <w:color w:val="1F1F1F"/>
                <w:sz w:val="17"/>
              </w:rPr>
              <w:t>S2 – Duplicate/similar image</w:t>
            </w:r>
          </w:p>
        </w:tc>
        <w:tc>
          <w:tcPr>
            <w:tcW w:w="7632" w:type="dxa"/>
            <w:shd w:val="clear" w:color="auto" w:fill="F8FAFC"/>
            <w:tcMar>
              <w:top w:w="80" w:type="dxa"/>
              <w:left w:w="90" w:type="dxa"/>
              <w:bottom w:w="80" w:type="dxa"/>
              <w:right w:w="90" w:type="dxa"/>
            </w:tcMar>
            <w:vAlign w:val="center"/>
          </w:tcPr>
          <w:p w14:paraId="224AC052">
            <w:pPr>
              <w:spacing w:before="0" w:after="0"/>
              <w:jc w:val="left"/>
            </w:pPr>
            <w:r>
              <w:rPr>
                <w:rFonts w:ascii="Aptos" w:hAnsi="Aptos" w:eastAsia="Aptos"/>
                <w:b w:val="0"/>
                <w:color w:val="1F1F1F"/>
                <w:sz w:val="17"/>
              </w:rPr>
              <w:t>AI flag similarity cao; Organizer review và quyết định accept/reject; kết quả AI được lưu tách khỏi quyết định cuối.</w:t>
            </w:r>
          </w:p>
        </w:tc>
      </w:tr>
      <w:tr w14:paraId="3FFA71D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168" w:type="dxa"/>
            <w:tcMar>
              <w:top w:w="80" w:type="dxa"/>
              <w:left w:w="90" w:type="dxa"/>
              <w:bottom w:w="80" w:type="dxa"/>
              <w:right w:w="90" w:type="dxa"/>
            </w:tcMar>
            <w:vAlign w:val="center"/>
          </w:tcPr>
          <w:p w14:paraId="1034E6A4">
            <w:pPr>
              <w:spacing w:before="0" w:after="0"/>
              <w:jc w:val="left"/>
            </w:pPr>
            <w:r>
              <w:rPr>
                <w:rFonts w:ascii="Aptos" w:hAnsi="Aptos" w:eastAsia="Aptos"/>
                <w:b w:val="0"/>
                <w:color w:val="1F1F1F"/>
                <w:sz w:val="17"/>
              </w:rPr>
              <w:t>S3 – Invalid/late submission</w:t>
            </w:r>
          </w:p>
        </w:tc>
        <w:tc>
          <w:tcPr>
            <w:tcW w:w="7632" w:type="dxa"/>
            <w:tcMar>
              <w:top w:w="80" w:type="dxa"/>
              <w:left w:w="90" w:type="dxa"/>
              <w:bottom w:w="80" w:type="dxa"/>
              <w:right w:w="90" w:type="dxa"/>
            </w:tcMar>
            <w:vAlign w:val="center"/>
          </w:tcPr>
          <w:p w14:paraId="36834ACB">
            <w:pPr>
              <w:spacing w:before="0" w:after="0"/>
              <w:jc w:val="left"/>
            </w:pPr>
            <w:r>
              <w:rPr>
                <w:rFonts w:ascii="Aptos" w:hAnsi="Aptos" w:eastAsia="Aptos"/>
                <w:b w:val="0"/>
                <w:color w:val="1F1F1F"/>
                <w:sz w:val="17"/>
              </w:rPr>
              <w:t>Submission thiếu metadata hoặc quá hạn; system/business rule ngăn hoặc đánh trạng thái phù hợp.</w:t>
            </w:r>
          </w:p>
        </w:tc>
      </w:tr>
      <w:tr w14:paraId="47D7C6B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168" w:type="dxa"/>
            <w:shd w:val="clear" w:color="auto" w:fill="F8FAFC"/>
            <w:tcMar>
              <w:top w:w="80" w:type="dxa"/>
              <w:left w:w="90" w:type="dxa"/>
              <w:bottom w:w="80" w:type="dxa"/>
              <w:right w:w="90" w:type="dxa"/>
            </w:tcMar>
            <w:vAlign w:val="center"/>
          </w:tcPr>
          <w:p w14:paraId="28E5F312">
            <w:pPr>
              <w:spacing w:before="0" w:after="0"/>
              <w:jc w:val="left"/>
            </w:pPr>
            <w:r>
              <w:rPr>
                <w:rFonts w:ascii="Aptos" w:hAnsi="Aptos" w:eastAsia="Aptos"/>
                <w:b w:val="0"/>
                <w:color w:val="1F1F1F"/>
                <w:sz w:val="17"/>
              </w:rPr>
              <w:t>S4 – Multi-round judging</w:t>
            </w:r>
          </w:p>
        </w:tc>
        <w:tc>
          <w:tcPr>
            <w:tcW w:w="7632" w:type="dxa"/>
            <w:shd w:val="clear" w:color="auto" w:fill="F8FAFC"/>
            <w:tcMar>
              <w:top w:w="80" w:type="dxa"/>
              <w:left w:w="90" w:type="dxa"/>
              <w:bottom w:w="80" w:type="dxa"/>
              <w:right w:w="90" w:type="dxa"/>
            </w:tcMar>
            <w:vAlign w:val="center"/>
          </w:tcPr>
          <w:p w14:paraId="04BDBD83">
            <w:pPr>
              <w:spacing w:before="0" w:after="0"/>
              <w:jc w:val="left"/>
            </w:pPr>
            <w:r>
              <w:rPr>
                <w:rFonts w:ascii="Aptos" w:hAnsi="Aptos" w:eastAsia="Aptos"/>
                <w:b w:val="0"/>
                <w:color w:val="1F1F1F"/>
                <w:sz w:val="17"/>
              </w:rPr>
              <w:t>Submission qua round 1 → shortlisted → round 2; judge assignments và evaluations không ghi đè nhau.</w:t>
            </w:r>
          </w:p>
        </w:tc>
      </w:tr>
      <w:tr w14:paraId="5B5F3A9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168" w:type="dxa"/>
            <w:tcMar>
              <w:top w:w="80" w:type="dxa"/>
              <w:left w:w="90" w:type="dxa"/>
              <w:bottom w:w="80" w:type="dxa"/>
              <w:right w:w="90" w:type="dxa"/>
            </w:tcMar>
            <w:vAlign w:val="center"/>
          </w:tcPr>
          <w:p w14:paraId="61E18504">
            <w:pPr>
              <w:spacing w:before="0" w:after="0"/>
              <w:jc w:val="left"/>
            </w:pPr>
            <w:r>
              <w:rPr>
                <w:rFonts w:ascii="Aptos" w:hAnsi="Aptos" w:eastAsia="Aptos"/>
                <w:b w:val="0"/>
                <w:color w:val="1F1F1F"/>
                <w:sz w:val="17"/>
              </w:rPr>
              <w:t>S5 – Judge uniqueness</w:t>
            </w:r>
          </w:p>
        </w:tc>
        <w:tc>
          <w:tcPr>
            <w:tcW w:w="7632" w:type="dxa"/>
            <w:tcMar>
              <w:top w:w="80" w:type="dxa"/>
              <w:left w:w="90" w:type="dxa"/>
              <w:bottom w:w="80" w:type="dxa"/>
              <w:right w:w="90" w:type="dxa"/>
            </w:tcMar>
            <w:vAlign w:val="center"/>
          </w:tcPr>
          <w:p w14:paraId="3DA61929">
            <w:pPr>
              <w:spacing w:before="0" w:after="0"/>
              <w:jc w:val="left"/>
            </w:pPr>
            <w:r>
              <w:rPr>
                <w:rFonts w:ascii="Aptos" w:hAnsi="Aptos" w:eastAsia="Aptos"/>
                <w:b w:val="0"/>
                <w:color w:val="1F1F1F"/>
                <w:sz w:val="17"/>
              </w:rPr>
              <w:t>Một judge không thể chấm cùng submission hai lần trong cùng judging round.</w:t>
            </w:r>
          </w:p>
        </w:tc>
      </w:tr>
      <w:tr w14:paraId="272A97A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168" w:type="dxa"/>
            <w:shd w:val="clear" w:color="auto" w:fill="F8FAFC"/>
            <w:tcMar>
              <w:top w:w="80" w:type="dxa"/>
              <w:left w:w="90" w:type="dxa"/>
              <w:bottom w:w="80" w:type="dxa"/>
              <w:right w:w="90" w:type="dxa"/>
            </w:tcMar>
            <w:vAlign w:val="center"/>
          </w:tcPr>
          <w:p w14:paraId="295A5A74">
            <w:pPr>
              <w:spacing w:before="0" w:after="0"/>
              <w:jc w:val="left"/>
            </w:pPr>
            <w:r>
              <w:rPr>
                <w:rFonts w:ascii="Aptos" w:hAnsi="Aptos" w:eastAsia="Aptos"/>
                <w:b w:val="0"/>
                <w:color w:val="1F1F1F"/>
                <w:sz w:val="17"/>
              </w:rPr>
              <w:t>S6 – Result finalization</w:t>
            </w:r>
          </w:p>
        </w:tc>
        <w:tc>
          <w:tcPr>
            <w:tcW w:w="7632" w:type="dxa"/>
            <w:shd w:val="clear" w:color="auto" w:fill="F8FAFC"/>
            <w:tcMar>
              <w:top w:w="80" w:type="dxa"/>
              <w:left w:w="90" w:type="dxa"/>
              <w:bottom w:w="80" w:type="dxa"/>
              <w:right w:w="90" w:type="dxa"/>
            </w:tcMar>
            <w:vAlign w:val="center"/>
          </w:tcPr>
          <w:p w14:paraId="617712D7">
            <w:pPr>
              <w:spacing w:before="0" w:after="0"/>
              <w:jc w:val="left"/>
            </w:pPr>
            <w:r>
              <w:rPr>
                <w:rFonts w:ascii="Aptos" w:hAnsi="Aptos" w:eastAsia="Aptos"/>
                <w:b w:val="0"/>
                <w:color w:val="1F1F1F"/>
                <w:sz w:val="17"/>
              </w:rPr>
              <w:t>Aggregate score → ranking → award → publish; sau finalization có audit/retention.</w:t>
            </w:r>
          </w:p>
        </w:tc>
      </w:tr>
      <w:tr w14:paraId="258D455A">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168" w:type="dxa"/>
            <w:tcMar>
              <w:top w:w="80" w:type="dxa"/>
              <w:left w:w="90" w:type="dxa"/>
              <w:bottom w:w="80" w:type="dxa"/>
              <w:right w:w="90" w:type="dxa"/>
            </w:tcMar>
            <w:vAlign w:val="center"/>
          </w:tcPr>
          <w:p w14:paraId="54B2ADFE">
            <w:pPr>
              <w:spacing w:before="0" w:after="0"/>
              <w:jc w:val="left"/>
            </w:pPr>
            <w:r>
              <w:rPr>
                <w:rFonts w:ascii="Aptos" w:hAnsi="Aptos" w:eastAsia="Aptos"/>
                <w:b w:val="0"/>
                <w:color w:val="1F1F1F"/>
                <w:sz w:val="17"/>
              </w:rPr>
              <w:t>S7 – Historical archive</w:t>
            </w:r>
          </w:p>
        </w:tc>
        <w:tc>
          <w:tcPr>
            <w:tcW w:w="7632" w:type="dxa"/>
            <w:tcMar>
              <w:top w:w="80" w:type="dxa"/>
              <w:left w:w="90" w:type="dxa"/>
              <w:bottom w:w="80" w:type="dxa"/>
              <w:right w:w="90" w:type="dxa"/>
            </w:tcMar>
            <w:vAlign w:val="center"/>
          </w:tcPr>
          <w:p w14:paraId="6FDD902E">
            <w:pPr>
              <w:spacing w:before="0" w:after="0"/>
              <w:jc w:val="left"/>
            </w:pPr>
            <w:r>
              <w:rPr>
                <w:rFonts w:ascii="Aptos" w:hAnsi="Aptos" w:eastAsia="Aptos"/>
                <w:b w:val="0"/>
                <w:color w:val="1F1F1F"/>
                <w:sz w:val="17"/>
              </w:rPr>
              <w:t>Winning work được archive với metadata/judging context đủ để xem lại dù contest configuration sau này thay đổi.</w:t>
            </w:r>
          </w:p>
        </w:tc>
      </w:tr>
    </w:tbl>
    <w:p w14:paraId="3DB0C6EE">
      <w:pPr>
        <w:spacing w:after="20"/>
      </w:pPr>
    </w:p>
    <w:p w14:paraId="478FF120">
      <w:pPr>
        <w:pStyle w:val="2"/>
        <w:keepNext/>
        <w:pageBreakBefore w:val="0"/>
      </w:pPr>
      <w:r>
        <w:t>12. Các câu hỏi thiết kế nhóm phải trả lời được trước khi freeze</w:t>
      </w:r>
    </w:p>
    <w:p w14:paraId="290AE70F">
      <w:pPr>
        <w:pStyle w:val="23"/>
        <w:spacing w:after="50"/>
        <w:ind w:left="360"/>
      </w:pPr>
      <w:r>
        <w:rPr>
          <w:rFonts w:ascii="Aptos" w:hAnsi="Aptos" w:eastAsia="Aptos"/>
          <w:sz w:val="20"/>
        </w:rPr>
        <w:t>Participant là một subtype/entity riêng hay chỉ là User + role? Tại sao?</w:t>
      </w:r>
    </w:p>
    <w:p w14:paraId="00DD3A11">
      <w:pPr>
        <w:pStyle w:val="23"/>
        <w:spacing w:after="50"/>
        <w:ind w:left="360"/>
      </w:pPr>
      <w:r>
        <w:rPr>
          <w:rFonts w:ascii="Aptos" w:hAnsi="Aptos" w:eastAsia="Aptos"/>
          <w:sz w:val="20"/>
        </w:rPr>
        <w:t>Organizer/Judge có thể đồng thời có nhiều role không? Cách model authorization và business responsibility?</w:t>
      </w:r>
    </w:p>
    <w:p w14:paraId="6FB22CBE">
      <w:pPr>
        <w:pStyle w:val="23"/>
        <w:spacing w:after="50"/>
        <w:ind w:left="360"/>
      </w:pPr>
      <w:r>
        <w:rPr>
          <w:rFonts w:ascii="Aptos" w:hAnsi="Aptos" w:eastAsia="Aptos"/>
          <w:sz w:val="20"/>
        </w:rPr>
        <w:t>Một FilmRoll chứa nhiều FilmFrame; FrameNumber unique trong phạm vi nào?</w:t>
      </w:r>
    </w:p>
    <w:p w14:paraId="40351765">
      <w:pPr>
        <w:pStyle w:val="23"/>
        <w:spacing w:after="50"/>
        <w:ind w:left="360"/>
      </w:pPr>
      <w:r>
        <w:rPr>
          <w:rFonts w:ascii="Aptos" w:hAnsi="Aptos" w:eastAsia="Aptos"/>
          <w:sz w:val="20"/>
        </w:rPr>
        <w:t>Một FilmFrame có được dùng cho nhiều Contest? Có được submit nhiều Category trong cùng Contest?</w:t>
      </w:r>
    </w:p>
    <w:p w14:paraId="536807C0">
      <w:pPr>
        <w:pStyle w:val="23"/>
        <w:spacing w:after="50"/>
        <w:ind w:left="360"/>
      </w:pPr>
      <w:r>
        <w:rPr>
          <w:rFonts w:ascii="Aptos" w:hAnsi="Aptos" w:eastAsia="Aptos"/>
          <w:sz w:val="20"/>
        </w:rPr>
        <w:t>Film stock/camera/lens là master data hay free-text snapshot? Trade-off là gì?</w:t>
      </w:r>
    </w:p>
    <w:p w14:paraId="19E80316">
      <w:pPr>
        <w:pStyle w:val="23"/>
        <w:spacing w:after="50"/>
        <w:ind w:left="360"/>
      </w:pPr>
      <w:r>
        <w:rPr>
          <w:rFonts w:ascii="Aptos" w:hAnsi="Aptos" w:eastAsia="Aptos"/>
          <w:sz w:val="20"/>
        </w:rPr>
        <w:t>Criteria thuộc Contest, Category hay JudgingRound? Làm sao hỗ trợ cùng một contest có nhiều round với weight khác nhau?</w:t>
      </w:r>
    </w:p>
    <w:p w14:paraId="341BEBC6">
      <w:pPr>
        <w:pStyle w:val="23"/>
        <w:spacing w:after="50"/>
        <w:ind w:left="360"/>
      </w:pPr>
      <w:r>
        <w:rPr>
          <w:rFonts w:ascii="Aptos" w:hAnsi="Aptos" w:eastAsia="Aptos"/>
          <w:sz w:val="20"/>
        </w:rPr>
        <w:t>Một JudgeAssignment được gắn theo Contest, Category, Round hay kết hợp? Vì sao?</w:t>
      </w:r>
    </w:p>
    <w:p w14:paraId="52163342">
      <w:pPr>
        <w:pStyle w:val="23"/>
        <w:spacing w:after="50"/>
        <w:ind w:left="360"/>
      </w:pPr>
      <w:r>
        <w:rPr>
          <w:rFonts w:ascii="Aptos" w:hAnsi="Aptos" w:eastAsia="Aptos"/>
          <w:sz w:val="20"/>
        </w:rPr>
        <w:t>Điểm tổng hợp được lưu hay tính động? Khi nào cần snapshot/final score?</w:t>
      </w:r>
    </w:p>
    <w:p w14:paraId="13289D61">
      <w:pPr>
        <w:pStyle w:val="23"/>
        <w:spacing w:after="50"/>
        <w:ind w:left="360"/>
      </w:pPr>
      <w:r>
        <w:rPr>
          <w:rFonts w:ascii="Aptos" w:hAnsi="Aptos" w:eastAsia="Aptos"/>
          <w:sz w:val="20"/>
        </w:rPr>
        <w:t>AI similarity/AI-generated detection lưu confidence, model/version và review status như thế nào?</w:t>
      </w:r>
    </w:p>
    <w:p w14:paraId="17BA07BF">
      <w:pPr>
        <w:pStyle w:val="23"/>
        <w:spacing w:after="50"/>
        <w:ind w:left="360"/>
      </w:pPr>
      <w:r>
        <w:rPr>
          <w:rFonts w:ascii="Aptos" w:hAnsi="Aptos" w:eastAsia="Aptos"/>
          <w:sz w:val="20"/>
        </w:rPr>
        <w:t>AI có quyền reject tự động hay chỉ flag? Ai chịu trách nhiệm quyết định cuối?</w:t>
      </w:r>
    </w:p>
    <w:p w14:paraId="155B941D">
      <w:pPr>
        <w:pStyle w:val="23"/>
        <w:spacing w:after="50"/>
        <w:ind w:left="360"/>
      </w:pPr>
      <w:r>
        <w:rPr>
          <w:rFonts w:ascii="Aptos" w:hAnsi="Aptos" w:eastAsia="Aptos"/>
          <w:sz w:val="20"/>
        </w:rPr>
        <w:t>Digital Archive lưu reference về Submission hay snapshot dữ liệu? Cách đảm bảo lịch sử không bị thay đổi?</w:t>
      </w:r>
    </w:p>
    <w:p w14:paraId="10678FE1">
      <w:pPr>
        <w:pStyle w:val="23"/>
        <w:spacing w:after="50"/>
        <w:ind w:left="360"/>
      </w:pPr>
      <w:r>
        <w:rPr>
          <w:rFonts w:ascii="Aptos" w:hAnsi="Aptos" w:eastAsia="Aptos"/>
          <w:sz w:val="20"/>
        </w:rPr>
        <w:t>Xóa User/Contest/Submission có được cascade không? Dữ liệu audit/award/archive cần giữ bao lâu?</w:t>
      </w:r>
    </w:p>
    <w:p w14:paraId="5C6AAC75">
      <w:pPr>
        <w:pStyle w:val="23"/>
        <w:spacing w:after="50"/>
        <w:ind w:left="360"/>
      </w:pPr>
      <w:r>
        <w:rPr>
          <w:rFonts w:ascii="Aptos" w:hAnsi="Aptos" w:eastAsia="Aptos"/>
          <w:sz w:val="20"/>
        </w:rPr>
        <w:t>Business rule nào enforce bằng DB constraint, rule nào phải ở application/design layer?</w:t>
      </w:r>
    </w:p>
    <w:p w14:paraId="6EA841FB">
      <w:pPr>
        <w:pStyle w:val="23"/>
        <w:spacing w:after="50"/>
        <w:ind w:left="360"/>
      </w:pPr>
      <w:r>
        <w:rPr>
          <w:rFonts w:ascii="Aptos" w:hAnsi="Aptos" w:eastAsia="Aptos"/>
          <w:sz w:val="20"/>
        </w:rPr>
        <w:t>Index nào phục vụ query thực tế? Vì sao không index tất cả?</w:t>
      </w:r>
    </w:p>
    <w:p w14:paraId="5455097F">
      <w:pPr>
        <w:pStyle w:val="23"/>
        <w:spacing w:after="50"/>
        <w:ind w:left="360"/>
      </w:pPr>
      <w:r>
        <w:rPr>
          <w:rFonts w:ascii="Aptos" w:hAnsi="Aptos" w:eastAsia="Aptos"/>
          <w:sz w:val="20"/>
        </w:rPr>
        <w:t>Chứng minh các relation chính đạt 3NF như thế nào?</w:t>
      </w:r>
    </w:p>
    <w:p w14:paraId="60A43E6B">
      <w:pPr>
        <w:pStyle w:val="2"/>
        <w:keepNext/>
        <w:pageBreakBefore w:val="0"/>
      </w:pPr>
      <w:r>
        <w:t>13. Anti-patterns cần tránh nếu muốn bài xuất sắc</w:t>
      </w:r>
    </w:p>
    <w:tbl>
      <w:tblPr>
        <w:tblStyle w:val="12"/>
        <w:tblW w:w="0" w:type="auto"/>
        <w:jc w:val="center"/>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autofit"/>
        <w:tblCellMar>
          <w:top w:w="0" w:type="dxa"/>
          <w:left w:w="108" w:type="dxa"/>
          <w:bottom w:w="0" w:type="dxa"/>
          <w:right w:w="108" w:type="dxa"/>
        </w:tblCellMar>
      </w:tblPr>
      <w:tblGrid>
        <w:gridCol w:w="3553"/>
        <w:gridCol w:w="6707"/>
      </w:tblGrid>
      <w:tr w14:paraId="06D61F0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jc w:val="center"/>
        </w:trPr>
        <w:tc>
          <w:tcPr>
            <w:tcW w:w="3744" w:type="dxa"/>
            <w:shd w:val="clear" w:color="auto" w:fill="17365D"/>
            <w:tcMar>
              <w:top w:w="80" w:type="dxa"/>
              <w:left w:w="90" w:type="dxa"/>
              <w:bottom w:w="80" w:type="dxa"/>
              <w:right w:w="90" w:type="dxa"/>
            </w:tcMar>
            <w:vAlign w:val="center"/>
          </w:tcPr>
          <w:p w14:paraId="02A36BF5">
            <w:pPr>
              <w:spacing w:before="0" w:after="0"/>
              <w:jc w:val="center"/>
            </w:pPr>
            <w:r>
              <w:rPr>
                <w:rFonts w:ascii="Aptos" w:hAnsi="Aptos" w:eastAsia="Aptos"/>
                <w:b/>
                <w:color w:val="FFFFFF"/>
                <w:sz w:val="17"/>
              </w:rPr>
              <w:t>Anti-pattern</w:t>
            </w:r>
          </w:p>
        </w:tc>
        <w:tc>
          <w:tcPr>
            <w:tcW w:w="7056" w:type="dxa"/>
            <w:shd w:val="clear" w:color="auto" w:fill="17365D"/>
            <w:tcMar>
              <w:top w:w="80" w:type="dxa"/>
              <w:left w:w="90" w:type="dxa"/>
              <w:bottom w:w="80" w:type="dxa"/>
              <w:right w:w="90" w:type="dxa"/>
            </w:tcMar>
            <w:vAlign w:val="center"/>
          </w:tcPr>
          <w:p w14:paraId="1CB80AFF">
            <w:pPr>
              <w:spacing w:before="0" w:after="0"/>
              <w:jc w:val="center"/>
            </w:pPr>
            <w:r>
              <w:rPr>
                <w:rFonts w:ascii="Aptos" w:hAnsi="Aptos" w:eastAsia="Aptos"/>
                <w:b/>
                <w:color w:val="FFFFFF"/>
                <w:sz w:val="17"/>
              </w:rPr>
              <w:t>Rủi ro</w:t>
            </w:r>
          </w:p>
        </w:tc>
      </w:tr>
      <w:tr w14:paraId="34FDB23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744" w:type="dxa"/>
            <w:tcMar>
              <w:top w:w="80" w:type="dxa"/>
              <w:left w:w="90" w:type="dxa"/>
              <w:bottom w:w="80" w:type="dxa"/>
              <w:right w:w="90" w:type="dxa"/>
            </w:tcMar>
            <w:vAlign w:val="center"/>
          </w:tcPr>
          <w:p w14:paraId="1F4B45AF">
            <w:pPr>
              <w:spacing w:before="0" w:after="0"/>
              <w:jc w:val="left"/>
            </w:pPr>
            <w:r>
              <w:rPr>
                <w:rFonts w:ascii="Aptos" w:hAnsi="Aptos" w:eastAsia="Aptos"/>
                <w:b w:val="0"/>
                <w:color w:val="1F1F1F"/>
                <w:sz w:val="17"/>
              </w:rPr>
              <w:t>Vẽ 3 ERD gần giống nhau</w:t>
            </w:r>
          </w:p>
        </w:tc>
        <w:tc>
          <w:tcPr>
            <w:tcW w:w="7056" w:type="dxa"/>
            <w:tcMar>
              <w:top w:w="80" w:type="dxa"/>
              <w:left w:w="90" w:type="dxa"/>
              <w:bottom w:w="80" w:type="dxa"/>
              <w:right w:w="90" w:type="dxa"/>
            </w:tcMar>
            <w:vAlign w:val="center"/>
          </w:tcPr>
          <w:p w14:paraId="2BF17271">
            <w:pPr>
              <w:spacing w:before="0" w:after="0"/>
              <w:jc w:val="left"/>
            </w:pPr>
            <w:r>
              <w:rPr>
                <w:rFonts w:ascii="Aptos" w:hAnsi="Aptos" w:eastAsia="Aptos"/>
                <w:b w:val="0"/>
                <w:color w:val="1F1F1F"/>
                <w:sz w:val="17"/>
              </w:rPr>
              <w:t>Làm mất ý nghĩa Conceptual/Logical/Physical.</w:t>
            </w:r>
          </w:p>
        </w:tc>
      </w:tr>
      <w:tr w14:paraId="7C3811C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744" w:type="dxa"/>
            <w:shd w:val="clear" w:color="auto" w:fill="F8FAFC"/>
            <w:tcMar>
              <w:top w:w="80" w:type="dxa"/>
              <w:left w:w="90" w:type="dxa"/>
              <w:bottom w:w="80" w:type="dxa"/>
              <w:right w:w="90" w:type="dxa"/>
            </w:tcMar>
            <w:vAlign w:val="center"/>
          </w:tcPr>
          <w:p w14:paraId="4911597A">
            <w:pPr>
              <w:spacing w:before="0" w:after="0"/>
              <w:jc w:val="left"/>
            </w:pPr>
            <w:r>
              <w:rPr>
                <w:rFonts w:ascii="Aptos" w:hAnsi="Aptos" w:eastAsia="Aptos"/>
                <w:b w:val="0"/>
                <w:color w:val="1F1F1F"/>
                <w:sz w:val="17"/>
              </w:rPr>
              <w:t>Requirement chung chung</w:t>
            </w:r>
          </w:p>
        </w:tc>
        <w:tc>
          <w:tcPr>
            <w:tcW w:w="7056" w:type="dxa"/>
            <w:shd w:val="clear" w:color="auto" w:fill="F8FAFC"/>
            <w:tcMar>
              <w:top w:w="80" w:type="dxa"/>
              <w:left w:w="90" w:type="dxa"/>
              <w:bottom w:w="80" w:type="dxa"/>
              <w:right w:w="90" w:type="dxa"/>
            </w:tcMar>
            <w:vAlign w:val="center"/>
          </w:tcPr>
          <w:p w14:paraId="02E3DB4F">
            <w:pPr>
              <w:spacing w:before="0" w:after="0"/>
              <w:jc w:val="left"/>
            </w:pPr>
            <w:r>
              <w:rPr>
                <w:rFonts w:ascii="Aptos" w:hAnsi="Aptos" w:eastAsia="Aptos"/>
                <w:b w:val="0"/>
                <w:color w:val="1F1F1F"/>
                <w:sz w:val="17"/>
              </w:rPr>
              <w:t>“System manages contests” không đủ để suy ra behavior/data.</w:t>
            </w:r>
          </w:p>
        </w:tc>
      </w:tr>
      <w:tr w14:paraId="76B19AF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744" w:type="dxa"/>
            <w:tcMar>
              <w:top w:w="80" w:type="dxa"/>
              <w:left w:w="90" w:type="dxa"/>
              <w:bottom w:w="80" w:type="dxa"/>
              <w:right w:w="90" w:type="dxa"/>
            </w:tcMar>
            <w:vAlign w:val="center"/>
          </w:tcPr>
          <w:p w14:paraId="7C117B10">
            <w:pPr>
              <w:spacing w:before="0" w:after="0"/>
              <w:jc w:val="left"/>
            </w:pPr>
            <w:r>
              <w:rPr>
                <w:rFonts w:ascii="Aptos" w:hAnsi="Aptos" w:eastAsia="Aptos"/>
                <w:b w:val="0"/>
                <w:color w:val="1F1F1F"/>
                <w:sz w:val="17"/>
              </w:rPr>
              <w:t>NFR không đo được</w:t>
            </w:r>
          </w:p>
        </w:tc>
        <w:tc>
          <w:tcPr>
            <w:tcW w:w="7056" w:type="dxa"/>
            <w:tcMar>
              <w:top w:w="80" w:type="dxa"/>
              <w:left w:w="90" w:type="dxa"/>
              <w:bottom w:w="80" w:type="dxa"/>
              <w:right w:w="90" w:type="dxa"/>
            </w:tcMar>
            <w:vAlign w:val="center"/>
          </w:tcPr>
          <w:p w14:paraId="247935FD">
            <w:pPr>
              <w:spacing w:before="0" w:after="0"/>
              <w:jc w:val="left"/>
            </w:pPr>
            <w:r>
              <w:rPr>
                <w:rFonts w:ascii="Aptos" w:hAnsi="Aptos" w:eastAsia="Aptos"/>
                <w:b w:val="0"/>
                <w:color w:val="1F1F1F"/>
                <w:sz w:val="17"/>
              </w:rPr>
              <w:t>“System must be fast/secure” không tạo được architectural decision.</w:t>
            </w:r>
          </w:p>
        </w:tc>
      </w:tr>
      <w:tr w14:paraId="699D4A5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744" w:type="dxa"/>
            <w:shd w:val="clear" w:color="auto" w:fill="F8FAFC"/>
            <w:tcMar>
              <w:top w:w="80" w:type="dxa"/>
              <w:left w:w="90" w:type="dxa"/>
              <w:bottom w:w="80" w:type="dxa"/>
              <w:right w:w="90" w:type="dxa"/>
            </w:tcMar>
            <w:vAlign w:val="center"/>
          </w:tcPr>
          <w:p w14:paraId="08BFDAB9">
            <w:pPr>
              <w:spacing w:before="0" w:after="0"/>
              <w:jc w:val="left"/>
            </w:pPr>
            <w:r>
              <w:rPr>
                <w:rFonts w:ascii="Aptos" w:hAnsi="Aptos" w:eastAsia="Aptos"/>
                <w:b w:val="0"/>
                <w:color w:val="1F1F1F"/>
                <w:sz w:val="17"/>
              </w:rPr>
              <w:t>AI như hộp đen quyền lực tuyệt đối</w:t>
            </w:r>
          </w:p>
        </w:tc>
        <w:tc>
          <w:tcPr>
            <w:tcW w:w="7056" w:type="dxa"/>
            <w:shd w:val="clear" w:color="auto" w:fill="F8FAFC"/>
            <w:tcMar>
              <w:top w:w="80" w:type="dxa"/>
              <w:left w:w="90" w:type="dxa"/>
              <w:bottom w:w="80" w:type="dxa"/>
              <w:right w:w="90" w:type="dxa"/>
            </w:tcMar>
            <w:vAlign w:val="center"/>
          </w:tcPr>
          <w:p w14:paraId="543A1714">
            <w:pPr>
              <w:spacing w:before="0" w:after="0"/>
              <w:jc w:val="left"/>
            </w:pPr>
            <w:r>
              <w:rPr>
                <w:rFonts w:ascii="Aptos" w:hAnsi="Aptos" w:eastAsia="Aptos"/>
                <w:b w:val="0"/>
                <w:color w:val="1F1F1F"/>
                <w:sz w:val="17"/>
              </w:rPr>
              <w:t>Không có confidence/manual review/decision ownership.</w:t>
            </w:r>
          </w:p>
        </w:tc>
      </w:tr>
      <w:tr w14:paraId="6C0F3F7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744" w:type="dxa"/>
            <w:tcMar>
              <w:top w:w="80" w:type="dxa"/>
              <w:left w:w="90" w:type="dxa"/>
              <w:bottom w:w="80" w:type="dxa"/>
              <w:right w:w="90" w:type="dxa"/>
            </w:tcMar>
            <w:vAlign w:val="center"/>
          </w:tcPr>
          <w:p w14:paraId="4B110220">
            <w:pPr>
              <w:spacing w:before="0" w:after="0"/>
              <w:jc w:val="left"/>
            </w:pPr>
            <w:r>
              <w:rPr>
                <w:rFonts w:ascii="Aptos" w:hAnsi="Aptos" w:eastAsia="Aptos"/>
                <w:b w:val="0"/>
                <w:color w:val="1F1F1F"/>
                <w:sz w:val="17"/>
              </w:rPr>
              <w:t>Một bảng chứa mọi metadata</w:t>
            </w:r>
          </w:p>
        </w:tc>
        <w:tc>
          <w:tcPr>
            <w:tcW w:w="7056" w:type="dxa"/>
            <w:tcMar>
              <w:top w:w="80" w:type="dxa"/>
              <w:left w:w="90" w:type="dxa"/>
              <w:bottom w:w="80" w:type="dxa"/>
              <w:right w:w="90" w:type="dxa"/>
            </w:tcMar>
            <w:vAlign w:val="center"/>
          </w:tcPr>
          <w:p w14:paraId="36683A1E">
            <w:pPr>
              <w:spacing w:before="0" w:after="0"/>
              <w:jc w:val="left"/>
            </w:pPr>
            <w:r>
              <w:rPr>
                <w:rFonts w:ascii="Aptos" w:hAnsi="Aptos" w:eastAsia="Aptos"/>
                <w:b w:val="0"/>
                <w:color w:val="1F1F1F"/>
                <w:sz w:val="17"/>
              </w:rPr>
              <w:t>Dễ lặp dữ liệu, khó 3NF, khó lifecycle/audit.</w:t>
            </w:r>
          </w:p>
        </w:tc>
      </w:tr>
      <w:tr w14:paraId="7FCE862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744" w:type="dxa"/>
            <w:shd w:val="clear" w:color="auto" w:fill="F8FAFC"/>
            <w:tcMar>
              <w:top w:w="80" w:type="dxa"/>
              <w:left w:w="90" w:type="dxa"/>
              <w:bottom w:w="80" w:type="dxa"/>
              <w:right w:w="90" w:type="dxa"/>
            </w:tcMar>
            <w:vAlign w:val="center"/>
          </w:tcPr>
          <w:p w14:paraId="60F71D54">
            <w:pPr>
              <w:spacing w:before="0" w:after="0"/>
              <w:jc w:val="left"/>
            </w:pPr>
            <w:r>
              <w:rPr>
                <w:rFonts w:ascii="Aptos" w:hAnsi="Aptos" w:eastAsia="Aptos"/>
                <w:b w:val="0"/>
                <w:color w:val="1F1F1F"/>
                <w:sz w:val="17"/>
              </w:rPr>
              <w:t>Cascade delete theo thói quen</w:t>
            </w:r>
          </w:p>
        </w:tc>
        <w:tc>
          <w:tcPr>
            <w:tcW w:w="7056" w:type="dxa"/>
            <w:shd w:val="clear" w:color="auto" w:fill="F8FAFC"/>
            <w:tcMar>
              <w:top w:w="80" w:type="dxa"/>
              <w:left w:w="90" w:type="dxa"/>
              <w:bottom w:w="80" w:type="dxa"/>
              <w:right w:w="90" w:type="dxa"/>
            </w:tcMar>
            <w:vAlign w:val="center"/>
          </w:tcPr>
          <w:p w14:paraId="2932B388">
            <w:pPr>
              <w:spacing w:before="0" w:after="0"/>
              <w:jc w:val="left"/>
            </w:pPr>
            <w:r>
              <w:rPr>
                <w:rFonts w:ascii="Aptos" w:hAnsi="Aptos" w:eastAsia="Aptos"/>
                <w:b w:val="0"/>
                <w:color w:val="1F1F1F"/>
                <w:sz w:val="17"/>
              </w:rPr>
              <w:t>Có thể phá lịch sử contest/result/archive.</w:t>
            </w:r>
          </w:p>
        </w:tc>
      </w:tr>
      <w:tr w14:paraId="3AC95E8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744" w:type="dxa"/>
            <w:tcMar>
              <w:top w:w="80" w:type="dxa"/>
              <w:left w:w="90" w:type="dxa"/>
              <w:bottom w:w="80" w:type="dxa"/>
              <w:right w:w="90" w:type="dxa"/>
            </w:tcMar>
            <w:vAlign w:val="center"/>
          </w:tcPr>
          <w:p w14:paraId="3BBE5C97">
            <w:pPr>
              <w:spacing w:before="0" w:after="0"/>
              <w:jc w:val="left"/>
            </w:pPr>
            <w:r>
              <w:rPr>
                <w:rFonts w:ascii="Aptos" w:hAnsi="Aptos" w:eastAsia="Aptos"/>
                <w:b w:val="0"/>
                <w:color w:val="1F1F1F"/>
                <w:sz w:val="17"/>
              </w:rPr>
              <w:t>Status là free text</w:t>
            </w:r>
          </w:p>
        </w:tc>
        <w:tc>
          <w:tcPr>
            <w:tcW w:w="7056" w:type="dxa"/>
            <w:tcMar>
              <w:top w:w="80" w:type="dxa"/>
              <w:left w:w="90" w:type="dxa"/>
              <w:bottom w:w="80" w:type="dxa"/>
              <w:right w:w="90" w:type="dxa"/>
            </w:tcMar>
            <w:vAlign w:val="center"/>
          </w:tcPr>
          <w:p w14:paraId="56885A68">
            <w:pPr>
              <w:spacing w:before="0" w:after="0"/>
              <w:jc w:val="left"/>
            </w:pPr>
            <w:r>
              <w:rPr>
                <w:rFonts w:ascii="Aptos" w:hAnsi="Aptos" w:eastAsia="Aptos"/>
                <w:b w:val="0"/>
                <w:color w:val="1F1F1F"/>
                <w:sz w:val="17"/>
              </w:rPr>
              <w:t>Gây inconsistency; cần domain/check/reference strategy.</w:t>
            </w:r>
          </w:p>
        </w:tc>
      </w:tr>
      <w:tr w14:paraId="6D631AE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744" w:type="dxa"/>
            <w:shd w:val="clear" w:color="auto" w:fill="F8FAFC"/>
            <w:tcMar>
              <w:top w:w="80" w:type="dxa"/>
              <w:left w:w="90" w:type="dxa"/>
              <w:bottom w:w="80" w:type="dxa"/>
              <w:right w:w="90" w:type="dxa"/>
            </w:tcMar>
            <w:vAlign w:val="center"/>
          </w:tcPr>
          <w:p w14:paraId="69D6E522">
            <w:pPr>
              <w:spacing w:before="0" w:after="0"/>
              <w:jc w:val="left"/>
            </w:pPr>
            <w:r>
              <w:rPr>
                <w:rFonts w:ascii="Aptos" w:hAnsi="Aptos" w:eastAsia="Aptos"/>
                <w:b w:val="0"/>
                <w:color w:val="1F1F1F"/>
                <w:sz w:val="17"/>
              </w:rPr>
              <w:t>Diagram quá tải</w:t>
            </w:r>
          </w:p>
        </w:tc>
        <w:tc>
          <w:tcPr>
            <w:tcW w:w="7056" w:type="dxa"/>
            <w:shd w:val="clear" w:color="auto" w:fill="F8FAFC"/>
            <w:tcMar>
              <w:top w:w="80" w:type="dxa"/>
              <w:left w:w="90" w:type="dxa"/>
              <w:bottom w:w="80" w:type="dxa"/>
              <w:right w:w="90" w:type="dxa"/>
            </w:tcMar>
            <w:vAlign w:val="center"/>
          </w:tcPr>
          <w:p w14:paraId="4B4A5815">
            <w:pPr>
              <w:spacing w:before="0" w:after="0"/>
              <w:jc w:val="left"/>
            </w:pPr>
            <w:r>
              <w:rPr>
                <w:rFonts w:ascii="Aptos" w:hAnsi="Aptos" w:eastAsia="Aptos"/>
                <w:b w:val="0"/>
                <w:color w:val="1F1F1F"/>
                <w:sz w:val="17"/>
              </w:rPr>
              <w:t>Một diagram 40–60 nodes không giúp giảng viên hiểu logic.</w:t>
            </w:r>
          </w:p>
        </w:tc>
      </w:tr>
      <w:tr w14:paraId="7A265FE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744" w:type="dxa"/>
            <w:tcMar>
              <w:top w:w="80" w:type="dxa"/>
              <w:left w:w="90" w:type="dxa"/>
              <w:bottom w:w="80" w:type="dxa"/>
              <w:right w:w="90" w:type="dxa"/>
            </w:tcMar>
            <w:vAlign w:val="center"/>
          </w:tcPr>
          <w:p w14:paraId="0655FF1D">
            <w:pPr>
              <w:spacing w:before="0" w:after="0"/>
              <w:jc w:val="left"/>
            </w:pPr>
            <w:r>
              <w:rPr>
                <w:rFonts w:ascii="Aptos" w:hAnsi="Aptos" w:eastAsia="Aptos"/>
                <w:b w:val="0"/>
                <w:color w:val="1F1F1F"/>
                <w:sz w:val="17"/>
              </w:rPr>
              <w:t>Mỗi người làm một phần rồi ghép</w:t>
            </w:r>
          </w:p>
        </w:tc>
        <w:tc>
          <w:tcPr>
            <w:tcW w:w="7056" w:type="dxa"/>
            <w:tcMar>
              <w:top w:w="80" w:type="dxa"/>
              <w:left w:w="90" w:type="dxa"/>
              <w:bottom w:w="80" w:type="dxa"/>
              <w:right w:w="90" w:type="dxa"/>
            </w:tcMar>
            <w:vAlign w:val="center"/>
          </w:tcPr>
          <w:p w14:paraId="2D556B10">
            <w:pPr>
              <w:spacing w:before="0" w:after="0"/>
              <w:jc w:val="left"/>
            </w:pPr>
            <w:r>
              <w:rPr>
                <w:rFonts w:ascii="Aptos" w:hAnsi="Aptos" w:eastAsia="Aptos"/>
                <w:b w:val="0"/>
                <w:color w:val="1F1F1F"/>
                <w:sz w:val="17"/>
              </w:rPr>
              <w:t>Tạo mismatch giữa FR, use case, architecture và DB.</w:t>
            </w:r>
          </w:p>
        </w:tc>
      </w:tr>
      <w:tr w14:paraId="4181816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jc w:val="center"/>
        </w:trPr>
        <w:tc>
          <w:tcPr>
            <w:tcW w:w="3744" w:type="dxa"/>
            <w:shd w:val="clear" w:color="auto" w:fill="F8FAFC"/>
            <w:tcMar>
              <w:top w:w="80" w:type="dxa"/>
              <w:left w:w="90" w:type="dxa"/>
              <w:bottom w:w="80" w:type="dxa"/>
              <w:right w:w="90" w:type="dxa"/>
            </w:tcMar>
            <w:vAlign w:val="center"/>
          </w:tcPr>
          <w:p w14:paraId="79DF05F5">
            <w:pPr>
              <w:spacing w:before="0" w:after="0"/>
              <w:jc w:val="left"/>
            </w:pPr>
            <w:r>
              <w:rPr>
                <w:rFonts w:ascii="Aptos" w:hAnsi="Aptos" w:eastAsia="Aptos"/>
                <w:b w:val="0"/>
                <w:color w:val="1F1F1F"/>
                <w:sz w:val="17"/>
              </w:rPr>
              <w:t>Chạy theo số lượng deliverable</w:t>
            </w:r>
          </w:p>
        </w:tc>
        <w:tc>
          <w:tcPr>
            <w:tcW w:w="7056" w:type="dxa"/>
            <w:shd w:val="clear" w:color="auto" w:fill="F8FAFC"/>
            <w:tcMar>
              <w:top w:w="80" w:type="dxa"/>
              <w:left w:w="90" w:type="dxa"/>
              <w:bottom w:w="80" w:type="dxa"/>
              <w:right w:w="90" w:type="dxa"/>
            </w:tcMar>
            <w:vAlign w:val="center"/>
          </w:tcPr>
          <w:p w14:paraId="5EA10681">
            <w:pPr>
              <w:spacing w:before="0" w:after="0"/>
              <w:jc w:val="left"/>
            </w:pPr>
            <w:r>
              <w:rPr>
                <w:rFonts w:ascii="Aptos" w:hAnsi="Aptos" w:eastAsia="Aptos"/>
                <w:b w:val="0"/>
                <w:color w:val="1F1F1F"/>
                <w:sz w:val="17"/>
              </w:rPr>
              <w:t>Nhiều diagram nhưng không trace/không rationale không tạo chất lượng.</w:t>
            </w:r>
          </w:p>
        </w:tc>
      </w:tr>
    </w:tbl>
    <w:p w14:paraId="7C2B1F4A">
      <w:pPr>
        <w:spacing w:after="20"/>
      </w:pPr>
    </w:p>
    <w:p w14:paraId="5883937B">
      <w:pPr>
        <w:pStyle w:val="2"/>
        <w:keepNext/>
        <w:pageBreakBefore w:val="0"/>
      </w:pPr>
      <w:r>
        <w:t>14. Definition of Done của toàn dự án – trước khi bước sang viết báo cáo cuối</w:t>
      </w:r>
    </w:p>
    <w:p w14:paraId="333D1F90">
      <w:pPr>
        <w:spacing w:after="40"/>
      </w:pPr>
      <w:r>
        <w:rPr>
          <w:rFonts w:ascii="Aptos" w:hAnsi="Aptos" w:eastAsia="Aptos"/>
          <w:sz w:val="19"/>
        </w:rPr>
        <w:t>☐ Scope mới được đóng băng và không còn nội dung implementation trong backlog bắt buộc.</w:t>
      </w:r>
    </w:p>
    <w:p w14:paraId="14A108F4">
      <w:pPr>
        <w:spacing w:after="40"/>
      </w:pPr>
      <w:r>
        <w:rPr>
          <w:rFonts w:ascii="Aptos" w:hAnsi="Aptos" w:eastAsia="Aptos"/>
          <w:sz w:val="19"/>
        </w:rPr>
        <w:t>☐ Glossary, actor/role, module và entity naming thống nhất.</w:t>
      </w:r>
    </w:p>
    <w:p w14:paraId="05EAFCF5">
      <w:pPr>
        <w:spacing w:after="40"/>
      </w:pPr>
      <w:r>
        <w:rPr>
          <w:rFonts w:ascii="Aptos" w:hAnsi="Aptos" w:eastAsia="Aptos"/>
          <w:sz w:val="19"/>
        </w:rPr>
        <w:t>☐ AS-IS và TO-BE mô tả rõ vì sao hệ thống mục tiêu giải quyết pain point.</w:t>
      </w:r>
    </w:p>
    <w:p w14:paraId="009FEA10">
      <w:pPr>
        <w:spacing w:after="40"/>
      </w:pPr>
      <w:r>
        <w:rPr>
          <w:rFonts w:ascii="Aptos" w:hAnsi="Aptos" w:eastAsia="Aptos"/>
          <w:sz w:val="19"/>
        </w:rPr>
        <w:t>☐ Functional Requirements có ID, atomic, testable và được nhóm theo module.</w:t>
      </w:r>
    </w:p>
    <w:p w14:paraId="5C570542">
      <w:pPr>
        <w:spacing w:after="40"/>
      </w:pPr>
      <w:r>
        <w:rPr>
          <w:rFonts w:ascii="Aptos" w:hAnsi="Aptos" w:eastAsia="Aptos"/>
          <w:sz w:val="19"/>
        </w:rPr>
        <w:t>☐ NFR có rationale/target và đã ảnh hưởng đến architecture/physical design.</w:t>
      </w:r>
    </w:p>
    <w:p w14:paraId="0D42ECE8">
      <w:pPr>
        <w:spacing w:after="40"/>
      </w:pPr>
      <w:r>
        <w:rPr>
          <w:rFonts w:ascii="Aptos" w:hAnsi="Aptos" w:eastAsia="Aptos"/>
          <w:sz w:val="19"/>
        </w:rPr>
        <w:t>☐ Business Rules có ID và enforcement location dự kiến.</w:t>
      </w:r>
    </w:p>
    <w:p w14:paraId="23558622">
      <w:pPr>
        <w:spacing w:after="40"/>
      </w:pPr>
      <w:r>
        <w:rPr>
          <w:rFonts w:ascii="Aptos" w:hAnsi="Aptos" w:eastAsia="Aptos"/>
          <w:sz w:val="19"/>
        </w:rPr>
        <w:t>☐ Use Case Diagram + 8–12 Use Case Specifications lõi hoàn chỉnh.</w:t>
      </w:r>
    </w:p>
    <w:p w14:paraId="1211E0A1">
      <w:pPr>
        <w:spacing w:after="40"/>
      </w:pPr>
      <w:r>
        <w:rPr>
          <w:rFonts w:ascii="Aptos" w:hAnsi="Aptos" w:eastAsia="Aptos"/>
          <w:sz w:val="19"/>
        </w:rPr>
        <w:t>☐ System Context + Architecture Principles + Module Decomposition + Logical/Component/Deployment views hoàn chỉnh.</w:t>
      </w:r>
    </w:p>
    <w:p w14:paraId="47046C5E">
      <w:pPr>
        <w:spacing w:after="40"/>
      </w:pPr>
      <w:r>
        <w:rPr>
          <w:rFonts w:ascii="Aptos" w:hAnsi="Aptos" w:eastAsia="Aptos"/>
          <w:sz w:val="19"/>
        </w:rPr>
        <w:t>☐ AI Integration Design có input/output/confidence/manual review/decision ownership.</w:t>
      </w:r>
    </w:p>
    <w:p w14:paraId="1CC0F8C2">
      <w:pPr>
        <w:spacing w:after="40"/>
      </w:pPr>
      <w:r>
        <w:rPr>
          <w:rFonts w:ascii="Aptos" w:hAnsi="Aptos" w:eastAsia="Aptos"/>
          <w:sz w:val="19"/>
        </w:rPr>
        <w:t>☐ Conceptual ERD được validate bằng scenario.</w:t>
      </w:r>
    </w:p>
    <w:p w14:paraId="04E6D074">
      <w:pPr>
        <w:spacing w:after="40"/>
      </w:pPr>
      <w:r>
        <w:rPr>
          <w:rFonts w:ascii="Aptos" w:hAnsi="Aptos" w:eastAsia="Aptos"/>
          <w:sz w:val="19"/>
        </w:rPr>
        <w:t>☐ Logical ERD + Relational Schema + normalization đến 3NF + logical dictionary hoàn chỉnh.</w:t>
      </w:r>
    </w:p>
    <w:p w14:paraId="53F269E0">
      <w:pPr>
        <w:spacing w:after="40"/>
      </w:pPr>
      <w:r>
        <w:rPr>
          <w:rFonts w:ascii="Aptos" w:hAnsi="Aptos" w:eastAsia="Aptos"/>
          <w:sz w:val="19"/>
        </w:rPr>
        <w:t>☐ Physical ERD + PostgreSQL datatype + constraints + referential actions + indexes hoàn chỉnh.</w:t>
      </w:r>
    </w:p>
    <w:p w14:paraId="61A5EDD6">
      <w:pPr>
        <w:spacing w:after="40"/>
      </w:pPr>
      <w:r>
        <w:rPr>
          <w:rFonts w:ascii="Aptos" w:hAnsi="Aptos" w:eastAsia="Aptos"/>
          <w:sz w:val="19"/>
        </w:rPr>
        <w:t>☐ SQL DDL khớp Physical ERD và được review logic/cú pháp.</w:t>
      </w:r>
    </w:p>
    <w:p w14:paraId="5E9C1D4F">
      <w:pPr>
        <w:spacing w:after="40"/>
      </w:pPr>
      <w:r>
        <w:rPr>
          <w:rFonts w:ascii="Aptos" w:hAnsi="Aptos" w:eastAsia="Aptos"/>
          <w:sz w:val="19"/>
        </w:rPr>
        <w:t>☐ RTM không có requirement/entity/module “mồ côi”.</w:t>
      </w:r>
    </w:p>
    <w:p w14:paraId="42DA2C8C">
      <w:pPr>
        <w:spacing w:after="40"/>
      </w:pPr>
      <w:r>
        <w:rPr>
          <w:rFonts w:ascii="Aptos" w:hAnsi="Aptos" w:eastAsia="Aptos"/>
          <w:sz w:val="19"/>
        </w:rPr>
        <w:t>☐ CRUD/Data Ownership Matrix và Rule-to-Enforcement Matrix hoàn chỉnh.</w:t>
      </w:r>
    </w:p>
    <w:p w14:paraId="3250F62F">
      <w:pPr>
        <w:spacing w:after="40"/>
      </w:pPr>
      <w:r>
        <w:rPr>
          <w:rFonts w:ascii="Aptos" w:hAnsi="Aptos" w:eastAsia="Aptos"/>
          <w:sz w:val="19"/>
        </w:rPr>
        <w:t>☐ 5–7 end-to-end scenarios walkthrough không phát hiện missing data/relationship nghiêm trọng.</w:t>
      </w:r>
    </w:p>
    <w:p w14:paraId="0AF7B947">
      <w:pPr>
        <w:spacing w:after="40"/>
      </w:pPr>
      <w:r>
        <w:rPr>
          <w:rFonts w:ascii="Aptos" w:hAnsi="Aptos" w:eastAsia="Aptos"/>
          <w:sz w:val="19"/>
        </w:rPr>
        <w:t>☐ Design Decision Log ghi đủ các quyết định khó và rationale.</w:t>
      </w:r>
    </w:p>
    <w:p w14:paraId="72D2F468">
      <w:pPr>
        <w:spacing w:after="40"/>
      </w:pPr>
      <w:r>
        <w:rPr>
          <w:rFonts w:ascii="Aptos" w:hAnsi="Aptos" w:eastAsia="Aptos"/>
          <w:sz w:val="19"/>
        </w:rPr>
        <w:t>☐ Cross-review giữa 5 thành viên hoàn thành, issue quan trọng đã đóng.</w:t>
      </w:r>
    </w:p>
    <w:p w14:paraId="37A8FFE6">
      <w:pPr>
        <w:spacing w:after="40"/>
      </w:pPr>
      <w:r>
        <w:rPr>
          <w:rFonts w:ascii="Aptos" w:hAnsi="Aptos" w:eastAsia="Aptos"/>
          <w:sz w:val="19"/>
        </w:rPr>
        <w:t>☐ Tất cả artifacts được version freeze và sẵn sàng làm nguồn đầu vào cho báo cáo cuối cùng sau này.</w:t>
      </w:r>
    </w:p>
    <w:p w14:paraId="3355CFA2">
      <w:pPr>
        <w:pStyle w:val="2"/>
        <w:keepNext/>
        <w:pageBreakBefore w:val="0"/>
      </w:pPr>
      <w:r>
        <w:t>15. Kết luận triển khai</w:t>
      </w:r>
    </w:p>
    <w:p w14:paraId="3CA21F73">
      <w:pPr>
        <w:spacing w:after="100" w:line="269" w:lineRule="auto"/>
      </w:pPr>
      <w:r>
        <w:rPr>
          <w:rFonts w:ascii="Aptos" w:hAnsi="Aptos" w:eastAsia="Aptos"/>
          <w:i w:val="0"/>
          <w:color w:val="1F1F1F"/>
          <w:sz w:val="20"/>
        </w:rPr>
        <w:t>Với scope hiện tại, dự án nên được xem là một bài System Analysis &amp; Design chuyên sâu, trong đó Database Design là một trục quan trọng nhưng không tách rời Requirement và Architecture. Mức “xuất sắc” đến từ sự nhất quán và khả năng chứng minh: tại sao một requirement tồn tại, module nào chịu trách nhiệm, dữ liệu nào hỗ trợ, constraint nào bảo vệ business rule và lựa chọn thiết kế nào đã được cân nhắc.</w:t>
      </w:r>
    </w:p>
    <w:p w14:paraId="518A13CE">
      <w:pPr>
        <w:spacing w:after="100" w:line="269" w:lineRule="auto"/>
      </w:pPr>
      <w:r>
        <w:rPr>
          <w:rFonts w:ascii="Aptos" w:hAnsi="Aptos" w:eastAsia="Aptos"/>
          <w:i w:val="0"/>
          <w:color w:val="1F1F1F"/>
          <w:sz w:val="20"/>
        </w:rPr>
        <w:t>Phân công 5 người trong tài liệu này đã chủ ý cân bằng workload theo 20 points/người và tạo vòng review chéo. Ở giai đoạn hiện tại, nhóm chỉ cần tập trung hoàn thiện các project artifacts đến milestone M5. Việc chia nhiệm vụ viết báo cáo cuối cùng sẽ được thực hiện riêng sau khi toàn bộ thiết kế đã được freeze và kiểm chứng.</w:t>
      </w:r>
    </w:p>
    <w:sectPr>
      <w:footerReference r:id="rId5" w:type="default"/>
      <w:pgSz w:w="12240" w:h="15840"/>
      <w:pgMar w:top="1008"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imSun"/>
    <w:panose1 w:val="00000000000000000000"/>
    <w:charset w:val="86"/>
    <w:family w:val="auto"/>
    <w:pitch w:val="default"/>
    <w:sig w:usb0="00000000" w:usb1="00000000"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866E29">
    <w:pPr>
      <w:pStyle w:val="18"/>
      <w:jc w:val="center"/>
    </w:pPr>
    <w:r>
      <w:rPr>
        <w:rFonts w:ascii="Aptos" w:hAnsi="Aptos" w:eastAsia="Aptos"/>
        <w:color w:val="5B6573"/>
        <w:sz w:val="16"/>
      </w:rPr>
      <w:t xml:space="preserve">AI-powered Film Photography Contest Management Platform  |  Project Execution Blueprint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2B4693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Aptos" w:cstheme="minorBidi"/>
      <w:sz w:val="20"/>
      <w:szCs w:val="22"/>
      <w:lang w:val="en-US" w:eastAsia="en-US" w:bidi="ar-SA"/>
    </w:rPr>
  </w:style>
  <w:style w:type="paragraph" w:styleId="2">
    <w:name w:val="heading 1"/>
    <w:basedOn w:val="1"/>
    <w:next w:val="1"/>
    <w:link w:val="138"/>
    <w:qFormat/>
    <w:uiPriority w:val="9"/>
    <w:pPr>
      <w:keepNext/>
      <w:keepLines/>
      <w:spacing w:before="160" w:after="80"/>
      <w:outlineLvl w:val="0"/>
    </w:pPr>
    <w:rPr>
      <w:rFonts w:asciiTheme="majorHAnsi" w:hAnsiTheme="majorHAnsi" w:eastAsiaTheme="majorEastAsia" w:cstheme="majorBidi"/>
      <w:b/>
      <w:bCs/>
      <w:color w:val="17365D"/>
      <w:sz w:val="34"/>
      <w:szCs w:val="28"/>
    </w:rPr>
  </w:style>
  <w:style w:type="paragraph" w:styleId="3">
    <w:name w:val="heading 2"/>
    <w:basedOn w:val="1"/>
    <w:next w:val="1"/>
    <w:link w:val="135"/>
    <w:unhideWhenUsed/>
    <w:qFormat/>
    <w:uiPriority w:val="9"/>
    <w:pPr>
      <w:keepNext/>
      <w:keepLines/>
      <w:spacing w:before="160" w:after="80"/>
      <w:outlineLvl w:val="1"/>
    </w:pPr>
    <w:rPr>
      <w:rFonts w:asciiTheme="majorHAnsi" w:hAnsiTheme="majorHAnsi" w:eastAsiaTheme="majorEastAsia" w:cstheme="majorBidi"/>
      <w:b/>
      <w:bCs/>
      <w:color w:val="2F5597"/>
      <w:sz w:val="26"/>
      <w:szCs w:val="26"/>
    </w:rPr>
  </w:style>
  <w:style w:type="paragraph" w:styleId="4">
    <w:name w:val="heading 3"/>
    <w:basedOn w:val="1"/>
    <w:next w:val="1"/>
    <w:link w:val="136"/>
    <w:unhideWhenUsed/>
    <w:qFormat/>
    <w:uiPriority w:val="9"/>
    <w:pPr>
      <w:keepNext/>
      <w:keepLines/>
      <w:spacing w:before="160" w:after="80"/>
      <w:outlineLvl w:val="2"/>
    </w:pPr>
    <w:rPr>
      <w:rFonts w:asciiTheme="majorHAnsi" w:hAnsiTheme="majorHAnsi" w:eastAsiaTheme="majorEastAsia" w:cstheme="majorBidi"/>
      <w:b/>
      <w:bCs/>
      <w:color w:val="17365D"/>
      <w:sz w:val="22"/>
    </w:rPr>
  </w:style>
  <w:style w:type="paragraph" w:styleId="5">
    <w:name w:val="heading 4"/>
    <w:basedOn w:val="1"/>
    <w:next w:val="1"/>
    <w:link w:val="137"/>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qFormat/>
    <w:uiPriority w:val="99"/>
    <w:pPr>
      <w:tabs>
        <w:tab w:val="center" w:pos="4680"/>
        <w:tab w:val="right" w:pos="9360"/>
      </w:tabs>
      <w:spacing w:after="0" w:line="240" w:lineRule="auto"/>
    </w:pPr>
  </w:style>
  <w:style w:type="paragraph" w:styleId="19">
    <w:name w:val="header"/>
    <w:basedOn w:val="1"/>
    <w:link w:val="139"/>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2"/>
    <w:qFormat/>
    <w:uiPriority w:val="10"/>
    <w:pPr>
      <w:pBdr>
        <w:bottom w:val="single" w:color="4F81BD" w:themeColor="accent1" w:sz="8" w:space="4"/>
      </w:pBdr>
      <w:spacing w:before="160" w:after="80" w:line="240" w:lineRule="auto"/>
      <w:contextualSpacing/>
    </w:pPr>
    <w:rPr>
      <w:rFonts w:asciiTheme="majorHAnsi" w:hAnsiTheme="majorHAnsi" w:eastAsiaTheme="majorEastAsia" w:cstheme="majorBidi"/>
      <w:b/>
      <w:color w:val="17365D"/>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36">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37">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er Char"/>
    <w:basedOn w:val="11"/>
    <w:link w:val="19"/>
    <w:qFormat/>
    <w:uiPriority w:val="99"/>
  </w:style>
  <w:style w:type="character" w:customStyle="1" w:styleId="140">
    <w:name w:val="Footer Char"/>
    <w:basedOn w:val="11"/>
    <w:link w:val="18"/>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4751</Words>
  <Characters>24586</Characters>
  <Lines>0</Lines>
  <Paragraphs>0</Paragraphs>
  <TotalTime>6</TotalTime>
  <ScaleCrop>false</ScaleCrop>
  <LinksUpToDate>false</LinksUpToDate>
  <CharactersWithSpaces>28756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Hoàng Nguyễn Viết</cp:lastModifiedBy>
  <dcterms:modified xsi:type="dcterms:W3CDTF">2026-08-14T15:21:12Z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eyJoZGlkIjoiMzkwNTA4NzMzMjVhYWI1ODI2YWZlZjY1MjNkZGM3ZWIiLCJ1c2VySWQiOiIxMzkyMTQ3NDI4NjI3In0=</vt:lpwstr>
  </property>
  <property fmtid="{D5CDD505-2E9C-101B-9397-08002B2CF9AE}" pid="3" name="KSOProductBuildVer">
    <vt:lpwstr>1033-12.1.0.28032</vt:lpwstr>
  </property>
  <property fmtid="{D5CDD505-2E9C-101B-9397-08002B2CF9AE}" pid="4" name="ICV">
    <vt:lpwstr>3B26156138FA4A1FA8DF8A4181652995_12</vt:lpwstr>
  </property>
</Properties>
</file>