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0"/>
          <w:szCs w:val="30"/>
        </w:rPr>
        <w:t xml:space="preserve">[Bài tập] Tư duy thiết kế theo Domain (DDD)</w:t>
      </w:r>
    </w:p>
    <w:p>
      <w:pPr>
        <w:pStyle w:val="Heading1"/>
        <w:spacing w:after="120" w:before="280"/>
      </w:pPr>
      <w:r>
        <w:rPr>
          <w:rFonts w:ascii="Times New Roman" w:cs="Times New Roman" w:eastAsia="Times New Roman" w:hAnsi="Times New Roman"/>
          <w:b/>
          <w:bCs/>
          <w:sz w:val="30"/>
          <w:szCs w:val="30"/>
        </w:rPr>
        <w:t xml:space="preserve">Đặt vấn đề</w:t>
      </w:r>
    </w:p>
    <w:p>
      <w:pPr>
        <w:spacing w:after="60" w:before="60"/>
        <w:jc w:val="both"/>
      </w:pPr>
      <w:r>
        <w:rPr>
          <w:rFonts w:ascii="Times New Roman" w:cs="Times New Roman" w:eastAsia="Times New Roman" w:hAnsi="Times New Roman"/>
          <w:sz w:val="24"/>
          <w:szCs w:val="24"/>
        </w:rPr>
        <w:t xml:space="preserve">Dự án ngày càng phình to, code trở thành "một đống bùn lầy" (</w:t>
      </w:r>
      <w:r>
        <w:rPr>
          <w:rFonts w:ascii="Times New Roman" w:cs="Times New Roman" w:eastAsia="Times New Roman" w:hAnsi="Times New Roman"/>
          <w:i/>
          <w:iCs/>
          <w:sz w:val="24"/>
          <w:szCs w:val="24"/>
        </w:rPr>
        <w:t xml:space="preserve">Big Ball of Mud</w:t>
      </w:r>
      <w:r>
        <w:rPr>
          <w:rFonts w:ascii="Times New Roman" w:cs="Times New Roman" w:eastAsia="Times New Roman" w:hAnsi="Times New Roman"/>
          <w:sz w:val="24"/>
          <w:szCs w:val="24"/>
        </w:rPr>
        <w:t xml:space="preserve">) — nơi mọi thứ phụ thuộc lẫn nhau, không ai dám sửa vì sợ vỡ chỗ khác. Team Leader đề xuất áp dụng </w:t>
      </w:r>
      <w:r>
        <w:rPr>
          <w:rFonts w:ascii="Times New Roman" w:cs="Times New Roman" w:eastAsia="Times New Roman" w:hAnsi="Times New Roman"/>
          <w:b/>
          <w:bCs/>
          <w:sz w:val="24"/>
          <w:szCs w:val="24"/>
        </w:rPr>
        <w:t xml:space="preserve">Domain-Driven Design (DDD)</w:t>
      </w:r>
      <w:r>
        <w:rPr>
          <w:rFonts w:ascii="Times New Roman" w:cs="Times New Roman" w:eastAsia="Times New Roman" w:hAnsi="Times New Roman"/>
          <w:sz w:val="24"/>
          <w:szCs w:val="24"/>
        </w:rPr>
        <w:t xml:space="preserve">. Bài viết phân tích ưu điểm, nhược điểm và tính khả thi của đề xuất này, đồng thời làm rõ một điểm cốt lõi: DDD không phải là một kỹ thuật hay framework, mà là một </w:t>
      </w:r>
      <w:r>
        <w:rPr>
          <w:rFonts w:ascii="Times New Roman" w:cs="Times New Roman" w:eastAsia="Times New Roman" w:hAnsi="Times New Roman"/>
          <w:b/>
          <w:bCs/>
          <w:sz w:val="24"/>
          <w:szCs w:val="24"/>
        </w:rPr>
        <w:t xml:space="preserve">triết lý thiết kế</w:t>
      </w:r>
      <w:r>
        <w:rPr>
          <w:rFonts w:ascii="Times New Roman" w:cs="Times New Roman" w:eastAsia="Times New Roman" w:hAnsi="Times New Roman"/>
          <w:sz w:val="24"/>
          <w:szCs w:val="24"/>
        </w:rPr>
        <w:t xml:space="preserve"> đặt nghiệp vụ (business domain) làm trung tâm.</w:t>
      </w:r>
    </w:p>
    <w:p>
      <w:pPr>
        <w:pStyle w:val="Heading1"/>
        <w:spacing w:after="120" w:before="280"/>
      </w:pPr>
      <w:r>
        <w:rPr>
          <w:rFonts w:ascii="Times New Roman" w:cs="Times New Roman" w:eastAsia="Times New Roman" w:hAnsi="Times New Roman"/>
          <w:b/>
          <w:bCs/>
          <w:sz w:val="30"/>
          <w:szCs w:val="30"/>
        </w:rPr>
        <w:t xml:space="preserve">1. Bản chất của Domain-Driven Design</w:t>
      </w:r>
    </w:p>
    <w:p>
      <w:pPr>
        <w:spacing w:after="60" w:before="60"/>
        <w:jc w:val="both"/>
      </w:pPr>
      <w:r>
        <w:rPr>
          <w:rFonts w:ascii="Times New Roman" w:cs="Times New Roman" w:eastAsia="Times New Roman" w:hAnsi="Times New Roman"/>
          <w:sz w:val="24"/>
          <w:szCs w:val="24"/>
        </w:rPr>
        <w:t xml:space="preserve">DDD, do Eric Evans giới thiệu năm 2003, là phương pháp thiết kế phần mềm tập trung vào việc mô hình hóa chính xác lĩnh vực nghiệp vụ (domain) mà phần mềm phục vụ. Thay vì để các quyết định kỹ thuật (database, framework) dẫn dắt thiết kế, DDD đặt </w:t>
      </w:r>
      <w:r>
        <w:rPr>
          <w:rFonts w:ascii="Times New Roman" w:cs="Times New Roman" w:eastAsia="Times New Roman" w:hAnsi="Times New Roman"/>
          <w:b/>
          <w:bCs/>
          <w:sz w:val="24"/>
          <w:szCs w:val="24"/>
        </w:rPr>
        <w:t xml:space="preserve">"Core Logic"</w:t>
      </w:r>
      <w:r>
        <w:rPr>
          <w:rFonts w:ascii="Times New Roman" w:cs="Times New Roman" w:eastAsia="Times New Roman" w:hAnsi="Times New Roman"/>
          <w:sz w:val="24"/>
          <w:szCs w:val="24"/>
        </w:rPr>
        <w:t xml:space="preserve"> — logic nghiệp vụ cốt lõi của doanh nghiệp — vào vị trí trung tâm.</w:t>
      </w:r>
    </w:p>
    <w:p>
      <w:pPr>
        <w:spacing w:after="60" w:before="60"/>
        <w:jc w:val="both"/>
      </w:pPr>
      <w:r>
        <w:rPr>
          <w:rFonts w:ascii="Times New Roman" w:cs="Times New Roman" w:eastAsia="Times New Roman" w:hAnsi="Times New Roman"/>
          <w:sz w:val="24"/>
          <w:szCs w:val="24"/>
        </w:rPr>
        <w:t xml:space="preserve">Một số khái niệm nền tảng của DDD bao gồm: </w:t>
      </w:r>
      <w:r>
        <w:rPr>
          <w:rFonts w:ascii="Times New Roman" w:cs="Times New Roman" w:eastAsia="Times New Roman" w:hAnsi="Times New Roman"/>
          <w:b/>
          <w:bCs/>
          <w:sz w:val="24"/>
          <w:szCs w:val="24"/>
        </w:rPr>
        <w:t xml:space="preserve">Ubiquitous Language</w:t>
      </w:r>
      <w:r>
        <w:rPr>
          <w:rFonts w:ascii="Times New Roman" w:cs="Times New Roman" w:eastAsia="Times New Roman" w:hAnsi="Times New Roman"/>
          <w:sz w:val="24"/>
          <w:szCs w:val="24"/>
        </w:rPr>
        <w:t xml:space="preserve"> (ngôn ngữ chung), </w:t>
      </w:r>
      <w:r>
        <w:rPr>
          <w:rFonts w:ascii="Times New Roman" w:cs="Times New Roman" w:eastAsia="Times New Roman" w:hAnsi="Times New Roman"/>
          <w:b/>
          <w:bCs/>
          <w:sz w:val="24"/>
          <w:szCs w:val="24"/>
        </w:rPr>
        <w:t xml:space="preserve">Bounded Context</w:t>
      </w:r>
      <w:r>
        <w:rPr>
          <w:rFonts w:ascii="Times New Roman" w:cs="Times New Roman" w:eastAsia="Times New Roman" w:hAnsi="Times New Roman"/>
          <w:sz w:val="24"/>
          <w:szCs w:val="24"/>
        </w:rPr>
        <w:t xml:space="preserve"> (ngữ cảnh giới hạn), </w:t>
      </w:r>
      <w:r>
        <w:rPr>
          <w:rFonts w:ascii="Times New Roman" w:cs="Times New Roman" w:eastAsia="Times New Roman" w:hAnsi="Times New Roman"/>
          <w:b/>
          <w:bCs/>
          <w:sz w:val="24"/>
          <w:szCs w:val="24"/>
        </w:rPr>
        <w:t xml:space="preserve">Entity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Value Object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Aggregate</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Domain Event</w:t>
      </w:r>
      <w:r>
        <w:rPr>
          <w:rFonts w:ascii="Times New Roman" w:cs="Times New Roman" w:eastAsia="Times New Roman" w:hAnsi="Times New Roman"/>
          <w:sz w:val="24"/>
          <w:szCs w:val="24"/>
        </w:rPr>
        <w:t xml:space="preserve">.</w:t>
      </w:r>
    </w:p>
    <w:p>
      <w:pPr>
        <w:pStyle w:val="Heading1"/>
        <w:spacing w:after="120" w:before="280"/>
      </w:pPr>
      <w:r>
        <w:rPr>
          <w:rFonts w:ascii="Times New Roman" w:cs="Times New Roman" w:eastAsia="Times New Roman" w:hAnsi="Times New Roman"/>
          <w:b/>
          <w:bCs/>
          <w:sz w:val="30"/>
          <w:szCs w:val="30"/>
        </w:rPr>
        <w:t xml:space="preserve">2. Ưu điểm của DDD</w:t>
      </w:r>
    </w:p>
    <w:p>
      <w:pPr>
        <w:pStyle w:val="Heading2"/>
        <w:spacing w:after="100" w:before="200"/>
      </w:pPr>
      <w:r>
        <w:rPr>
          <w:rFonts w:ascii="Times New Roman" w:cs="Times New Roman" w:eastAsia="Times New Roman" w:hAnsi="Times New Roman"/>
          <w:b/>
          <w:bCs/>
          <w:sz w:val="26"/>
          <w:szCs w:val="26"/>
        </w:rPr>
        <w:t xml:space="preserve">2.1. Sự gắn kết giữa nghiệp vụ và code (Business–Code Alignment)</w:t>
      </w:r>
    </w:p>
    <w:p>
      <w:pPr>
        <w:spacing w:after="60" w:before="60"/>
        <w:jc w:val="both"/>
      </w:pPr>
      <w:r>
        <w:rPr>
          <w:rFonts w:ascii="Times New Roman" w:cs="Times New Roman" w:eastAsia="Times New Roman" w:hAnsi="Times New Roman"/>
          <w:sz w:val="24"/>
          <w:szCs w:val="24"/>
        </w:rPr>
        <w:t xml:space="preserve">Đây là giá trị lớn nhất của DDD. Mô hình code phản ánh trực tiếp mô hình nghiệp vụ thực tế. Khi một quy tắc kinh doanh thay đổi, lập trình viên biết chính xác phải sửa ở đâu vì code được tổ chức theo đúng cấu trúc nghiệp vụ. Điều này trị tận gốc căn bệnh "Big Ball of Mud" — nơi logic nghiệp vụ bị rải rác khắp nơi.</w:t>
      </w:r>
    </w:p>
    <w:p>
      <w:pPr>
        <w:pStyle w:val="Heading2"/>
        <w:spacing w:after="100" w:before="200"/>
      </w:pPr>
      <w:r>
        <w:rPr>
          <w:rFonts w:ascii="Times New Roman" w:cs="Times New Roman" w:eastAsia="Times New Roman" w:hAnsi="Times New Roman"/>
          <w:b/>
          <w:bCs/>
          <w:sz w:val="26"/>
          <w:szCs w:val="26"/>
        </w:rPr>
        <w:t xml:space="preserve">2.2. Ngôn ngữ chung — Ubiquitous Language</w:t>
      </w:r>
    </w:p>
    <w:p>
      <w:pPr>
        <w:spacing w:after="60" w:before="60"/>
        <w:jc w:val="both"/>
      </w:pPr>
      <w:r>
        <w:rPr>
          <w:rFonts w:ascii="Times New Roman" w:cs="Times New Roman" w:eastAsia="Times New Roman" w:hAnsi="Times New Roman"/>
          <w:sz w:val="24"/>
          <w:szCs w:val="24"/>
        </w:rPr>
        <w:t xml:space="preserve">DDD yêu cầu lập trình viên và chuyên gia nghiệp vụ (domain expert) cùng xây dựng một bộ thuật ngữ thống nhất, được dùng nhất quán từ cuộc họp, tài liệu cho đến tên class, tên hàm trong code. Khi nghiệp vụ gọi là "Đơn hàng", code cũng phải có class </w:t>
      </w:r>
      <w:r>
        <w:rPr>
          <w:rFonts w:ascii="Times New Roman" w:cs="Times New Roman" w:eastAsia="Times New Roman" w:hAnsi="Times New Roman"/>
          <w:i/>
          <w:iCs/>
          <w:sz w:val="24"/>
          <w:szCs w:val="24"/>
        </w:rPr>
        <w:t xml:space="preserve">Order</w:t>
      </w:r>
      <w:r>
        <w:rPr>
          <w:rFonts w:ascii="Times New Roman" w:cs="Times New Roman" w:eastAsia="Times New Roman" w:hAnsi="Times New Roman"/>
          <w:sz w:val="24"/>
          <w:szCs w:val="24"/>
        </w:rPr>
        <w:t xml:space="preserve"> với đúng hành vi đó — không có khoảng cách dịch thuật gây hiểu lầm giữa hai bên.</w:t>
      </w:r>
    </w:p>
    <w:p>
      <w:pPr>
        <w:pStyle w:val="Heading2"/>
        <w:spacing w:after="100" w:before="200"/>
      </w:pPr>
      <w:r>
        <w:rPr>
          <w:rFonts w:ascii="Times New Roman" w:cs="Times New Roman" w:eastAsia="Times New Roman" w:hAnsi="Times New Roman"/>
          <w:b/>
          <w:bCs/>
          <w:sz w:val="26"/>
          <w:szCs w:val="26"/>
        </w:rPr>
        <w:t xml:space="preserve">2.3. Phân tách ranh giới rõ ràng — Bounded Context</w:t>
      </w:r>
    </w:p>
    <w:p>
      <w:pPr>
        <w:spacing w:after="60" w:before="60"/>
        <w:jc w:val="both"/>
      </w:pPr>
      <w:r>
        <w:rPr>
          <w:rFonts w:ascii="Times New Roman" w:cs="Times New Roman" w:eastAsia="Times New Roman" w:hAnsi="Times New Roman"/>
          <w:sz w:val="24"/>
          <w:szCs w:val="24"/>
        </w:rPr>
        <w:t xml:space="preserve">DDD chia hệ thống lớn thành các Bounded Context độc lập, mỗi context có mô hình riêng. Ví dụ, khái niệm "Khách hàng" trong context "Bán hàng" khác với "Khách hàng" trong context "Hỗ trợ kỹ thuật". Việc phân tách này giảm sự phụ thuộc chồng chéo và là nền tảng lý tưởng để sau này tách thành Microservices nếu cần.</w:t>
      </w:r>
    </w:p>
    <w:p>
      <w:pPr>
        <w:pStyle w:val="Heading2"/>
        <w:spacing w:after="100" w:before="200"/>
      </w:pPr>
      <w:r>
        <w:rPr>
          <w:rFonts w:ascii="Times New Roman" w:cs="Times New Roman" w:eastAsia="Times New Roman" w:hAnsi="Times New Roman"/>
          <w:b/>
          <w:bCs/>
          <w:sz w:val="26"/>
          <w:szCs w:val="26"/>
        </w:rPr>
        <w:t xml:space="preserve">2.4. Tăng khả năng bảo trì và mở rộng dài hạn</w:t>
      </w:r>
    </w:p>
    <w:p>
      <w:pPr>
        <w:spacing w:after="60" w:before="60"/>
        <w:jc w:val="both"/>
      </w:pPr>
      <w:r>
        <w:rPr>
          <w:rFonts w:ascii="Times New Roman" w:cs="Times New Roman" w:eastAsia="Times New Roman" w:hAnsi="Times New Roman"/>
          <w:sz w:val="24"/>
          <w:szCs w:val="24"/>
        </w:rPr>
        <w:t xml:space="preserve">Vì logic nghiệp vụ được cô lập (thường qua kiến trúc Hexagonal/Clean Architecture), việc thay đổi công nghệ hạ tầng (đổi database, đổi framework) không ảnh hưởng đến lõi nghiệp vụ. Code dễ test hơn vì domain logic không phụ thuộc vào chi tiết kỹ thuật.</w:t>
      </w:r>
    </w:p>
    <w:p>
      <w:pPr>
        <w:pStyle w:val="Heading2"/>
        <w:spacing w:after="100" w:before="200"/>
      </w:pPr>
      <w:r>
        <w:rPr>
          <w:rFonts w:ascii="Times New Roman" w:cs="Times New Roman" w:eastAsia="Times New Roman" w:hAnsi="Times New Roman"/>
          <w:b/>
          <w:bCs/>
          <w:sz w:val="26"/>
          <w:szCs w:val="26"/>
        </w:rPr>
        <w:t xml:space="preserve">2.5. Tập trung nỗ lực vào nơi tạo giá trị (Core Domain)</w:t>
      </w:r>
    </w:p>
    <w:p>
      <w:pPr>
        <w:spacing w:after="60" w:before="60"/>
        <w:jc w:val="both"/>
      </w:pPr>
      <w:r>
        <w:rPr>
          <w:rFonts w:ascii="Times New Roman" w:cs="Times New Roman" w:eastAsia="Times New Roman" w:hAnsi="Times New Roman"/>
          <w:sz w:val="24"/>
          <w:szCs w:val="24"/>
        </w:rPr>
        <w:t xml:space="preserve">DDD phân biệt rõ Core Domain (nghiệp vụ cốt lõi tạo lợi thế cạnh tranh), Supporting Subdomain và Generic Subdomain. Nhờ đó, đội ngũ biết nên dồn tài năng tốt nhất vào đâu, và phần nào có thể dùng giải pháp có sẵn (mua ngoài, dùng thư viện).</w:t>
      </w:r>
    </w:p>
    <w:p>
      <w:pPr>
        <w:pStyle w:val="Heading1"/>
        <w:spacing w:after="120" w:before="280"/>
      </w:pPr>
      <w:r>
        <w:rPr>
          <w:rFonts w:ascii="Times New Roman" w:cs="Times New Roman" w:eastAsia="Times New Roman" w:hAnsi="Times New Roman"/>
          <w:b/>
          <w:bCs/>
          <w:sz w:val="30"/>
          <w:szCs w:val="30"/>
        </w:rPr>
        <w:t xml:space="preserve">3. Nhược điểm và thách thức của DDD</w:t>
      </w:r>
    </w:p>
    <w:p>
      <w:pPr>
        <w:pStyle w:val="Heading2"/>
        <w:spacing w:after="100" w:before="200"/>
      </w:pPr>
      <w:r>
        <w:rPr>
          <w:rFonts w:ascii="Times New Roman" w:cs="Times New Roman" w:eastAsia="Times New Roman" w:hAnsi="Times New Roman"/>
          <w:b/>
          <w:bCs/>
          <w:sz w:val="26"/>
          <w:szCs w:val="26"/>
        </w:rPr>
        <w:t xml:space="preserve">3.1. Đường cong học tập cao (Steep Learning Curve)</w:t>
      </w:r>
    </w:p>
    <w:p>
      <w:pPr>
        <w:spacing w:after="60" w:before="60"/>
        <w:jc w:val="both"/>
      </w:pPr>
      <w:r>
        <w:rPr>
          <w:rFonts w:ascii="Times New Roman" w:cs="Times New Roman" w:eastAsia="Times New Roman" w:hAnsi="Times New Roman"/>
          <w:sz w:val="24"/>
          <w:szCs w:val="24"/>
        </w:rPr>
        <w:t xml:space="preserve">DDD có một hệ thống khái niệm trừu tượng đồ sộ (Aggregate, Repository, Domain Service, Anti-Corruption Layer...). Cả đội cần thời gian đáng kể để hiểu và áp dụng đúng. Nếu áp dụng nửa vời, kết quả thường là một hệ thống phức tạp không cần thiết — "Big Ball of Mud" được khoác thêm lớp thuật ngữ DDD.</w:t>
      </w:r>
    </w:p>
    <w:p>
      <w:pPr>
        <w:pStyle w:val="Heading2"/>
        <w:spacing w:after="100" w:before="200"/>
      </w:pPr>
      <w:r>
        <w:rPr>
          <w:rFonts w:ascii="Times New Roman" w:cs="Times New Roman" w:eastAsia="Times New Roman" w:hAnsi="Times New Roman"/>
          <w:b/>
          <w:bCs/>
          <w:sz w:val="26"/>
          <w:szCs w:val="26"/>
        </w:rPr>
        <w:t xml:space="preserve">3.2. Tốn nhiều thời gian hội thảo nghiệp vụ (Domain Modeling Cost)</w:t>
      </w:r>
    </w:p>
    <w:p>
      <w:pPr>
        <w:spacing w:after="60" w:before="60"/>
        <w:jc w:val="both"/>
      </w:pPr>
      <w:r>
        <w:rPr>
          <w:rFonts w:ascii="Times New Roman" w:cs="Times New Roman" w:eastAsia="Times New Roman" w:hAnsi="Times New Roman"/>
          <w:sz w:val="24"/>
          <w:szCs w:val="24"/>
        </w:rPr>
        <w:t xml:space="preserve">DDD đòi hỏi lập trình viên và domain expert ngồi lại với nhau liên tục để khai thác và mô hình hóa nghiệp vụ (qua các workshop như Event Storming). Quá trình này tốn thời gian và cần sự cam kết từ phía nghiệp vụ — điều không phải doanh nghiệp nào cũng sẵn sàng dành ra.</w:t>
      </w:r>
    </w:p>
    <w:p>
      <w:pPr>
        <w:pStyle w:val="Heading2"/>
        <w:spacing w:after="100" w:before="200"/>
      </w:pPr>
      <w:r>
        <w:rPr>
          <w:rFonts w:ascii="Times New Roman" w:cs="Times New Roman" w:eastAsia="Times New Roman" w:hAnsi="Times New Roman"/>
          <w:b/>
          <w:bCs/>
          <w:sz w:val="26"/>
          <w:szCs w:val="26"/>
        </w:rPr>
        <w:t xml:space="preserve">3.3. Chi phí cao, không phù hợp với bài toán đơn giản (Over-engineering)</w:t>
      </w:r>
    </w:p>
    <w:p>
      <w:pPr>
        <w:spacing w:after="60" w:before="60"/>
        <w:jc w:val="both"/>
      </w:pPr>
      <w:r>
        <w:rPr>
          <w:rFonts w:ascii="Times New Roman" w:cs="Times New Roman" w:eastAsia="Times New Roman" w:hAnsi="Times New Roman"/>
          <w:sz w:val="24"/>
          <w:szCs w:val="24"/>
        </w:rPr>
        <w:t xml:space="preserve">Với các ứng dụng CRUD đơn giản (chỉ thêm/sửa/xóa dữ liệu, ít quy tắc nghiệp vụ), áp dụng DDD là "dùng dao mổ trâu giết gà". Chi phí thiết kế vượt xa lợi ích thu được. DDD chỉ thực sự tỏa sáng ở những domain </w:t>
      </w:r>
      <w:r>
        <w:rPr>
          <w:rFonts w:ascii="Times New Roman" w:cs="Times New Roman" w:eastAsia="Times New Roman" w:hAnsi="Times New Roman"/>
          <w:i/>
          <w:iCs/>
          <w:sz w:val="24"/>
          <w:szCs w:val="24"/>
        </w:rPr>
        <w:t xml:space="preserve">phức tạp về nghiệp vụ</w:t>
      </w:r>
      <w:r>
        <w:rPr>
          <w:rFonts w:ascii="Times New Roman" w:cs="Times New Roman" w:eastAsia="Times New Roman" w:hAnsi="Times New Roman"/>
          <w:sz w:val="24"/>
          <w:szCs w:val="24"/>
        </w:rPr>
        <w:t xml:space="preserve">.</w:t>
      </w:r>
    </w:p>
    <w:p>
      <w:pPr>
        <w:pStyle w:val="Heading2"/>
        <w:spacing w:after="100" w:before="200"/>
      </w:pPr>
      <w:r>
        <w:rPr>
          <w:rFonts w:ascii="Times New Roman" w:cs="Times New Roman" w:eastAsia="Times New Roman" w:hAnsi="Times New Roman"/>
          <w:b/>
          <w:bCs/>
          <w:sz w:val="26"/>
          <w:szCs w:val="26"/>
        </w:rPr>
        <w:t xml:space="preserve">3.4. Phụ thuộc vào sự tham gia của Domain Expert</w:t>
      </w:r>
    </w:p>
    <w:p>
      <w:pPr>
        <w:spacing w:after="60" w:before="60"/>
        <w:jc w:val="both"/>
      </w:pPr>
      <w:r>
        <w:rPr>
          <w:rFonts w:ascii="Times New Roman" w:cs="Times New Roman" w:eastAsia="Times New Roman" w:hAnsi="Times New Roman"/>
          <w:sz w:val="24"/>
          <w:szCs w:val="24"/>
        </w:rPr>
        <w:t xml:space="preserve">Nếu doanh nghiệp không có hoặc không bố trí được chuyên gia nghiệp vụ am hiểu sâu để làm việc cùng đội phát triển, mô hình domain xây dựng được sẽ sai lệch, và toàn bộ giá trị của DDD sụp đổ.</w:t>
      </w:r>
    </w:p>
    <w:p>
      <w:pPr>
        <w:pStyle w:val="Heading2"/>
        <w:spacing w:after="100" w:before="200"/>
      </w:pPr>
      <w:r>
        <w:rPr>
          <w:rFonts w:ascii="Times New Roman" w:cs="Times New Roman" w:eastAsia="Times New Roman" w:hAnsi="Times New Roman"/>
          <w:b/>
          <w:bCs/>
          <w:sz w:val="26"/>
          <w:szCs w:val="26"/>
        </w:rPr>
        <w:t xml:space="preserve">3.5. Khó áp dụng vào hệ thống cũ (Legacy System)</w:t>
      </w:r>
    </w:p>
    <w:p>
      <w:pPr>
        <w:spacing w:after="60" w:before="60"/>
        <w:jc w:val="both"/>
      </w:pPr>
      <w:r>
        <w:rPr>
          <w:rFonts w:ascii="Times New Roman" w:cs="Times New Roman" w:eastAsia="Times New Roman" w:hAnsi="Times New Roman"/>
          <w:sz w:val="24"/>
          <w:szCs w:val="24"/>
        </w:rPr>
        <w:t xml:space="preserve">Việc tái cấu trúc một "đống bùn lầy" sẵn có theo DDD là cực kỳ khó khăn, vì logic nghiệp vụ đã bị trộn lẫn và rải rác. Cần chiến lược refactoring dần dần (ví dụ qua Anti-Corruption Layer), không thể chuyển đổi một sớm một chiều.</w:t>
      </w:r>
    </w:p>
    <w:p>
      <w:pPr>
        <w:pStyle w:val="Heading1"/>
        <w:spacing w:after="120" w:before="280"/>
      </w:pPr>
      <w:r>
        <w:rPr>
          <w:rFonts w:ascii="Times New Roman" w:cs="Times New Roman" w:eastAsia="Times New Roman" w:hAnsi="Times New Roman"/>
          <w:b/>
          <w:bCs/>
          <w:sz w:val="30"/>
          <w:szCs w:val="30"/>
        </w:rPr>
        <w:t xml:space="preserve">4. Đánh giá tính khả thi của đề xuất</w:t>
      </w:r>
    </w:p>
    <w:p>
      <w:pPr>
        <w:spacing w:after="60" w:before="60"/>
        <w:jc w:val="both"/>
      </w:pPr>
      <w:r>
        <w:rPr>
          <w:rFonts w:ascii="Times New Roman" w:cs="Times New Roman" w:eastAsia="Times New Roman" w:hAnsi="Times New Roman"/>
          <w:sz w:val="24"/>
          <w:szCs w:val="24"/>
        </w:rPr>
        <w:t xml:space="preserve">Đề xuất áp dụng DDD của Team Leader </w:t>
      </w:r>
      <w:r>
        <w:rPr>
          <w:rFonts w:ascii="Times New Roman" w:cs="Times New Roman" w:eastAsia="Times New Roman" w:hAnsi="Times New Roman"/>
          <w:b/>
          <w:bCs/>
          <w:sz w:val="24"/>
          <w:szCs w:val="24"/>
        </w:rPr>
        <w:t xml:space="preserve">hợp lý về mặt định hướng</w:t>
      </w:r>
      <w:r>
        <w:rPr>
          <w:rFonts w:ascii="Times New Roman" w:cs="Times New Roman" w:eastAsia="Times New Roman" w:hAnsi="Times New Roman"/>
          <w:sz w:val="24"/>
          <w:szCs w:val="24"/>
        </w:rPr>
        <w:t xml:space="preserve">, nhưng tính khả thi phụ thuộc vào việc trả lời trung thực các câu hỏi sau:</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Nghiệp vụ có đủ phức tạp không? </w:t>
      </w:r>
      <w:r>
        <w:rPr>
          <w:rFonts w:ascii="Times New Roman" w:cs="Times New Roman" w:eastAsia="Times New Roman" w:hAnsi="Times New Roman"/>
          <w:sz w:val="24"/>
          <w:szCs w:val="24"/>
        </w:rPr>
        <w:t xml:space="preserve">Nếu dự án phình to chủ yếu vì nhiều quy tắc nghiệp vụ rối rắm → DDD phù hợp. Nếu chỉ phình to về số lượng màn hình CRUD đơn giản → DDD là over-engineering.</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Có domain expert sẵn sàng tham gia không? </w:t>
      </w:r>
      <w:r>
        <w:rPr>
          <w:rFonts w:ascii="Times New Roman" w:cs="Times New Roman" w:eastAsia="Times New Roman" w:hAnsi="Times New Roman"/>
          <w:sz w:val="24"/>
          <w:szCs w:val="24"/>
        </w:rPr>
        <w:t xml:space="preserve">Thiếu yếu tố này, DDD gần như chắc chắn thất bại.</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Đội ngũ có thời gian và năng lực học không? </w:t>
      </w:r>
      <w:r>
        <w:rPr>
          <w:rFonts w:ascii="Times New Roman" w:cs="Times New Roman" w:eastAsia="Times New Roman" w:hAnsi="Times New Roman"/>
          <w:sz w:val="24"/>
          <w:szCs w:val="24"/>
        </w:rPr>
        <w:t xml:space="preserve">DDD cần đầu tư đào tạo và chấp nhận năng suất giảm trong giai đoạn đầu.</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Áp dụng toàn bộ hay từng phần? </w:t>
      </w:r>
      <w:r>
        <w:rPr>
          <w:rFonts w:ascii="Times New Roman" w:cs="Times New Roman" w:eastAsia="Times New Roman" w:hAnsi="Times New Roman"/>
          <w:sz w:val="24"/>
          <w:szCs w:val="24"/>
        </w:rPr>
        <w:t xml:space="preserve">Không nên áp dụng DDD lên toàn hệ thống. Chỉ nên áp dụng cho Core Domain — phần nghiệp vụ phức tạp và tạo giá trị cạnh tranh nhất.</w:t>
      </w:r>
    </w:p>
    <w:p>
      <w:pPr>
        <w:pStyle w:val="Heading1"/>
        <w:spacing w:after="120" w:before="280"/>
      </w:pPr>
      <w:r>
        <w:rPr>
          <w:rFonts w:ascii="Times New Roman" w:cs="Times New Roman" w:eastAsia="Times New Roman" w:hAnsi="Times New Roman"/>
          <w:b/>
          <w:bCs/>
          <w:sz w:val="30"/>
          <w:szCs w:val="30"/>
        </w:rPr>
        <w:t xml:space="preserve">5. Kết luận</w:t>
      </w:r>
    </w:p>
    <w:p>
      <w:pPr>
        <w:spacing w:after="60" w:before="60"/>
        <w:jc w:val="both"/>
      </w:pPr>
      <w:r>
        <w:rPr>
          <w:rFonts w:ascii="Times New Roman" w:cs="Times New Roman" w:eastAsia="Times New Roman" w:hAnsi="Times New Roman"/>
          <w:sz w:val="24"/>
          <w:szCs w:val="24"/>
        </w:rPr>
        <w:t xml:space="preserve">DDD không phải là một kỹ thuật để "làm code đẹp hơn", mà là một triết lý đặt </w:t>
      </w:r>
      <w:r>
        <w:rPr>
          <w:rFonts w:ascii="Times New Roman" w:cs="Times New Roman" w:eastAsia="Times New Roman" w:hAnsi="Times New Roman"/>
          <w:b/>
          <w:bCs/>
          <w:sz w:val="24"/>
          <w:szCs w:val="24"/>
        </w:rPr>
        <w:t xml:space="preserve">Core Logic của doanh nghiệp</w:t>
      </w:r>
      <w:r>
        <w:rPr>
          <w:rFonts w:ascii="Times New Roman" w:cs="Times New Roman" w:eastAsia="Times New Roman" w:hAnsi="Times New Roman"/>
          <w:sz w:val="24"/>
          <w:szCs w:val="24"/>
        </w:rPr>
        <w:t xml:space="preserve"> làm trung tâm của mọi quyết định thiết kế. Giá trị thực sự của nó nằm ở khả năng thu hẹp khoảng cách giữa người làm nghiệp vụ và người viết code, chứ không phải ở các pattern kỹ thuật.</w:t>
      </w:r>
    </w:p>
    <w:p>
      <w:pPr>
        <w:spacing w:after="60" w:before="60"/>
        <w:jc w:val="both"/>
      </w:pPr>
      <w:r>
        <w:rPr>
          <w:rFonts w:ascii="Times New Roman" w:cs="Times New Roman" w:eastAsia="Times New Roman" w:hAnsi="Times New Roman"/>
          <w:b/>
          <w:bCs/>
          <w:sz w:val="24"/>
          <w:szCs w:val="24"/>
        </w:rPr>
        <w:t xml:space="preserve">Khuyến nghị cụ thể:</w:t>
      </w:r>
    </w:p>
    <w:p>
      <w:pPr>
        <w:pStyle w:val="ListParagraph"/>
        <w:numPr>
          <w:ilvl w:val="0"/>
          <w:numId w:val="3"/>
        </w:numPr>
        <w:spacing w:after="40" w:before="40"/>
        <w:jc w:val="both"/>
      </w:pPr>
      <w:r>
        <w:rPr>
          <w:rFonts w:ascii="Times New Roman" w:cs="Times New Roman" w:eastAsia="Times New Roman" w:hAnsi="Times New Roman"/>
          <w:sz w:val="24"/>
          <w:szCs w:val="24"/>
        </w:rPr>
        <w:t xml:space="preserve">Đồng ý áp dụng DDD nhưng </w:t>
      </w:r>
      <w:r>
        <w:rPr>
          <w:rFonts w:ascii="Times New Roman" w:cs="Times New Roman" w:eastAsia="Times New Roman" w:hAnsi="Times New Roman"/>
          <w:b/>
          <w:bCs/>
          <w:sz w:val="24"/>
          <w:szCs w:val="24"/>
        </w:rPr>
        <w:t xml:space="preserve">có chọn lọc</w:t>
      </w:r>
      <w:r>
        <w:rPr>
          <w:rFonts w:ascii="Times New Roman" w:cs="Times New Roman" w:eastAsia="Times New Roman" w:hAnsi="Times New Roman"/>
          <w:sz w:val="24"/>
          <w:szCs w:val="24"/>
        </w:rPr>
        <w:t xml:space="preserve">: chỉ dùng cho Core Domain phức tạp, không áp đặt lên các phần CRUD đơn giản.</w:t>
      </w:r>
    </w:p>
    <w:p>
      <w:pPr>
        <w:pStyle w:val="ListParagraph"/>
        <w:numPr>
          <w:ilvl w:val="0"/>
          <w:numId w:val="3"/>
        </w:numPr>
        <w:spacing w:after="40" w:before="40"/>
        <w:jc w:val="both"/>
      </w:pPr>
      <w:r>
        <w:rPr>
          <w:rFonts w:ascii="Times New Roman" w:cs="Times New Roman" w:eastAsia="Times New Roman" w:hAnsi="Times New Roman"/>
          <w:sz w:val="24"/>
          <w:szCs w:val="24"/>
        </w:rPr>
        <w:t xml:space="preserve">Bắt đầu bằng </w:t>
      </w:r>
      <w:r>
        <w:rPr>
          <w:rFonts w:ascii="Times New Roman" w:cs="Times New Roman" w:eastAsia="Times New Roman" w:hAnsi="Times New Roman"/>
          <w:b/>
          <w:bCs/>
          <w:sz w:val="24"/>
          <w:szCs w:val="24"/>
        </w:rPr>
        <w:t xml:space="preserve">Strategic DDD</w:t>
      </w:r>
      <w:r>
        <w:rPr>
          <w:rFonts w:ascii="Times New Roman" w:cs="Times New Roman" w:eastAsia="Times New Roman" w:hAnsi="Times New Roman"/>
          <w:sz w:val="24"/>
          <w:szCs w:val="24"/>
        </w:rPr>
        <w:t xml:space="preserve"> (xác định Bounded Context, xây Ubiquitous Language qua Event Storming) trước khi đi sâu vào </w:t>
      </w:r>
      <w:r>
        <w:rPr>
          <w:rFonts w:ascii="Times New Roman" w:cs="Times New Roman" w:eastAsia="Times New Roman" w:hAnsi="Times New Roman"/>
          <w:b/>
          <w:bCs/>
          <w:sz w:val="24"/>
          <w:szCs w:val="24"/>
        </w:rPr>
        <w:t xml:space="preserve">Tactical DDD</w:t>
      </w:r>
      <w:r>
        <w:rPr>
          <w:rFonts w:ascii="Times New Roman" w:cs="Times New Roman" w:eastAsia="Times New Roman" w:hAnsi="Times New Roman"/>
          <w:sz w:val="24"/>
          <w:szCs w:val="24"/>
        </w:rPr>
        <w:t xml:space="preserve"> (Entity, Aggregate, Repository).</w:t>
      </w:r>
    </w:p>
    <w:p>
      <w:pPr>
        <w:pStyle w:val="ListParagraph"/>
        <w:numPr>
          <w:ilvl w:val="0"/>
          <w:numId w:val="3"/>
        </w:numPr>
        <w:spacing w:after="40" w:before="40"/>
        <w:jc w:val="both"/>
      </w:pPr>
      <w:r>
        <w:rPr>
          <w:rFonts w:ascii="Times New Roman" w:cs="Times New Roman" w:eastAsia="Times New Roman" w:hAnsi="Times New Roman"/>
          <w:sz w:val="24"/>
          <w:szCs w:val="24"/>
        </w:rPr>
        <w:t xml:space="preserve">Tái cấu trúc dần dần hệ thống cũ thay vì viết lại toàn bộ; bao quanh phần legacy bằng Anti-Corruption Layer để bảo vệ mô hình mới.</w:t>
      </w:r>
    </w:p>
    <w:p>
      <w:pPr>
        <w:pStyle w:val="ListParagraph"/>
        <w:numPr>
          <w:ilvl w:val="0"/>
          <w:numId w:val="3"/>
        </w:numPr>
        <w:spacing w:after="40" w:before="40"/>
        <w:jc w:val="both"/>
      </w:pPr>
      <w:r>
        <w:rPr>
          <w:rFonts w:ascii="Times New Roman" w:cs="Times New Roman" w:eastAsia="Times New Roman" w:hAnsi="Times New Roman"/>
          <w:sz w:val="24"/>
          <w:szCs w:val="24"/>
        </w:rPr>
        <w:t xml:space="preserve">Đảm bảo cam kết tham gia của domain expert ngay từ đầu — đây là điều kiện tiên quyết.</w:t>
      </w:r>
    </w:p>
    <w:p>
      <w:pPr>
        <w:spacing w:after="0" w:before="0"/>
      </w:pPr>
      <w:r>
        <w:rPr>
          <w:rFonts w:ascii="Times New Roman" w:cs="Times New Roman" w:eastAsia="Times New Roman" w:hAnsi="Times New Roman"/>
          <w:sz w:val="24"/>
          <w:szCs w:val="24"/>
        </w:rPr>
        <w:t xml:space="preserve"/>
      </w:r>
    </w:p>
    <w:p>
      <w:pPr>
        <w:spacing w:after="60" w:before="60"/>
        <w:jc w:val="both"/>
      </w:pPr>
      <w:r>
        <w:rPr>
          <w:rFonts w:ascii="Times New Roman" w:cs="Times New Roman" w:eastAsia="Times New Roman" w:hAnsi="Times New Roman"/>
          <w:i/>
          <w:iCs/>
          <w:sz w:val="24"/>
          <w:szCs w:val="24"/>
        </w:rPr>
        <w:t xml:space="preserve">Tóm lại: DDD tập trung vào "Core Logic" của doanh nghiệp chứ không chỉ là kỹ thuật. Áp dụng đúng chỗ và đúng cách, nó là liều thuốc trị tận gốc "Big Ball of Mud"; áp dụng sai, nó chỉ làm tăng thêm độ phức tạp không cần thiết.</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2026-06-11T10:29:56.051Z</dcterms:created>
  <dcterms:modified xsi:type="dcterms:W3CDTF">2026-06-11T10:29:56.064Z</dcterms:modified>
</cp:coreProperties>
</file>

<file path=docProps/custom.xml><?xml version="1.0" encoding="utf-8"?>
<Properties xmlns="http://schemas.openxmlformats.org/officeDocument/2006/custom-properties" xmlns:vt="http://schemas.openxmlformats.org/officeDocument/2006/docPropsVTypes"/>
</file>