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968"/>
        <w:gridCol w:w="4968"/>
      </w:tblGrid>
      <w:tr>
        <w:tc>
          <w:tcPr>
            <w:tcW w:type="dxa" w:w="4608"/>
          </w:tcPr>
          <w:p>
            <w:pPr>
              <w:jc w:val="center"/>
            </w:pPr>
            <w:r>
              <w:rPr>
                <w:b/>
                <w:sz w:val="22"/>
              </w:rPr>
              <w:t>TỔNG CÔNG TY VINCONS</w:t>
              <w:br/>
            </w:r>
            <w:r>
              <w:rPr>
                <w:b/>
                <w:color w:val="0284C7"/>
                <w:sz w:val="20"/>
              </w:rPr>
              <w:t>BAN CHỈ HUY HẠ LONG XANH</w:t>
              <w:br/>
            </w:r>
            <w:r>
              <w:rPr>
                <w:i/>
                <w:sz w:val="19"/>
              </w:rPr>
              <w:t>HỘI ĐỒNG SÁT HẠCH TAY NGHỀ</w:t>
            </w:r>
          </w:p>
        </w:tc>
        <w:tc>
          <w:tcPr>
            <w:tcW w:type="dxa" w:w="5184"/>
          </w:tcPr>
          <w:p>
            <w:pPr>
              <w:jc w:val="center"/>
            </w:pPr>
            <w:r>
              <w:rPr>
                <w:b/>
                <w:sz w:val="21"/>
              </w:rPr>
              <w:t>CỘNG HÒA XÃ HỘI CHỦ NGHĨA VIỆT NAM</w:t>
              <w:br/>
            </w:r>
            <w:r>
              <w:rPr>
                <w:b/>
                <w:sz w:val="20"/>
              </w:rPr>
              <w:t>Độc lập - Tự do - Hạnh phúc</w:t>
              <w:br/>
            </w:r>
            <w:r>
              <w:rPr>
                <w:b/>
              </w:rPr>
              <w:t>-------------------</w:t>
              <w:br/>
            </w:r>
            <w:r>
              <w:rPr>
                <w:i/>
                <w:sz w:val="18"/>
              </w:rPr>
              <w:t>Quảng Ninh, năm 2026</w:t>
            </w:r>
          </w:p>
        </w:tc>
      </w:tr>
    </w:tbl>
    <w:p/>
    <w:p>
      <w:pPr>
        <w:jc w:val="center"/>
      </w:pPr>
      <w:r>
        <w:rPr>
          <w:b/>
          <w:color w:val="B91C1C"/>
          <w:sz w:val="32"/>
        </w:rPr>
        <w:t>BỘ ĐỀ THI TỰ LUẬN - THỰC HÀNH TAY NGHỀ PCCC</w:t>
        <w:br/>
      </w:r>
      <w:r>
        <w:rPr>
          <w:b/>
          <w:color w:val="374151"/>
          <w:sz w:val="21"/>
        </w:rPr>
        <w:t>50 CÂU HỎI THỰC HÀNH KỸ THUẬT THI CÔNG, VẬN HÀNH &amp; NGHIỆM THU</w:t>
        <w:br/>
        <w:t>CĂN CỨ TIÊU CHUẨN &amp; QUY CHUẨN VIỆT NAM HIỆN HÀNH</w:t>
        <w:br/>
        <w:t>(QCVN 06:2022/BXD, TCVN 3890:2023, TCVN 5738:2021, TCVN 7336:2021)</w:t>
      </w:r>
    </w:p>
    <w:p/>
    <w:tbl>
      <w:tblPr>
        <w:tblW w:type="auto" w:w="0"/>
        <w:jc w:val="center"/>
        <w:tblLook w:firstColumn="1" w:firstRow="1" w:lastColumn="0" w:lastRow="0" w:noHBand="0" w:noVBand="1" w:val="04A0"/>
      </w:tblPr>
      <w:tblGrid>
        <w:gridCol w:w="4968"/>
        <w:gridCol w:w="4968"/>
      </w:tblGrid>
      <w:tr>
        <w:tc>
          <w:tcPr>
            <w:tcW w:type="dxa" w:w="4968"/>
            <w:shd w:fill="F3F4F6"/>
            <w:tcMar>
              <w:top w:w="80" w:type="dxa"/>
              <w:bottom w:w="80" w:type="dxa"/>
              <w:left w:w="120" w:type="dxa"/>
              <w:right w:w="120" w:type="dxa"/>
            </w:tcMar>
          </w:tcPr>
          <w:p>
            <w:r>
              <w:rPr>
                <w:b/>
                <w:sz w:val="20"/>
              </w:rPr>
              <w:t>Họ và tên thí sinh: .....................................................</w:t>
            </w:r>
          </w:p>
        </w:tc>
        <w:tc>
          <w:tcPr>
            <w:tcW w:type="dxa" w:w="4968"/>
            <w:shd w:fill="F3F4F6"/>
            <w:tcMar>
              <w:top w:w="80" w:type="dxa"/>
              <w:bottom w:w="80" w:type="dxa"/>
              <w:left w:w="120" w:type="dxa"/>
              <w:right w:w="120" w:type="dxa"/>
            </w:tcMar>
          </w:tcPr>
          <w:p>
            <w:r>
              <w:rPr>
                <w:b/>
                <w:sz w:val="20"/>
              </w:rPr>
              <w:t>Số báo danh / CCCD: ...........................................</w:t>
            </w:r>
          </w:p>
        </w:tc>
      </w:tr>
      <w:tr>
        <w:tc>
          <w:tcPr>
            <w:tcW w:type="dxa" w:w="4968"/>
            <w:shd w:fill="F3F4F6"/>
            <w:tcMar>
              <w:top w:w="80" w:type="dxa"/>
              <w:bottom w:w="80" w:type="dxa"/>
              <w:left w:w="120" w:type="dxa"/>
              <w:right w:w="120" w:type="dxa"/>
            </w:tcMar>
          </w:tcPr>
          <w:p>
            <w:r>
              <w:rPr>
                <w:sz w:val="20"/>
              </w:rPr>
              <w:t>Bộ môn sát hạch: Kỹ thuật PCCC (Bậc 2 &amp; Bậc 3)</w:t>
            </w:r>
          </w:p>
        </w:tc>
        <w:tc>
          <w:tcPr>
            <w:tcW w:type="dxa" w:w="4968"/>
            <w:shd w:fill="F3F4F6"/>
            <w:tcMar>
              <w:top w:w="80" w:type="dxa"/>
              <w:bottom w:w="80" w:type="dxa"/>
              <w:left w:w="120" w:type="dxa"/>
              <w:right w:w="120" w:type="dxa"/>
            </w:tcMar>
          </w:tcPr>
          <w:p>
            <w:r>
              <w:rPr>
                <w:b/>
                <w:sz w:val="20"/>
              </w:rPr>
              <w:t>Thời gian làm bài: 90 phút | Kết quả: .......... / 100 điểm</w:t>
            </w:r>
          </w:p>
        </w:tc>
      </w:tr>
    </w:tbl>
    <w:p/>
    <w:p/>
    <w:p>
      <w:r>
        <w:rPr>
          <w:b/>
          <w:color w:val="0369A1"/>
          <w:sz w:val="24"/>
        </w:rPr>
        <w:t>■ PHẦN 1: HỆ THỐNG CHỮA CHÁY TỰ ĐỘNG SPRINKLER &amp; DRENCHER (CÂU 1 - 12)</w:t>
      </w:r>
    </w:p>
    <w:tbl>
      <w:tblPr>
        <w:tblW w:type="auto" w:w="0"/>
        <w:jc w:val="center"/>
        <w:tblLayout w:type="fixed"/>
        <w:tblLook w:firstColumn="1" w:firstRow="1" w:lastColumn="0" w:lastRow="0" w:noHBand="0" w:noVBand="1" w:val="04A0"/>
      </w:tblPr>
      <w:tblGrid>
        <w:gridCol w:w="9936"/>
      </w:tblGrid>
      <w:tr>
        <w:tc>
          <w:tcPr>
            <w:tcW w:type="dxa" w:w="9792"/>
            <w:shd w:fill="E0F2FE"/>
            <w:tcMar>
              <w:top w:w="60" w:type="dxa"/>
              <w:bottom w:w="60" w:type="dxa"/>
              <w:left w:w="100" w:type="dxa"/>
              <w:right w:w="100" w:type="dxa"/>
            </w:tcMar>
          </w:tcPr>
          <w:p>
            <w:r>
              <w:rPr>
                <w:b/>
                <w:color w:val="0369A1"/>
                <w:sz w:val="21"/>
              </w:rPr>
              <w:t>CÂU HỎI THỰC HÀNH 01 | Chuyên đề: Hệ thống chữa cháy tự động Sprinkler</w:t>
            </w:r>
          </w:p>
        </w:tc>
      </w:tr>
      <w:tr>
        <w:tc>
          <w:tcPr>
            <w:tcW w:type="dxa" w:w="9792"/>
            <w:shd w:fill="FFFFFF"/>
            <w:tcMar>
              <w:top w:w="80" w:type="dxa"/>
              <w:bottom w:w="80" w:type="dxa"/>
              <w:left w:w="100" w:type="dxa"/>
              <w:right w:w="100" w:type="dxa"/>
            </w:tcMar>
          </w:tcPr>
          <w:p>
            <w:r>
              <w:rPr>
                <w:b/>
                <w:color w:val="111827"/>
                <w:sz w:val="22"/>
              </w:rPr>
              <w:t>Căn cứ TCVN 7336:2021, hãy nêu khoảng cách tối đa và tối thiểu giữa 2 đầu phun Sprinkler quay xuống trong khu vực nguy cơ cháy thông thường. Khoảng cách từ đầu phun đến bức tường gần nhất không được vượt quá bao nhiêu? Tại sao quy chuẩn lại khống chế khoảng cách tối thiểu giữa hai đầu phun?</w:t>
            </w:r>
          </w:p>
          <w:p>
            <w:r>
              <w:rPr>
                <w:i/>
                <w:color w:val="6B7280"/>
                <w:sz w:val="19"/>
              </w:rPr>
              <w:t>• Căn cứ pháp lý / Tiêu chuẩn áp dụng: TCVN 7336:2021 (Hệ thống chữa cháy tự động bằng nước, bọt - Thiết kế và lắp đặt)</w:t>
            </w:r>
          </w:p>
        </w:tc>
      </w:tr>
      <w:tr>
        <w:tc>
          <w:tcPr>
            <w:tcW w:type="dxa" w:w="9792"/>
            <w:shd w:fill="F9FAFB"/>
            <w:tcMar>
              <w:top w:w="80" w:type="dxa"/>
              <w:bottom w:w="80" w:type="dxa"/>
              <w:left w:w="100" w:type="dxa"/>
              <w:right w:w="100" w:type="dxa"/>
            </w:tcMar>
          </w:tcPr>
          <w:p>
            <w:r>
              <w:rPr>
                <w:b/>
                <w:color w:val="059669"/>
                <w:sz w:val="20"/>
              </w:rPr>
              <w:t>ĐÁP ÁN CHUẨN &amp; HƯỚNG DẪN CHẤM ĐIỂM (Barem chi tiết):</w:t>
              <w:br/>
            </w:r>
            <w:r>
              <w:rPr>
                <w:color w:val="374151"/>
                <w:sz w:val="20"/>
              </w:rPr>
              <w:t>1. Khoảng cách tối đa giữa 2 đầu phun Sprinkler: Không quá 3.6m - 4.0m (diện tích bảo vệ 9 - 12 m²/đầu).</w:t>
              <w:br/>
              <w:t>2. Khoảng cách tối thiểu giữa 2 đầu phun: Không được nhỏ hơn 1.8m - 2.0m.</w:t>
              <w:br/>
              <w:t>3. Khoảng cách tối đa từ đầu phun đến vách tường: Không vượt quá 1.8m - 2.0m (bằng 1/2 khoảng cách tối đa giữa 2 đầu).</w:t>
              <w:br/>
              <w:t>4. Giải thích: Nếu bố trí quá gần (&lt; 1.8m), khi 1 đầu phun nổ trước sẽ phun tia nước làm ướt và hạ nhiệt bóng thủy tinh của đầu phun kế bên, ngăn cản đầu phun kế bên bung nổ kịp thời để khống chế đám cháy lan (hiện tượng đầu phun bị làm nguội cục bộ).</w:t>
            </w:r>
          </w:p>
        </w:tc>
      </w:tr>
    </w:tbl>
    <w:p/>
    <w:tbl>
      <w:tblPr>
        <w:tblW w:type="auto" w:w="0"/>
        <w:jc w:val="center"/>
        <w:tblLayout w:type="fixed"/>
        <w:tblLook w:firstColumn="1" w:firstRow="1" w:lastColumn="0" w:lastRow="0" w:noHBand="0" w:noVBand="1" w:val="04A0"/>
      </w:tblPr>
      <w:tblGrid>
        <w:gridCol w:w="9936"/>
      </w:tblGrid>
      <w:tr>
        <w:tc>
          <w:tcPr>
            <w:tcW w:type="dxa" w:w="9792"/>
            <w:shd w:fill="E0F2FE"/>
            <w:tcMar>
              <w:top w:w="60" w:type="dxa"/>
              <w:bottom w:w="60" w:type="dxa"/>
              <w:left w:w="100" w:type="dxa"/>
              <w:right w:w="100" w:type="dxa"/>
            </w:tcMar>
          </w:tcPr>
          <w:p>
            <w:r>
              <w:rPr>
                <w:b/>
                <w:color w:val="0369A1"/>
                <w:sz w:val="21"/>
              </w:rPr>
              <w:t>CÂU HỎI THỰC HÀNH 02 | Chuyên đề: Hệ thống chữa cháy tự động Sprinkler</w:t>
            </w:r>
          </w:p>
        </w:tc>
      </w:tr>
      <w:tr>
        <w:tc>
          <w:tcPr>
            <w:tcW w:type="dxa" w:w="9792"/>
            <w:shd w:fill="FFFFFF"/>
            <w:tcMar>
              <w:top w:w="80" w:type="dxa"/>
              <w:bottom w:w="80" w:type="dxa"/>
              <w:left w:w="100" w:type="dxa"/>
              <w:right w:w="100" w:type="dxa"/>
            </w:tcMar>
          </w:tcPr>
          <w:p>
            <w:r>
              <w:rPr>
                <w:b/>
                <w:color w:val="111827"/>
                <w:sz w:val="22"/>
              </w:rPr>
              <w:t>Theo TCVN 7336:2021, khoảng cách theo phương thẳng đứng từ tấm định hướng dòng nước (Deflector) của đầu phun Sprinkler đến bề mặt dưới trần nhà hoặc mái nhà phẳng được quy định trong giới hạn nào? Trường hợp có dầm xà bê tông cản trở thì phải xử lý lắp đặt ra sao?</w:t>
            </w:r>
          </w:p>
          <w:p>
            <w:r>
              <w:rPr>
                <w:i/>
                <w:color w:val="6B7280"/>
                <w:sz w:val="19"/>
              </w:rPr>
              <w:t>• Căn cứ pháp lý / Tiêu chuẩn áp dụng: TCVN 7336:2021</w:t>
            </w:r>
          </w:p>
        </w:tc>
      </w:tr>
      <w:tr>
        <w:tc>
          <w:tcPr>
            <w:tcW w:type="dxa" w:w="9792"/>
            <w:shd w:fill="F9FAFB"/>
            <w:tcMar>
              <w:top w:w="80" w:type="dxa"/>
              <w:bottom w:w="80" w:type="dxa"/>
              <w:left w:w="100" w:type="dxa"/>
              <w:right w:w="100" w:type="dxa"/>
            </w:tcMar>
          </w:tcPr>
          <w:p>
            <w:r>
              <w:rPr>
                <w:b/>
                <w:color w:val="059669"/>
                <w:sz w:val="20"/>
              </w:rPr>
              <w:t>ĐÁP ÁN CHUẨN &amp; HƯỚNG DẪN CHẤM ĐIỂM (Barem chi tiết):</w:t>
              <w:br/>
            </w:r>
            <w:r>
              <w:rPr>
                <w:color w:val="374151"/>
                <w:sz w:val="20"/>
              </w:rPr>
              <w:t>1. Khoảng cách thẳng đứng từ tấm định hướng dòng (Deflector) đến trần: Tối thiểu là 75 mm, tối đa không vượt quá 150 mm - 300 mm (để nằm trọn trong túi đệm khí nóng tích tụ sát trần khi có cháy nhằm kích nổ nhanh nhất).</w:t>
              <w:br/>
              <w:t>2. Khi gặp dầm xà cản trở: Nếu khoảng cách từ đầu phun đến dầm nhỏ hơn quy định cản góc phun hình nón, bắt buộc phải hạ cao độ đầu phun xuống dưới đáy dầm, hoặc bố trí bổ sung đầu phun ở cả hai bên hông dầm đảm bảo diện tích bao phủ không bị dầm che khuất.</w:t>
            </w:r>
          </w:p>
        </w:tc>
      </w:tr>
    </w:tbl>
    <w:p/>
    <w:tbl>
      <w:tblPr>
        <w:tblW w:type="auto" w:w="0"/>
        <w:jc w:val="center"/>
        <w:tblLayout w:type="fixed"/>
        <w:tblLook w:firstColumn="1" w:firstRow="1" w:lastColumn="0" w:lastRow="0" w:noHBand="0" w:noVBand="1" w:val="04A0"/>
      </w:tblPr>
      <w:tblGrid>
        <w:gridCol w:w="9936"/>
      </w:tblGrid>
      <w:tr>
        <w:tc>
          <w:tcPr>
            <w:tcW w:type="dxa" w:w="9792"/>
            <w:shd w:fill="E0F2FE"/>
            <w:tcMar>
              <w:top w:w="60" w:type="dxa"/>
              <w:bottom w:w="60" w:type="dxa"/>
              <w:left w:w="100" w:type="dxa"/>
              <w:right w:w="100" w:type="dxa"/>
            </w:tcMar>
          </w:tcPr>
          <w:p>
            <w:r>
              <w:rPr>
                <w:b/>
                <w:color w:val="0369A1"/>
                <w:sz w:val="21"/>
              </w:rPr>
              <w:t>CÂU HỎI THỰC HÀNH 03 | Chuyên đề: Hệ thống chữa cháy tự động Sprinkler</w:t>
            </w:r>
          </w:p>
        </w:tc>
      </w:tr>
      <w:tr>
        <w:tc>
          <w:tcPr>
            <w:tcW w:type="dxa" w:w="9792"/>
            <w:shd w:fill="FFFFFF"/>
            <w:tcMar>
              <w:top w:w="80" w:type="dxa"/>
              <w:bottom w:w="80" w:type="dxa"/>
              <w:left w:w="100" w:type="dxa"/>
              <w:right w:w="100" w:type="dxa"/>
            </w:tcMar>
          </w:tcPr>
          <w:p>
            <w:r>
              <w:rPr>
                <w:b/>
                <w:color w:val="111827"/>
                <w:sz w:val="22"/>
              </w:rPr>
              <w:t>Hãy lập bảng đối chiếu màu sắc chất lỏng cảm nhiệt bên trong bóng thủy tinh của đầu phun Sprinkler với nhiệt độ nổ danh định tương ứng (57°C, 68°C, 79°C, 93°C, 141°C, 182°C). Trong khu vực văn phòng thông thường và khu vực bếp nấu thương phẩm, người thợ phải lắp loại bóng màu gì?</w:t>
            </w:r>
          </w:p>
          <w:p>
            <w:r>
              <w:rPr>
                <w:i/>
                <w:color w:val="6B7280"/>
                <w:sz w:val="19"/>
              </w:rPr>
              <w:t>• Căn cứ pháp lý / Tiêu chuẩn áp dụng: TCVN 7336:2021 &amp; TCVN 6305</w:t>
            </w:r>
          </w:p>
        </w:tc>
      </w:tr>
      <w:tr>
        <w:tc>
          <w:tcPr>
            <w:tcW w:type="dxa" w:w="9792"/>
            <w:shd w:fill="F9FAFB"/>
            <w:tcMar>
              <w:top w:w="80" w:type="dxa"/>
              <w:bottom w:w="80" w:type="dxa"/>
              <w:left w:w="100" w:type="dxa"/>
              <w:right w:w="100" w:type="dxa"/>
            </w:tcMar>
          </w:tcPr>
          <w:p>
            <w:r>
              <w:rPr>
                <w:b/>
                <w:color w:val="059669"/>
                <w:sz w:val="20"/>
              </w:rPr>
              <w:t>ĐÁP ÁN CHUẨN &amp; HƯỚNG DẪN CHẤM ĐIỂM (Barem chi tiết):</w:t>
              <w:br/>
            </w:r>
            <w:r>
              <w:rPr>
                <w:color w:val="374151"/>
                <w:sz w:val="20"/>
              </w:rPr>
              <w:t>1. Bảng đối chiếu màu sắc và nhiệt độ nổ danh định:</w:t>
              <w:br/>
              <w:t xml:space="preserve">   - Màu Cam: 57°C</w:t>
              <w:br/>
              <w:t xml:space="preserve">   - Màu ĐỎ: 68°C (Loại phổ thông nhất)</w:t>
              <w:br/>
              <w:t xml:space="preserve">   - Màu Vàng: 79°C</w:t>
              <w:br/>
              <w:t xml:space="preserve">   - Màu Xanh lá cây: 93°C</w:t>
              <w:br/>
              <w:t xml:space="preserve">   - Màu Xanh dương: 141°C</w:t>
              <w:br/>
              <w:t xml:space="preserve">   - Màu Tím: 182°C</w:t>
              <w:br/>
              <w:t>2. Vị trí văn phòng thông thường: Chọn bóng màu ĐỎ (68°C) vì nhiệt độ môi trường làm việc &lt; 38°C.</w:t>
              <w:br/>
              <w:t>3. Khu vực bếp nấu thương phẩm, phòng lò hơi: Bắt buộc chọn loại màu Xanh lá (93°C) hoặc Vàng (79°C) để tránh bị kích nổ giả do nhiệt đun nấu sinh hoạt hàng ngày.</w:t>
            </w:r>
          </w:p>
        </w:tc>
      </w:tr>
    </w:tbl>
    <w:p/>
    <w:tbl>
      <w:tblPr>
        <w:tblW w:type="auto" w:w="0"/>
        <w:jc w:val="center"/>
        <w:tblLayout w:type="fixed"/>
        <w:tblLook w:firstColumn="1" w:firstRow="1" w:lastColumn="0" w:lastRow="0" w:noHBand="0" w:noVBand="1" w:val="04A0"/>
      </w:tblPr>
      <w:tblGrid>
        <w:gridCol w:w="9936"/>
      </w:tblGrid>
      <w:tr>
        <w:tc>
          <w:tcPr>
            <w:tcW w:type="dxa" w:w="9792"/>
            <w:shd w:fill="E0F2FE"/>
            <w:tcMar>
              <w:top w:w="60" w:type="dxa"/>
              <w:bottom w:w="60" w:type="dxa"/>
              <w:left w:w="100" w:type="dxa"/>
              <w:right w:w="100" w:type="dxa"/>
            </w:tcMar>
          </w:tcPr>
          <w:p>
            <w:r>
              <w:rPr>
                <w:b/>
                <w:color w:val="0369A1"/>
                <w:sz w:val="21"/>
              </w:rPr>
              <w:t>CÂU HỎI THỰC HÀNH 04 | Chuyên đề: Hệ thống chữa cháy tự động Sprinkler</w:t>
            </w:r>
          </w:p>
        </w:tc>
      </w:tr>
      <w:tr>
        <w:tc>
          <w:tcPr>
            <w:tcW w:type="dxa" w:w="9792"/>
            <w:shd w:fill="FFFFFF"/>
            <w:tcMar>
              <w:top w:w="80" w:type="dxa"/>
              <w:bottom w:w="80" w:type="dxa"/>
              <w:left w:w="100" w:type="dxa"/>
              <w:right w:w="100" w:type="dxa"/>
            </w:tcMar>
          </w:tcPr>
          <w:p>
            <w:r>
              <w:rPr>
                <w:b/>
                <w:color w:val="111827"/>
                <w:sz w:val="22"/>
              </w:rPr>
              <w:t>Nêu cấu tạo và các bước lắp ráp hoàn thiện một cụm van báo động (Alarm Valve) trạm Sprinkler gồm: Van một chiều có rãnh vành khuyên, đồng hồ đo áp trước/sau van, buồng làm chậm (Retard Chamber), rơ-le áp lực (Pressure Switch), chuông nước (Water Motor Gong) và van xả thử nghiệm (Main Drain Valve).</w:t>
            </w:r>
          </w:p>
          <w:p>
            <w:r>
              <w:rPr>
                <w:i/>
                <w:color w:val="6B7280"/>
                <w:sz w:val="19"/>
              </w:rPr>
              <w:t>• Căn cứ pháp lý / Tiêu chuẩn áp dụng: TCVN 7336:2021</w:t>
            </w:r>
          </w:p>
        </w:tc>
      </w:tr>
      <w:tr>
        <w:tc>
          <w:tcPr>
            <w:tcW w:type="dxa" w:w="9792"/>
            <w:shd w:fill="F9FAFB"/>
            <w:tcMar>
              <w:top w:w="80" w:type="dxa"/>
              <w:bottom w:w="80" w:type="dxa"/>
              <w:left w:w="100" w:type="dxa"/>
              <w:right w:w="100" w:type="dxa"/>
            </w:tcMar>
          </w:tcPr>
          <w:p>
            <w:r>
              <w:rPr>
                <w:b/>
                <w:color w:val="059669"/>
                <w:sz w:val="20"/>
              </w:rPr>
              <w:t>ĐÁP ÁN CHUẨN &amp; HƯỚNG DẪN CHẤM ĐIỂM (Barem chi tiết):</w:t>
              <w:br/>
            </w:r>
            <w:r>
              <w:rPr>
                <w:color w:val="374151"/>
                <w:sz w:val="20"/>
              </w:rPr>
              <w:t>1. Cấu tạo chính: Thân van 1 chiều có rãnh vành khuyên, đồng hồ áp trước/sau, buồng làm chậm, công tắc áp lực, chuông nước cơ khí, van xả chính.</w:t>
              <w:br/>
              <w:t>2. Quy trình lắp ráp:</w:t>
              <w:br/>
              <w:t xml:space="preserve">   - Lắp thân van 1 chiều chính đúng chiều mũi tên dòng chảy hướng lên.</w:t>
              <w:br/>
              <w:t xml:space="preserve">   - Lắp 2 đồng hồ đo áp lực (áp lực nguồn cấp trước van và áp lực mạng đường ống sau van).</w:t>
              <w:br/>
              <w:t xml:space="preserve">   - Kết nối đường trích nước báo động từ rãnh vành khuyên qua van chặn kiểm tra vào buồng làm chậm (Retard chamber).</w:t>
              <w:br/>
              <w:t xml:space="preserve">   - Phía trên buồng làm chậm gắn công tắc áp lực (kết nối dây điện về tủ báo cháy) và đường ống dẫn nước sang chuông cơ học (Water Motor Gong) gắn ngoài tường trạm van.</w:t>
              <w:br/>
              <w:t xml:space="preserve">   - Lắp van xả chính (Main Drain Valve DN50) có đường ống dẫn xả về rãnh thoát sàn.</w:t>
            </w:r>
          </w:p>
        </w:tc>
      </w:tr>
    </w:tbl>
    <w:p/>
    <w:tbl>
      <w:tblPr>
        <w:tblW w:type="auto" w:w="0"/>
        <w:jc w:val="center"/>
        <w:tblLayout w:type="fixed"/>
        <w:tblLook w:firstColumn="1" w:firstRow="1" w:lastColumn="0" w:lastRow="0" w:noHBand="0" w:noVBand="1" w:val="04A0"/>
      </w:tblPr>
      <w:tblGrid>
        <w:gridCol w:w="9936"/>
      </w:tblGrid>
      <w:tr>
        <w:tc>
          <w:tcPr>
            <w:tcW w:type="dxa" w:w="9792"/>
            <w:shd w:fill="E0F2FE"/>
            <w:tcMar>
              <w:top w:w="60" w:type="dxa"/>
              <w:bottom w:w="60" w:type="dxa"/>
              <w:left w:w="100" w:type="dxa"/>
              <w:right w:w="100" w:type="dxa"/>
            </w:tcMar>
          </w:tcPr>
          <w:p>
            <w:r>
              <w:rPr>
                <w:b/>
                <w:color w:val="0369A1"/>
                <w:sz w:val="21"/>
              </w:rPr>
              <w:t>CÂU HỎI THỰC HÀNH 05 | Chuyên đề: Hệ thống đường ống chữa cháy</w:t>
            </w:r>
          </w:p>
        </w:tc>
      </w:tr>
      <w:tr>
        <w:tc>
          <w:tcPr>
            <w:tcW w:type="dxa" w:w="9792"/>
            <w:shd w:fill="FFFFFF"/>
            <w:tcMar>
              <w:top w:w="80" w:type="dxa"/>
              <w:bottom w:w="80" w:type="dxa"/>
              <w:left w:w="100" w:type="dxa"/>
              <w:right w:w="100" w:type="dxa"/>
            </w:tcMar>
          </w:tcPr>
          <w:p>
            <w:r>
              <w:rPr>
                <w:b/>
                <w:color w:val="111827"/>
                <w:sz w:val="22"/>
              </w:rPr>
              <w:t>Căn cứ TCVN 7336:2021, hãy nêu chi tiết các bước thử áp lực thủy tĩnh (Hydrostatic Test) cho tuyến ống thép chữa cháy mới lắp đặt: Áp suất thử tiêu chuẩn, thời gian ngâm áp duy trì, độ sụt áp tối đa cho phép và các lưu ý an toàn khi xả khí đọng.</w:t>
            </w:r>
          </w:p>
          <w:p>
            <w:r>
              <w:rPr>
                <w:i/>
                <w:color w:val="6B7280"/>
                <w:sz w:val="19"/>
              </w:rPr>
              <w:t>• Căn cứ pháp lý / Tiêu chuẩn áp dụng: TCVN 7336:2021, Mục 10 (Nghiệm thu đường ống)</w:t>
            </w:r>
          </w:p>
        </w:tc>
      </w:tr>
      <w:tr>
        <w:tc>
          <w:tcPr>
            <w:tcW w:type="dxa" w:w="9792"/>
            <w:shd w:fill="F9FAFB"/>
            <w:tcMar>
              <w:top w:w="80" w:type="dxa"/>
              <w:bottom w:w="80" w:type="dxa"/>
              <w:left w:w="100" w:type="dxa"/>
              <w:right w:w="100" w:type="dxa"/>
            </w:tcMar>
          </w:tcPr>
          <w:p>
            <w:r>
              <w:rPr>
                <w:b/>
                <w:color w:val="059669"/>
                <w:sz w:val="20"/>
              </w:rPr>
              <w:t>ĐÁP ÁN CHUẨN &amp; HƯỚNG DẪN CHẤM ĐIỂM (Barem chi tiết):</w:t>
              <w:br/>
            </w:r>
            <w:r>
              <w:rPr>
                <w:color w:val="374151"/>
                <w:sz w:val="20"/>
              </w:rPr>
              <w:t>1. Áp suất thử tiêu chuẩn: Bằng 1.5 lần áp suất làm việc tối đa của hệ thống, nhưng không được nhỏ hơn 14 bar - 15 bar (khoảng 200 psi).</w:t>
              <w:br/>
              <w:t>2. Trình tự thử nghiệm:</w:t>
              <w:br/>
              <w:t xml:space="preserve">   - Bịt kín các đầu ống bằng bích mù hoặc nút ren chịu áp lực cao.</w:t>
              <w:br/>
              <w:t xml:space="preserve">   - Mở toàn bộ các van xả khí tại điểm cao nhất trên tuyến ống. Bơm nước sạch điền đầy đường ống đến khi nước trào ra không còn bọt khí thì đóng chặt van xả khí.</w:t>
              <w:br/>
              <w:t xml:space="preserve">   - Dùng bơm thử áp nâng áp lực từng bước (5 bar, 10 bar rồi lên 14 bar).</w:t>
              <w:br/>
              <w:t xml:space="preserve">   - Duy trì áp suất thử liên tục trong tối thiểu 02 giờ.</w:t>
              <w:br/>
              <w:t>3. Tiêu chuẩn đánh giá: Áp kế không sụt quá 0.2 bar; kiểm tra mắt thường toàn bộ mối hàn, mối ren, khớp nối rãnh không có hiện tượng rỉ nước hay biến dạng.</w:t>
            </w:r>
          </w:p>
        </w:tc>
      </w:tr>
    </w:tbl>
    <w:p/>
    <w:tbl>
      <w:tblPr>
        <w:tblW w:type="auto" w:w="0"/>
        <w:jc w:val="center"/>
        <w:tblLayout w:type="fixed"/>
        <w:tblLook w:firstColumn="1" w:firstRow="1" w:lastColumn="0" w:lastRow="0" w:noHBand="0" w:noVBand="1" w:val="04A0"/>
      </w:tblPr>
      <w:tblGrid>
        <w:gridCol w:w="9936"/>
      </w:tblGrid>
      <w:tr>
        <w:tc>
          <w:tcPr>
            <w:tcW w:type="dxa" w:w="9792"/>
            <w:shd w:fill="E0F2FE"/>
            <w:tcMar>
              <w:top w:w="60" w:type="dxa"/>
              <w:bottom w:w="60" w:type="dxa"/>
              <w:left w:w="100" w:type="dxa"/>
              <w:right w:w="100" w:type="dxa"/>
            </w:tcMar>
          </w:tcPr>
          <w:p>
            <w:r>
              <w:rPr>
                <w:b/>
                <w:color w:val="0369A1"/>
                <w:sz w:val="21"/>
              </w:rPr>
              <w:t>CÂU HỎI THỰC HÀNH 06 | Chuyên đề: Hệ thống xả tràn Drencher</w:t>
            </w:r>
          </w:p>
        </w:tc>
      </w:tr>
      <w:tr>
        <w:tc>
          <w:tcPr>
            <w:tcW w:type="dxa" w:w="9792"/>
            <w:shd w:fill="FFFFFF"/>
            <w:tcMar>
              <w:top w:w="80" w:type="dxa"/>
              <w:bottom w:w="80" w:type="dxa"/>
              <w:left w:w="100" w:type="dxa"/>
              <w:right w:w="100" w:type="dxa"/>
            </w:tcMar>
          </w:tcPr>
          <w:p>
            <w:r>
              <w:rPr>
                <w:b/>
                <w:color w:val="111827"/>
                <w:sz w:val="22"/>
              </w:rPr>
              <w:t>Nêu nguyên lý hoạt động của van tràn Drencher (Deluge Valve) điều khiển bằng màng ngăn (Diaphragm) và đầu phun hở. Hệ thống này được kích hoạt mở nước chữa cháy tự động bằng những phương thức nào?</w:t>
            </w:r>
          </w:p>
          <w:p>
            <w:r>
              <w:rPr>
                <w:i/>
                <w:color w:val="6B7280"/>
                <w:sz w:val="19"/>
              </w:rPr>
              <w:t>• Căn cứ pháp lý / Tiêu chuẩn áp dụng: TCVN 7336:2021</w:t>
            </w:r>
          </w:p>
        </w:tc>
      </w:tr>
      <w:tr>
        <w:tc>
          <w:tcPr>
            <w:tcW w:type="dxa" w:w="9792"/>
            <w:shd w:fill="F9FAFB"/>
            <w:tcMar>
              <w:top w:w="80" w:type="dxa"/>
              <w:bottom w:w="80" w:type="dxa"/>
              <w:left w:w="100" w:type="dxa"/>
              <w:right w:w="100" w:type="dxa"/>
            </w:tcMar>
          </w:tcPr>
          <w:p>
            <w:r>
              <w:rPr>
                <w:b/>
                <w:color w:val="059669"/>
                <w:sz w:val="20"/>
              </w:rPr>
              <w:t>ĐÁP ÁN CHUẨN &amp; HƯỚNG DẪN CHẤM ĐIỂM (Barem chi tiết):</w:t>
              <w:br/>
            </w:r>
            <w:r>
              <w:rPr>
                <w:color w:val="374151"/>
                <w:sz w:val="20"/>
              </w:rPr>
              <w:t>1. Nguyên lý: Toàn bộ đầu phun Drencher là loại đầu hở (Open Nozzle), đường ống sau van luôn khô ráo. Áp lực nước cấp vào buồng điều khiển giữ cho màng cao su ép chặt đóng kín cửa van. Khi áp lực buồng điều khiển bị xả tụt, màng van bung mở cho dòng nước ồ ạt tràn vào mạng ống phun màn nước ngăn cháy hoặc dập lửa diện rộng.</w:t>
              <w:br/>
              <w:t>2. Các phương thức kích hoạt:</w:t>
              <w:br/>
              <w:t xml:space="preserve">   - Kích hoạt tự động bằng điện: Tủ báo cháy nhận tín hiệu đồng thời từ 2 đầu báo (khói/nhiệt) cấp điện mở van điện từ (Solenoid Valve) xả áp buồng điều khiển.</w:t>
              <w:br/>
              <w:t xml:space="preserve">   - Kích hoạt tự động bằng đường ống mồi Pilot Line (khí nén hoặc nước) gắn đầu Sprinkler kín.</w:t>
              <w:br/>
              <w:t xml:space="preserve">   - Kích hoạt thủ công bằng van tay khẩn cấp (Emergency Manual Release) lắp ngay tại cụm van.</w:t>
            </w:r>
          </w:p>
        </w:tc>
      </w:tr>
    </w:tbl>
    <w:p/>
    <w:tbl>
      <w:tblPr>
        <w:tblW w:type="auto" w:w="0"/>
        <w:jc w:val="center"/>
        <w:tblLayout w:type="fixed"/>
        <w:tblLook w:firstColumn="1" w:firstRow="1" w:lastColumn="0" w:lastRow="0" w:noHBand="0" w:noVBand="1" w:val="04A0"/>
      </w:tblPr>
      <w:tblGrid>
        <w:gridCol w:w="9936"/>
      </w:tblGrid>
      <w:tr>
        <w:tc>
          <w:tcPr>
            <w:tcW w:type="dxa" w:w="9792"/>
            <w:shd w:fill="E0F2FE"/>
            <w:tcMar>
              <w:top w:w="60" w:type="dxa"/>
              <w:bottom w:w="60" w:type="dxa"/>
              <w:left w:w="100" w:type="dxa"/>
              <w:right w:w="100" w:type="dxa"/>
            </w:tcMar>
          </w:tcPr>
          <w:p>
            <w:r>
              <w:rPr>
                <w:b/>
                <w:color w:val="0369A1"/>
                <w:sz w:val="21"/>
              </w:rPr>
              <w:t>CÂU HỎI THỰC HÀNH 07 | Chuyên đề: Thiết bị kiểm soát dòng chảy</w:t>
            </w:r>
          </w:p>
        </w:tc>
      </w:tr>
      <w:tr>
        <w:tc>
          <w:tcPr>
            <w:tcW w:type="dxa" w:w="9792"/>
            <w:shd w:fill="FFFFFF"/>
            <w:tcMar>
              <w:top w:w="80" w:type="dxa"/>
              <w:bottom w:w="80" w:type="dxa"/>
              <w:left w:w="100" w:type="dxa"/>
              <w:right w:w="100" w:type="dxa"/>
            </w:tcMar>
          </w:tcPr>
          <w:p>
            <w:r>
              <w:rPr>
                <w:b/>
                <w:color w:val="111827"/>
                <w:sz w:val="22"/>
              </w:rPr>
              <w:t>Trình bày yêu cầu kỹ thuật khi khoan khoét lỗ và lắp đặt công tắc dòng chảy (Flow Switch) trên ống thép cấp nước chữa cháy nhánh tầng. Cần căn chỉnh thời gian trễ (Time Delay) của tiếp điểm rơ-le trong khoảng bao nhiêu giây và nhằm mục đích gì?</w:t>
            </w:r>
          </w:p>
          <w:p>
            <w:r>
              <w:rPr>
                <w:i/>
                <w:color w:val="6B7280"/>
                <w:sz w:val="19"/>
              </w:rPr>
              <w:t>• Căn cứ pháp lý / Tiêu chuẩn áp dụng: TCVN 7336:2021 &amp; TCVN 5738:2021</w:t>
            </w:r>
          </w:p>
        </w:tc>
      </w:tr>
      <w:tr>
        <w:tc>
          <w:tcPr>
            <w:tcW w:type="dxa" w:w="9792"/>
            <w:shd w:fill="F9FAFB"/>
            <w:tcMar>
              <w:top w:w="80" w:type="dxa"/>
              <w:bottom w:w="80" w:type="dxa"/>
              <w:left w:w="100" w:type="dxa"/>
              <w:right w:w="100" w:type="dxa"/>
            </w:tcMar>
          </w:tcPr>
          <w:p>
            <w:r>
              <w:rPr>
                <w:b/>
                <w:color w:val="059669"/>
                <w:sz w:val="20"/>
              </w:rPr>
              <w:t>ĐÁP ÁN CHUẨN &amp; HƯỚNG DẪN CHẤM ĐIỂM (Barem chi tiết):</w:t>
              <w:br/>
            </w:r>
            <w:r>
              <w:rPr>
                <w:color w:val="374151"/>
                <w:sz w:val="20"/>
              </w:rPr>
              <w:t>1. Kỹ thuật lắp đặt: Khoét lỗ trên thân ống bằng mũi khoét tròn chuyên dụng đúng kích thước dưỡng của nhà sản xuất, mài sạch toàn bộ ba-via mép lỗ. Đưa lá gạt kim loại vào lòng ống nhẹ nhàng, siết đều 2 bu-lông cùm chữ U ôm chặt thân ống, mũi tên trên thân hướng đúng chiều dòng nước. Lắp cách co, cút, van tối thiểu 150 - 300 mm.</w:t>
              <w:br/>
              <w:t>2. Cài đặt thời gian trễ: Căn chỉnh trễ từ 15 đến 30 giây (không vượt quá 90 giây).</w:t>
              <w:br/>
              <w:t>3. Mục đích: Loại trừ hiện tượng báo cháy giả khi có dao động xung sóng nước (hiện tượng búa nước hoặc áp lực nước trồi sụt nhẹ) làm lá gạt dao động nhất thời khi không có cháy thực tế.</w:t>
            </w:r>
          </w:p>
        </w:tc>
      </w:tr>
    </w:tbl>
    <w:p/>
    <w:tbl>
      <w:tblPr>
        <w:tblW w:type="auto" w:w="0"/>
        <w:jc w:val="center"/>
        <w:tblLayout w:type="fixed"/>
        <w:tblLook w:firstColumn="1" w:firstRow="1" w:lastColumn="0" w:lastRow="0" w:noHBand="0" w:noVBand="1" w:val="04A0"/>
      </w:tblPr>
      <w:tblGrid>
        <w:gridCol w:w="9936"/>
      </w:tblGrid>
      <w:tr>
        <w:tc>
          <w:tcPr>
            <w:tcW w:type="dxa" w:w="9792"/>
            <w:shd w:fill="E0F2FE"/>
            <w:tcMar>
              <w:top w:w="60" w:type="dxa"/>
              <w:bottom w:w="60" w:type="dxa"/>
              <w:left w:w="100" w:type="dxa"/>
              <w:right w:w="100" w:type="dxa"/>
            </w:tcMar>
          </w:tcPr>
          <w:p>
            <w:r>
              <w:rPr>
                <w:b/>
                <w:color w:val="0369A1"/>
                <w:sz w:val="21"/>
              </w:rPr>
              <w:t>CÂU HỎI THỰC HÀNH 08 | Chuyên đề: Van tín hiệu giám sát PCCC</w:t>
            </w:r>
          </w:p>
        </w:tc>
      </w:tr>
      <w:tr>
        <w:tc>
          <w:tcPr>
            <w:tcW w:type="dxa" w:w="9792"/>
            <w:shd w:fill="FFFFFF"/>
            <w:tcMar>
              <w:top w:w="80" w:type="dxa"/>
              <w:bottom w:w="80" w:type="dxa"/>
              <w:left w:w="100" w:type="dxa"/>
              <w:right w:w="100" w:type="dxa"/>
            </w:tcMar>
          </w:tcPr>
          <w:p>
            <w:r>
              <w:rPr>
                <w:b/>
                <w:color w:val="111827"/>
                <w:sz w:val="22"/>
              </w:rPr>
              <w:t>Van cổng kèm công tắc giám sát (OS&amp;Y Valve with Tamper Switch) hoặc van bướm kèm công tắc hành trình tín hiệu điện được lắp đặt ở những vị trí nào trên hệ thống Sprinkler? Tiếp điểm tín hiệu điện sẽ báo về tủ trung tâm trạng thái gì khi có người đóng van?</w:t>
            </w:r>
          </w:p>
          <w:p>
            <w:r>
              <w:rPr>
                <w:i/>
                <w:color w:val="6B7280"/>
                <w:sz w:val="19"/>
              </w:rPr>
              <w:t>• Căn cứ pháp lý / Tiêu chuẩn áp dụng: TCVN 7336:2021</w:t>
            </w:r>
          </w:p>
        </w:tc>
      </w:tr>
      <w:tr>
        <w:tc>
          <w:tcPr>
            <w:tcW w:type="dxa" w:w="9792"/>
            <w:shd w:fill="F9FAFB"/>
            <w:tcMar>
              <w:top w:w="80" w:type="dxa"/>
              <w:bottom w:w="80" w:type="dxa"/>
              <w:left w:w="100" w:type="dxa"/>
              <w:right w:w="100" w:type="dxa"/>
            </w:tcMar>
          </w:tcPr>
          <w:p>
            <w:r>
              <w:rPr>
                <w:b/>
                <w:color w:val="059669"/>
                <w:sz w:val="20"/>
              </w:rPr>
              <w:t>ĐÁP ÁN CHUẨN &amp; HƯỚNG DẪN CHẤM ĐIỂM (Barem chi tiết):</w:t>
              <w:br/>
            </w:r>
            <w:r>
              <w:rPr>
                <w:color w:val="374151"/>
                <w:sz w:val="20"/>
              </w:rPr>
              <w:t>1. Vị trí lắp đặt: Lắp ở thượng lưu và hạ lưu của cụm van báo động Alarm Valve, van chặn phân vùng chính, và đầu nhánh cấp Sprinkler từng tầng để kiểm soát trạng thái van luôn 'MỞ HOÀN TOÀN'.</w:t>
              <w:br/>
              <w:t>2. Trạng thái báo về tủ: Khi có người xoay tay quay đóng van từ 1 đến 2 vòng quay, tiếp điểm micro-switch lập tức chuyển trạng thái gửi tín hiệu LỖI GIÁM SÁT (SUPERVISORY / TROUBLE) về tủ báo cháy trung tâm, cảnh báo người vận hành biết tuyến ống chữa cháy đang bị cô lập trái phép gây mất an toàn.</w:t>
            </w:r>
          </w:p>
        </w:tc>
      </w:tr>
    </w:tbl>
    <w:p/>
    <w:tbl>
      <w:tblPr>
        <w:tblW w:type="auto" w:w="0"/>
        <w:jc w:val="center"/>
        <w:tblLayout w:type="fixed"/>
        <w:tblLook w:firstColumn="1" w:firstRow="1" w:lastColumn="0" w:lastRow="0" w:noHBand="0" w:noVBand="1" w:val="04A0"/>
      </w:tblPr>
      <w:tblGrid>
        <w:gridCol w:w="9936"/>
      </w:tblGrid>
      <w:tr>
        <w:tc>
          <w:tcPr>
            <w:tcW w:type="dxa" w:w="9792"/>
            <w:shd w:fill="E0F2FE"/>
            <w:tcMar>
              <w:top w:w="60" w:type="dxa"/>
              <w:bottom w:w="60" w:type="dxa"/>
              <w:left w:w="100" w:type="dxa"/>
              <w:right w:w="100" w:type="dxa"/>
            </w:tcMar>
          </w:tcPr>
          <w:p>
            <w:r>
              <w:rPr>
                <w:b/>
                <w:color w:val="0369A1"/>
                <w:sz w:val="21"/>
              </w:rPr>
              <w:t>CÂU HỎI THỰC HÀNH 09 | Chuyên đề: Giá treo đỡ đường ống PCCC</w:t>
            </w:r>
          </w:p>
        </w:tc>
      </w:tr>
      <w:tr>
        <w:tc>
          <w:tcPr>
            <w:tcW w:type="dxa" w:w="9792"/>
            <w:shd w:fill="FFFFFF"/>
            <w:tcMar>
              <w:top w:w="80" w:type="dxa"/>
              <w:bottom w:w="80" w:type="dxa"/>
              <w:left w:w="100" w:type="dxa"/>
              <w:right w:w="100" w:type="dxa"/>
            </w:tcMar>
          </w:tcPr>
          <w:p>
            <w:r>
              <w:rPr>
                <w:b/>
                <w:color w:val="111827"/>
                <w:sz w:val="22"/>
              </w:rPr>
              <w:t>Theo TCVN 7336:2021, khoảng cách tối đa giữa các đai treo ống (Pipe Hanger) cho đường ống thép cấp nước chữa cháy từ DN25 đến DN100 là bao nhiêu? Khoảng cách tối đa từ đai treo cuối cùng đến đầu phun Sprinkler cuối nhánh là bao nhiêu?</w:t>
            </w:r>
          </w:p>
          <w:p>
            <w:r>
              <w:rPr>
                <w:i/>
                <w:color w:val="6B7280"/>
                <w:sz w:val="19"/>
              </w:rPr>
              <w:t>• Căn cứ pháp lý / Tiêu chuẩn áp dụng: TCVN 7336:2021 &amp; NFPA 13</w:t>
            </w:r>
          </w:p>
        </w:tc>
      </w:tr>
      <w:tr>
        <w:tc>
          <w:tcPr>
            <w:tcW w:type="dxa" w:w="9792"/>
            <w:shd w:fill="F9FAFB"/>
            <w:tcMar>
              <w:top w:w="80" w:type="dxa"/>
              <w:bottom w:w="80" w:type="dxa"/>
              <w:left w:w="100" w:type="dxa"/>
              <w:right w:w="100" w:type="dxa"/>
            </w:tcMar>
          </w:tcPr>
          <w:p>
            <w:r>
              <w:rPr>
                <w:b/>
                <w:color w:val="059669"/>
                <w:sz w:val="20"/>
              </w:rPr>
              <w:t>ĐÁP ÁN CHUẨN &amp; HƯỚNG DẪN CHẤM ĐIỂM (Barem chi tiết):</w:t>
              <w:br/>
            </w:r>
            <w:r>
              <w:rPr>
                <w:color w:val="374151"/>
                <w:sz w:val="20"/>
              </w:rPr>
              <w:t>1. Khoảng cách đai treo đỡ ống nhánh nằm ngang:</w:t>
              <w:br/>
              <w:t xml:space="preserve">   - Ống DN25 - DN32: Tối đa không quá 3.5m - 3.7m.</w:t>
              <w:br/>
              <w:t xml:space="preserve">   - Ống DN40 - DN100: Tối đa không quá 4.0m - 4.5m.</w:t>
              <w:br/>
              <w:t>2. Khoảng cách từ giá treo cuối cùng đến đầu phun Sprinkler cuối nhánh: Tối đa không quá 300 mm (0.3m) đối với ống DN25.</w:t>
              <w:br/>
              <w:t>3. Mục đích: Giữ ống vững chắc, chống rung lắc và chống phản lực giật ngược của tia nước làm cong vênh văng tuột đường ống khi xả chữa cháy.</w:t>
            </w:r>
          </w:p>
        </w:tc>
      </w:tr>
    </w:tbl>
    <w:p/>
    <w:tbl>
      <w:tblPr>
        <w:tblW w:type="auto" w:w="0"/>
        <w:jc w:val="center"/>
        <w:tblLayout w:type="fixed"/>
        <w:tblLook w:firstColumn="1" w:firstRow="1" w:lastColumn="0" w:lastRow="0" w:noHBand="0" w:noVBand="1" w:val="04A0"/>
      </w:tblPr>
      <w:tblGrid>
        <w:gridCol w:w="9936"/>
      </w:tblGrid>
      <w:tr>
        <w:tc>
          <w:tcPr>
            <w:tcW w:type="dxa" w:w="9792"/>
            <w:shd w:fill="E0F2FE"/>
            <w:tcMar>
              <w:top w:w="60" w:type="dxa"/>
              <w:bottom w:w="60" w:type="dxa"/>
              <w:left w:w="100" w:type="dxa"/>
              <w:right w:w="100" w:type="dxa"/>
            </w:tcMar>
          </w:tcPr>
          <w:p>
            <w:r>
              <w:rPr>
                <w:b/>
                <w:color w:val="0369A1"/>
                <w:sz w:val="21"/>
              </w:rPr>
              <w:t>CÂU HỎI THỰC HÀNH 10 | Chuyên đề: Kỹ thuật thi công ống PCCC</w:t>
            </w:r>
          </w:p>
        </w:tc>
      </w:tr>
      <w:tr>
        <w:tc>
          <w:tcPr>
            <w:tcW w:type="dxa" w:w="9792"/>
            <w:shd w:fill="FFFFFF"/>
            <w:tcMar>
              <w:top w:w="80" w:type="dxa"/>
              <w:bottom w:w="80" w:type="dxa"/>
              <w:left w:w="100" w:type="dxa"/>
              <w:right w:w="100" w:type="dxa"/>
            </w:tcMar>
          </w:tcPr>
          <w:p>
            <w:r>
              <w:rPr>
                <w:b/>
                <w:color w:val="111827"/>
                <w:sz w:val="22"/>
              </w:rPr>
              <w:t>Trình bày 4 bước thi công mối nối cùm rãnh (Victaulic Grooved Coupling) cho đường ống thép chữa cháy DN100. Nêu cách kiểm tra chiều sâu rãnh bằng thước đo rãnh chuyên dụng (Groove Diameter Caliper).</w:t>
            </w:r>
          </w:p>
          <w:p>
            <w:r>
              <w:rPr>
                <w:i/>
                <w:color w:val="6B7280"/>
                <w:sz w:val="19"/>
              </w:rPr>
              <w:t>• Căn cứ pháp lý / Tiêu chuẩn áp dụng: TCVN 7336:2021 &amp; Tiêu chuẩn Victaulic</w:t>
            </w:r>
          </w:p>
        </w:tc>
      </w:tr>
      <w:tr>
        <w:tc>
          <w:tcPr>
            <w:tcW w:type="dxa" w:w="9792"/>
            <w:shd w:fill="F9FAFB"/>
            <w:tcMar>
              <w:top w:w="80" w:type="dxa"/>
              <w:bottom w:w="80" w:type="dxa"/>
              <w:left w:w="100" w:type="dxa"/>
              <w:right w:w="100" w:type="dxa"/>
            </w:tcMar>
          </w:tcPr>
          <w:p>
            <w:r>
              <w:rPr>
                <w:b/>
                <w:color w:val="059669"/>
                <w:sz w:val="20"/>
              </w:rPr>
              <w:t>ĐÁP ÁN CHUẨN &amp; HƯỚNG DẪN CHẤM ĐIỂM (Barem chi tiết):</w:t>
              <w:br/>
            </w:r>
            <w:r>
              <w:rPr>
                <w:color w:val="374151"/>
                <w:sz w:val="20"/>
              </w:rPr>
              <w:t>1. Bước 1: Cắt ống vuông góc 90°, mài phẳng ba-via trong và ngoài mép ống. Dùng máy cán rãnh (Roll Groover) lăn ép rãnh tròn đều. Dùng thước cữ kẹp kiểm tra đường kính đáy rãnh (C dimension) và chiều rộng mép rãnh (A dimension) đạt dung sai catalogue.</w:t>
              <w:br/>
              <w:t>2. Bước 2: Quét một lớp mỏng mỡ bôi trơn silicon hoặc dung dịch xà phòng trung tính lên bề mặt ngoài gioăng cao su EPDM.</w:t>
              <w:br/>
              <w:t>3. Bước 3: Lồng gioăng cao su vào giữa khe tiếp giáp 2 đầu ống, đảm bảo gioăng nằm cân đối chính giữa không bị vặn xoắn.</w:t>
              <w:br/>
              <w:t>4. Bước 4: Ốp 2 mảnh cùm kim loại ôm khít vào rãnh ống, xỏ 2 bu-lông và siết đai ốc luân phiên đều hai bên bằng cờ lê lực cho đến khi hai mặt gá kim loại chạm khít vào nhau.</w:t>
            </w:r>
          </w:p>
        </w:tc>
      </w:tr>
    </w:tbl>
    <w:p/>
    <w:tbl>
      <w:tblPr>
        <w:tblW w:type="auto" w:w="0"/>
        <w:jc w:val="center"/>
        <w:tblLayout w:type="fixed"/>
        <w:tblLook w:firstColumn="1" w:firstRow="1" w:lastColumn="0" w:lastRow="0" w:noHBand="0" w:noVBand="1" w:val="04A0"/>
      </w:tblPr>
      <w:tblGrid>
        <w:gridCol w:w="9936"/>
      </w:tblGrid>
      <w:tr>
        <w:tc>
          <w:tcPr>
            <w:tcW w:type="dxa" w:w="9792"/>
            <w:shd w:fill="E0F2FE"/>
            <w:tcMar>
              <w:top w:w="60" w:type="dxa"/>
              <w:bottom w:w="60" w:type="dxa"/>
              <w:left w:w="100" w:type="dxa"/>
              <w:right w:w="100" w:type="dxa"/>
            </w:tcMar>
          </w:tcPr>
          <w:p>
            <w:r>
              <w:rPr>
                <w:b/>
                <w:color w:val="0369A1"/>
                <w:sz w:val="21"/>
              </w:rPr>
              <w:t>CÂU HỎI THỰC HÀNH 11 | Chuyên đề: Thiết bị thử nghiệm Sprinkler</w:t>
            </w:r>
          </w:p>
        </w:tc>
      </w:tr>
      <w:tr>
        <w:tc>
          <w:tcPr>
            <w:tcW w:type="dxa" w:w="9792"/>
            <w:shd w:fill="FFFFFF"/>
            <w:tcMar>
              <w:top w:w="80" w:type="dxa"/>
              <w:bottom w:w="80" w:type="dxa"/>
              <w:left w:w="100" w:type="dxa"/>
              <w:right w:w="100" w:type="dxa"/>
            </w:tcMar>
          </w:tcPr>
          <w:p>
            <w:r>
              <w:rPr>
                <w:b/>
                <w:color w:val="111827"/>
                <w:sz w:val="22"/>
              </w:rPr>
              <w:t>Trình bày vị trí và cấu tạo của cụm van thử nghiệm thanh tra (Inspector's Test Connection). Tại sao kích thước lỗ thoát nước của van này phải có đường kính danh định tương đương lỗ phun của một đầu Sprinkler (K=5.6 hoặc DN15)?</w:t>
            </w:r>
          </w:p>
          <w:p>
            <w:r>
              <w:rPr>
                <w:i/>
                <w:color w:val="6B7280"/>
                <w:sz w:val="19"/>
              </w:rPr>
              <w:t>• Căn cứ pháp lý / Tiêu chuẩn áp dụng: TCVN 7336:2021</w:t>
            </w:r>
          </w:p>
        </w:tc>
      </w:tr>
      <w:tr>
        <w:tc>
          <w:tcPr>
            <w:tcW w:type="dxa" w:w="9792"/>
            <w:shd w:fill="F9FAFB"/>
            <w:tcMar>
              <w:top w:w="80" w:type="dxa"/>
              <w:bottom w:w="80" w:type="dxa"/>
              <w:left w:w="100" w:type="dxa"/>
              <w:right w:w="100" w:type="dxa"/>
            </w:tcMar>
          </w:tcPr>
          <w:p>
            <w:r>
              <w:rPr>
                <w:b/>
                <w:color w:val="059669"/>
                <w:sz w:val="20"/>
              </w:rPr>
              <w:t>ĐÁP ÁN CHUẨN &amp; HƯỚNG DẪN CHẤM ĐIỂM (Barem chi tiết):</w:t>
              <w:br/>
            </w:r>
            <w:r>
              <w:rPr>
                <w:color w:val="374151"/>
                <w:sz w:val="20"/>
              </w:rPr>
              <w:t>1. Vị trí &amp; Cấu tạo: Đặt tại điểm xa nhất và bất lợi nhất về thủy lực của mỗi vùng/tầng chữa cháy. Gồm van bi khóa mở, kính quan sát dòng chảy (Sight glass), nút lỗ tiết lưu chuẩn và ống thoát nước dẫn ra hố thu sàn.</w:t>
              <w:br/>
              <w:t>2. Kích thước lỗ xả tương đương 1 đầu Sprinkler: Để khi mở van, lưu lượng nước xả ra mô phỏng chính xác nhất trường hợp có đúng 01 đầu phun Sprinkler thực tế bị vỡ nổ, từ đó kiểm tra độ nhạy và thời gian trễ kích hoạt của Công tắc dòng chảy (Flow Switch) và Chuông báo động trạm van.</w:t>
            </w:r>
          </w:p>
        </w:tc>
      </w:tr>
    </w:tbl>
    <w:p/>
    <w:tbl>
      <w:tblPr>
        <w:tblW w:type="auto" w:w="0"/>
        <w:jc w:val="center"/>
        <w:tblLayout w:type="fixed"/>
        <w:tblLook w:firstColumn="1" w:firstRow="1" w:lastColumn="0" w:lastRow="0" w:noHBand="0" w:noVBand="1" w:val="04A0"/>
      </w:tblPr>
      <w:tblGrid>
        <w:gridCol w:w="9936"/>
      </w:tblGrid>
      <w:tr>
        <w:tc>
          <w:tcPr>
            <w:tcW w:type="dxa" w:w="9792"/>
            <w:shd w:fill="E0F2FE"/>
            <w:tcMar>
              <w:top w:w="60" w:type="dxa"/>
              <w:bottom w:w="60" w:type="dxa"/>
              <w:left w:w="100" w:type="dxa"/>
              <w:right w:w="100" w:type="dxa"/>
            </w:tcMar>
          </w:tcPr>
          <w:p>
            <w:r>
              <w:rPr>
                <w:b/>
                <w:color w:val="0369A1"/>
                <w:sz w:val="21"/>
              </w:rPr>
              <w:t>CÂU HỎI THỰC HÀNH 12 | Chuyên đề: Quy trình vệ sinh mạng ống PCCC</w:t>
            </w:r>
          </w:p>
        </w:tc>
      </w:tr>
      <w:tr>
        <w:tc>
          <w:tcPr>
            <w:tcW w:type="dxa" w:w="9792"/>
            <w:shd w:fill="FFFFFF"/>
            <w:tcMar>
              <w:top w:w="80" w:type="dxa"/>
              <w:bottom w:w="80" w:type="dxa"/>
              <w:left w:w="100" w:type="dxa"/>
              <w:right w:w="100" w:type="dxa"/>
            </w:tcMar>
          </w:tcPr>
          <w:p>
            <w:r>
              <w:rPr>
                <w:b/>
                <w:color w:val="111827"/>
                <w:sz w:val="22"/>
              </w:rPr>
              <w:t>Tại sao trước khi vặn lắp các đầu phun Sprinkler vào mạng ống, kỹ sư công trường bắt buộc phải tiến hành súc xả đường ống (Flushing)? Nêu tiêu chuẩn lưu lượng và áp lực nước dùng để súc xả.</w:t>
            </w:r>
          </w:p>
          <w:p>
            <w:r>
              <w:rPr>
                <w:i/>
                <w:color w:val="6B7280"/>
                <w:sz w:val="19"/>
              </w:rPr>
              <w:t>• Căn cứ pháp lý / Tiêu chuẩn áp dụng: TCVN 7336:2021, Mục 10.2</w:t>
            </w:r>
          </w:p>
        </w:tc>
      </w:tr>
      <w:tr>
        <w:tc>
          <w:tcPr>
            <w:tcW w:type="dxa" w:w="9792"/>
            <w:shd w:fill="F9FAFB"/>
            <w:tcMar>
              <w:top w:w="80" w:type="dxa"/>
              <w:bottom w:w="80" w:type="dxa"/>
              <w:left w:w="100" w:type="dxa"/>
              <w:right w:w="100" w:type="dxa"/>
            </w:tcMar>
          </w:tcPr>
          <w:p>
            <w:r>
              <w:rPr>
                <w:b/>
                <w:color w:val="059669"/>
                <w:sz w:val="20"/>
              </w:rPr>
              <w:t>ĐÁP ÁN CHUẨN &amp; HƯỚNG DẪN CHẤM ĐIỂM (Barem chi tiết):</w:t>
              <w:br/>
            </w:r>
            <w:r>
              <w:rPr>
                <w:color w:val="374151"/>
                <w:sz w:val="20"/>
              </w:rPr>
              <w:t>1. Mục đích: Đẩy toàn bộ xỉ hàn, phoi sắt cắt ren, đất cát, bụi bẩn và rác thi công còn sót trong lòng ống ra ngoài; ngăn chặn các dị vật này tích tụ làm nghẹt kín lỗ phun rất nhỏ (10 - 15 mm) của đầu Sprinkler khi có hỏa hoạn.</w:t>
              <w:br/>
              <w:t>2. Tiêu chuẩn súc xả: Dùng nguồn nước áp lực từ máy bơm chữa cháy xả tự do qua các đầu ống mở với lưu lượng và vận tốc dòng chảy tối thiểu V ≥ 3.0 m/s cho đến khi dòng nước xả ra hoàn toàn trong vắt, không còn cặn lắng thì mới được phép gắn đầu Sprinkler.</w:t>
            </w:r>
          </w:p>
        </w:tc>
      </w:tr>
    </w:tbl>
    <w:p/>
    <w:p/>
    <w:p>
      <w:r>
        <w:rPr>
          <w:b/>
          <w:color w:val="0369A1"/>
          <w:sz w:val="24"/>
        </w:rPr>
        <w:t>■ PHẦN 2: HỆ THỐNG HỌNG NƯỚC CHỮA CHÁY VÁCH TƯỜNG &amp; NGOÀI NHÀ (CÂU 13 - 22)</w:t>
      </w:r>
    </w:p>
    <w:tbl>
      <w:tblPr>
        <w:tblW w:type="auto" w:w="0"/>
        <w:jc w:val="center"/>
        <w:tblLayout w:type="fixed"/>
        <w:tblLook w:firstColumn="1" w:firstRow="1" w:lastColumn="0" w:lastRow="0" w:noHBand="0" w:noVBand="1" w:val="04A0"/>
      </w:tblPr>
      <w:tblGrid>
        <w:gridCol w:w="9936"/>
      </w:tblGrid>
      <w:tr>
        <w:tc>
          <w:tcPr>
            <w:tcW w:type="dxa" w:w="9792"/>
            <w:shd w:fill="E0F2FE"/>
            <w:tcMar>
              <w:top w:w="60" w:type="dxa"/>
              <w:bottom w:w="60" w:type="dxa"/>
              <w:left w:w="100" w:type="dxa"/>
              <w:right w:w="100" w:type="dxa"/>
            </w:tcMar>
          </w:tcPr>
          <w:p>
            <w:r>
              <w:rPr>
                <w:b/>
                <w:color w:val="0369A1"/>
                <w:sz w:val="21"/>
              </w:rPr>
              <w:t>CÂU HỎI THỰC HÀNH 13 | Chuyên đề: Họng nước chữa cháy trong nhà</w:t>
            </w:r>
          </w:p>
        </w:tc>
      </w:tr>
      <w:tr>
        <w:tc>
          <w:tcPr>
            <w:tcW w:type="dxa" w:w="9792"/>
            <w:shd w:fill="FFFFFF"/>
            <w:tcMar>
              <w:top w:w="80" w:type="dxa"/>
              <w:bottom w:w="80" w:type="dxa"/>
              <w:left w:w="100" w:type="dxa"/>
              <w:right w:w="100" w:type="dxa"/>
            </w:tcMar>
          </w:tcPr>
          <w:p>
            <w:r>
              <w:rPr>
                <w:b/>
                <w:color w:val="111827"/>
                <w:sz w:val="22"/>
              </w:rPr>
              <w:t>Căn cứ TCVN 3890:2023 và QCVN 06:2022/BXD, họng nước chữa cháy trong nhà phải được bố trí ở những vị trí nào? Cao độ tâm van góc chữa cháy so với mặt sàn hoàn thiện là bao nhiêu mét?</w:t>
            </w:r>
          </w:p>
          <w:p>
            <w:r>
              <w:rPr>
                <w:i/>
                <w:color w:val="6B7280"/>
                <w:sz w:val="19"/>
              </w:rPr>
              <w:t>• Căn cứ pháp lý / Tiêu chuẩn áp dụng: TCVN 3890:2023 &amp; QCVN 06:2022/BXD</w:t>
            </w:r>
          </w:p>
        </w:tc>
      </w:tr>
      <w:tr>
        <w:tc>
          <w:tcPr>
            <w:tcW w:type="dxa" w:w="9792"/>
            <w:shd w:fill="F9FAFB"/>
            <w:tcMar>
              <w:top w:w="80" w:type="dxa"/>
              <w:bottom w:w="80" w:type="dxa"/>
              <w:left w:w="100" w:type="dxa"/>
              <w:right w:w="100" w:type="dxa"/>
            </w:tcMar>
          </w:tcPr>
          <w:p>
            <w:r>
              <w:rPr>
                <w:b/>
                <w:color w:val="059669"/>
                <w:sz w:val="20"/>
              </w:rPr>
              <w:t>ĐÁP ÁN CHUẨN &amp; HƯỚNG DẪN CHẤM ĐIỂM (Barem chi tiết):</w:t>
              <w:br/>
            </w:r>
            <w:r>
              <w:rPr>
                <w:color w:val="374151"/>
                <w:sz w:val="20"/>
              </w:rPr>
              <w:t>1. Vị trí bố trí: Đặt ở lối đi lại, chiếu nghỉ buồng thang bộ thoát nạn, sảnh vào, hành lang nơi dễ thấy, dễ tiếp cận và không cản trở lối thoát nạn của công trình.</w:t>
              <w:br/>
              <w:t>2. Cao độ tâm van góc: Lắp đặt ở độ cao 1.25m ± 0.05m so với mặt sàn hoàn thiện. Trường hợp bố trí họng kép trên cùng một hộp tủ thì tâm van trên là 1.25m và tâm van dưới cách sàn tối thiểu 0.35m.</w:t>
            </w:r>
          </w:p>
        </w:tc>
      </w:tr>
    </w:tbl>
    <w:p/>
    <w:tbl>
      <w:tblPr>
        <w:tblW w:type="auto" w:w="0"/>
        <w:jc w:val="center"/>
        <w:tblLayout w:type="fixed"/>
        <w:tblLook w:firstColumn="1" w:firstRow="1" w:lastColumn="0" w:lastRow="0" w:noHBand="0" w:noVBand="1" w:val="04A0"/>
      </w:tblPr>
      <w:tblGrid>
        <w:gridCol w:w="9936"/>
      </w:tblGrid>
      <w:tr>
        <w:tc>
          <w:tcPr>
            <w:tcW w:type="dxa" w:w="9792"/>
            <w:shd w:fill="E0F2FE"/>
            <w:tcMar>
              <w:top w:w="60" w:type="dxa"/>
              <w:bottom w:w="60" w:type="dxa"/>
              <w:left w:w="100" w:type="dxa"/>
              <w:right w:w="100" w:type="dxa"/>
            </w:tcMar>
          </w:tcPr>
          <w:p>
            <w:r>
              <w:rPr>
                <w:b/>
                <w:color w:val="0369A1"/>
                <w:sz w:val="21"/>
              </w:rPr>
              <w:t>CÂU HỎI THỰC HÀNH 14 | Chuyên đề: Thủy lực họng nước chữa cháy</w:t>
            </w:r>
          </w:p>
        </w:tc>
      </w:tr>
      <w:tr>
        <w:tc>
          <w:tcPr>
            <w:tcW w:type="dxa" w:w="9792"/>
            <w:shd w:fill="FFFFFF"/>
            <w:tcMar>
              <w:top w:w="80" w:type="dxa"/>
              <w:bottom w:w="80" w:type="dxa"/>
              <w:left w:w="100" w:type="dxa"/>
              <w:right w:w="100" w:type="dxa"/>
            </w:tcMar>
          </w:tcPr>
          <w:p>
            <w:r>
              <w:rPr>
                <w:b/>
                <w:color w:val="111827"/>
                <w:sz w:val="22"/>
              </w:rPr>
              <w:t>Theo TCVN 4513:1988 và TCVN 7336:2021, áp lực tự do tối thiểu tại đầu lăng phun ở họng nước chữa cháy vách tường cao nhất/bất lợi nhất của tòa nhà phải đạt bao nhiêu mét cột nước (hoặc bar)? Chiều dài tia nước đặc hiệu dụng tối thiểu là bao nhiêu mét?</w:t>
            </w:r>
          </w:p>
          <w:p>
            <w:r>
              <w:rPr>
                <w:i/>
                <w:color w:val="6B7280"/>
                <w:sz w:val="19"/>
              </w:rPr>
              <w:t>• Căn cứ pháp lý / Tiêu chuẩn áp dụng: TCVN 4513:1988 (Cấp nước bên trong) &amp; TCVN 7336:2021</w:t>
            </w:r>
          </w:p>
        </w:tc>
      </w:tr>
      <w:tr>
        <w:tc>
          <w:tcPr>
            <w:tcW w:type="dxa" w:w="9792"/>
            <w:shd w:fill="F9FAFB"/>
            <w:tcMar>
              <w:top w:w="80" w:type="dxa"/>
              <w:bottom w:w="80" w:type="dxa"/>
              <w:left w:w="100" w:type="dxa"/>
              <w:right w:w="100" w:type="dxa"/>
            </w:tcMar>
          </w:tcPr>
          <w:p>
            <w:r>
              <w:rPr>
                <w:b/>
                <w:color w:val="059669"/>
                <w:sz w:val="20"/>
              </w:rPr>
              <w:t>ĐÁP ÁN CHUẨN &amp; HƯỚNG DẪN CHẤM ĐIỂM (Barem chi tiết):</w:t>
              <w:br/>
            </w:r>
            <w:r>
              <w:rPr>
                <w:color w:val="374151"/>
                <w:sz w:val="20"/>
              </w:rPr>
              <w:t>1. Áp lực tự do tối thiểu tại đầu lăng phun điểm cao nhất/bất lợi nhất: Không được nhỏ hơn 10m cột nước (tương đương ≥ 1.0 bar) khi lăng phun đang mở xả hết cỡ.</w:t>
              <w:br/>
              <w:t>2. Chiều dài tia nước đặc (tia nước kết đặc không bị tán nhỏ): Tối thiểu phải đạt 6.0m (đối với nhà sản xuất/công nghiệp) hoặc ≥ 10m (đối với nhà cao trên 50m) để người chữa cháy đứng từ khoảng cách an toàn vẫn khống chế được ngọn lửa.</w:t>
            </w:r>
          </w:p>
        </w:tc>
      </w:tr>
    </w:tbl>
    <w:p/>
    <w:tbl>
      <w:tblPr>
        <w:tblW w:type="auto" w:w="0"/>
        <w:jc w:val="center"/>
        <w:tblLayout w:type="fixed"/>
        <w:tblLook w:firstColumn="1" w:firstRow="1" w:lastColumn="0" w:lastRow="0" w:noHBand="0" w:noVBand="1" w:val="04A0"/>
      </w:tblPr>
      <w:tblGrid>
        <w:gridCol w:w="9936"/>
      </w:tblGrid>
      <w:tr>
        <w:tc>
          <w:tcPr>
            <w:tcW w:type="dxa" w:w="9792"/>
            <w:shd w:fill="E0F2FE"/>
            <w:tcMar>
              <w:top w:w="60" w:type="dxa"/>
              <w:bottom w:w="60" w:type="dxa"/>
              <w:left w:w="100" w:type="dxa"/>
              <w:right w:w="100" w:type="dxa"/>
            </w:tcMar>
          </w:tcPr>
          <w:p>
            <w:r>
              <w:rPr>
                <w:b/>
                <w:color w:val="0369A1"/>
                <w:sz w:val="21"/>
              </w:rPr>
              <w:t>CÂU HỎI THỰC HÀNH 15 | Chuyên đề: Kiểm soát áp lực họng nước chữa cháy</w:t>
            </w:r>
          </w:p>
        </w:tc>
      </w:tr>
      <w:tr>
        <w:tc>
          <w:tcPr>
            <w:tcW w:type="dxa" w:w="9792"/>
            <w:shd w:fill="FFFFFF"/>
            <w:tcMar>
              <w:top w:w="80" w:type="dxa"/>
              <w:bottom w:w="80" w:type="dxa"/>
              <w:left w:w="100" w:type="dxa"/>
              <w:right w:w="100" w:type="dxa"/>
            </w:tcMar>
          </w:tcPr>
          <w:p>
            <w:r>
              <w:rPr>
                <w:b/>
                <w:color w:val="111827"/>
                <w:sz w:val="22"/>
              </w:rPr>
              <w:t>Tại sao áp lực làm việc tại các họng nước chữa cháy ở các tầng thấp không được vượt quá 4.0 bar - 5.0 bar? Người thợ phải sử dụng biện pháp kỹ thuật gì để giảm áp tại các họng tầng dưới?</w:t>
            </w:r>
          </w:p>
          <w:p>
            <w:r>
              <w:rPr>
                <w:i/>
                <w:color w:val="6B7280"/>
                <w:sz w:val="19"/>
              </w:rPr>
              <w:t>• Căn cứ pháp lý / Tiêu chuẩn áp dụng: TCVN 4513:1988 &amp; TCVN 7336:2021</w:t>
            </w:r>
          </w:p>
        </w:tc>
      </w:tr>
      <w:tr>
        <w:tc>
          <w:tcPr>
            <w:tcW w:type="dxa" w:w="9792"/>
            <w:shd w:fill="F9FAFB"/>
            <w:tcMar>
              <w:top w:w="80" w:type="dxa"/>
              <w:bottom w:w="80" w:type="dxa"/>
              <w:left w:w="100" w:type="dxa"/>
              <w:right w:w="100" w:type="dxa"/>
            </w:tcMar>
          </w:tcPr>
          <w:p>
            <w:r>
              <w:rPr>
                <w:b/>
                <w:color w:val="059669"/>
                <w:sz w:val="20"/>
              </w:rPr>
              <w:t>ĐÁP ÁN CHUẨN &amp; HƯỚNG DẪN CHẤM ĐIỂM (Barem chi tiết):</w:t>
              <w:br/>
            </w:r>
            <w:r>
              <w:rPr>
                <w:color w:val="374151"/>
                <w:sz w:val="20"/>
              </w:rPr>
              <w:t>1. Lý do khống chế áp lực: Nếu áp lực tại đầu lăng vượt quá 5.0 bar, phản lực của tia nước bắn ra cực lớn làm giật tuột lăng vòi khỏi tay người chữa cháy, gây chấn thương nguy hiểm cho lực lượng chữa cháy cơ sở.</w:t>
              <w:br/>
              <w:t>2. Biện pháp kỹ thuật: Lắp đặt màng giảm áp (Orifice plate) có lỗ tiết lưu tính toán trước van góc, hoặc sử dụng van góc chữa cháy có tích hợp chức năng điều chỉnh giảm áp trực tiếp (Pressure Regulating Angle Valve).</w:t>
            </w:r>
          </w:p>
        </w:tc>
      </w:tr>
    </w:tbl>
    <w:p/>
    <w:tbl>
      <w:tblPr>
        <w:tblW w:type="auto" w:w="0"/>
        <w:jc w:val="center"/>
        <w:tblLayout w:type="fixed"/>
        <w:tblLook w:firstColumn="1" w:firstRow="1" w:lastColumn="0" w:lastRow="0" w:noHBand="0" w:noVBand="1" w:val="04A0"/>
      </w:tblPr>
      <w:tblGrid>
        <w:gridCol w:w="9936"/>
      </w:tblGrid>
      <w:tr>
        <w:tc>
          <w:tcPr>
            <w:tcW w:type="dxa" w:w="9792"/>
            <w:shd w:fill="E0F2FE"/>
            <w:tcMar>
              <w:top w:w="60" w:type="dxa"/>
              <w:bottom w:w="60" w:type="dxa"/>
              <w:left w:w="100" w:type="dxa"/>
              <w:right w:w="100" w:type="dxa"/>
            </w:tcMar>
          </w:tcPr>
          <w:p>
            <w:r>
              <w:rPr>
                <w:b/>
                <w:color w:val="0369A1"/>
                <w:sz w:val="21"/>
              </w:rPr>
              <w:t>CÂU HỎI THỰC HÀNH 16 | Chuyên đề: Họng tiếp nước ngoài nhà</w:t>
            </w:r>
          </w:p>
        </w:tc>
      </w:tr>
      <w:tr>
        <w:tc>
          <w:tcPr>
            <w:tcW w:type="dxa" w:w="9792"/>
            <w:shd w:fill="FFFFFF"/>
            <w:tcMar>
              <w:top w:w="80" w:type="dxa"/>
              <w:bottom w:w="80" w:type="dxa"/>
              <w:left w:w="100" w:type="dxa"/>
              <w:right w:w="100" w:type="dxa"/>
            </w:tcMar>
          </w:tcPr>
          <w:p>
            <w:r>
              <w:rPr>
                <w:b/>
                <w:color w:val="111827"/>
                <w:sz w:val="22"/>
              </w:rPr>
              <w:t>Họng tiếp nước chữa cháy cho xe cứu hỏa (Fire Department Connection - FDC) đưa nước vào đường ống đứng công trình phải được lắp đặt ở cao độ bao nhiêu? Trình bày yêu cầu kỹ thuật về van một chiều và van xả cặn đáy đi kèm họng tiếp nước.</w:t>
            </w:r>
          </w:p>
          <w:p>
            <w:r>
              <w:rPr>
                <w:i/>
                <w:color w:val="6B7280"/>
                <w:sz w:val="19"/>
              </w:rPr>
              <w:t>• Căn cứ pháp lý / Tiêu chuẩn áp dụng: TCVN 3890:2023 &amp; QCVN 06:2022/BXD</w:t>
            </w:r>
          </w:p>
        </w:tc>
      </w:tr>
      <w:tr>
        <w:tc>
          <w:tcPr>
            <w:tcW w:type="dxa" w:w="9792"/>
            <w:shd w:fill="F9FAFB"/>
            <w:tcMar>
              <w:top w:w="80" w:type="dxa"/>
              <w:bottom w:w="80" w:type="dxa"/>
              <w:left w:w="100" w:type="dxa"/>
              <w:right w:w="100" w:type="dxa"/>
            </w:tcMar>
          </w:tcPr>
          <w:p>
            <w:r>
              <w:rPr>
                <w:b/>
                <w:color w:val="059669"/>
                <w:sz w:val="20"/>
              </w:rPr>
              <w:t>ĐÁP ÁN CHUẨN &amp; HƯỚNG DẪN CHẤM ĐIỂM (Barem chi tiết):</w:t>
              <w:br/>
            </w:r>
            <w:r>
              <w:rPr>
                <w:color w:val="374151"/>
                <w:sz w:val="20"/>
              </w:rPr>
              <w:t>1. Cao độ lắp đặt: Từ 0.7m đến 1.0m so với cốt vỉa hè hoặc mặt đất hoàn thiện, quay miệng tiếp nước ra phía đường xe chữa cháy dễ tiếp cận.</w:t>
              <w:br/>
              <w:t>2. Yêu cầu van 1 chiều: Bắt buộc lắp van 1 chiều trên ống dẫn từ họng tiếp nước vào hệ thống (hướng dòng chảy từ ngoài vào trong tòa nhà) để ngăn không cho nước từ máy bơm công trình phụt ngược xả xối xả ra ngoài đường.</w:t>
              <w:br/>
              <w:t>3. Van xả cặn đáy tự động (Ball drip valve): Lắp tại điểm thấp nhất giữa van 1 chiều và họng ngoài nhà để tự động xả hết lượng nước tù đọng, chống đóng cặn và chống gỉ sét van.</w:t>
            </w:r>
          </w:p>
        </w:tc>
      </w:tr>
    </w:tbl>
    <w:p/>
    <w:tbl>
      <w:tblPr>
        <w:tblW w:type="auto" w:w="0"/>
        <w:jc w:val="center"/>
        <w:tblLayout w:type="fixed"/>
        <w:tblLook w:firstColumn="1" w:firstRow="1" w:lastColumn="0" w:lastRow="0" w:noHBand="0" w:noVBand="1" w:val="04A0"/>
      </w:tblPr>
      <w:tblGrid>
        <w:gridCol w:w="9936"/>
      </w:tblGrid>
      <w:tr>
        <w:tc>
          <w:tcPr>
            <w:tcW w:type="dxa" w:w="9792"/>
            <w:shd w:fill="E0F2FE"/>
            <w:tcMar>
              <w:top w:w="60" w:type="dxa"/>
              <w:bottom w:w="60" w:type="dxa"/>
              <w:left w:w="100" w:type="dxa"/>
              <w:right w:w="100" w:type="dxa"/>
            </w:tcMar>
          </w:tcPr>
          <w:p>
            <w:r>
              <w:rPr>
                <w:b/>
                <w:color w:val="0369A1"/>
                <w:sz w:val="21"/>
              </w:rPr>
              <w:t>CÂU HỎI THỰC HÀNH 17 | Chuyên đề: Kiểm tra và rải vòi chữa cháy</w:t>
            </w:r>
          </w:p>
        </w:tc>
      </w:tr>
      <w:tr>
        <w:tc>
          <w:tcPr>
            <w:tcW w:type="dxa" w:w="9792"/>
            <w:shd w:fill="FFFFFF"/>
            <w:tcMar>
              <w:top w:w="80" w:type="dxa"/>
              <w:bottom w:w="80" w:type="dxa"/>
              <w:left w:w="100" w:type="dxa"/>
              <w:right w:w="100" w:type="dxa"/>
            </w:tcMar>
          </w:tcPr>
          <w:p>
            <w:r>
              <w:rPr>
                <w:b/>
                <w:color w:val="111827"/>
                <w:sz w:val="22"/>
              </w:rPr>
              <w:t>Nêu các bước kiểm tra ngoại quan cuộn vòi chữa cháy (Fire Hose), áp lực làm việc định mức in trên thân vòi (1.0 MPa - 1.6 MPa) và kỹ thuật cuộn vòi kiểu đôi (cuộn kép) để sẵn sàng rải nhanh khi có hỏa hoạn.</w:t>
            </w:r>
          </w:p>
          <w:p>
            <w:r>
              <w:rPr>
                <w:i/>
                <w:color w:val="6B7280"/>
                <w:sz w:val="19"/>
              </w:rPr>
              <w:t>• Căn cứ pháp lý / Tiêu chuẩn áp dụng: TCVN 7027 &amp; Tiêu chuẩn nghiệp vụ PCCC</w:t>
            </w:r>
          </w:p>
        </w:tc>
      </w:tr>
      <w:tr>
        <w:tc>
          <w:tcPr>
            <w:tcW w:type="dxa" w:w="9792"/>
            <w:shd w:fill="F9FAFB"/>
            <w:tcMar>
              <w:top w:w="80" w:type="dxa"/>
              <w:bottom w:w="80" w:type="dxa"/>
              <w:left w:w="100" w:type="dxa"/>
              <w:right w:w="100" w:type="dxa"/>
            </w:tcMar>
          </w:tcPr>
          <w:p>
            <w:r>
              <w:rPr>
                <w:b/>
                <w:color w:val="059669"/>
                <w:sz w:val="20"/>
              </w:rPr>
              <w:t>ĐÁP ÁN CHUẨN &amp; HƯỚNG DẪN CHẤM ĐIỂM (Barem chi tiết):</w:t>
              <w:br/>
            </w:r>
            <w:r>
              <w:rPr>
                <w:color w:val="374151"/>
                <w:sz w:val="20"/>
              </w:rPr>
              <w:t>1. Kiểm tra ngoại quan: Bề mặt vải dệt không bị sờn rách, lớp tráng cao su bên trong không bị dính bẹp, các ngàm nối nhôm không bị móp méo, gioăng cao su còn nguyên vẹn đàn hồi. Áp lực làm việc danh định đạt 1.3 - 1.6 MPa.</w:t>
              <w:br/>
              <w:t>2. Kỹ thuật cuộn vòi đôi: Gấp đôi sợi vòi sao cho một đầu khớp nối hụt lại so với đầu kia khoảng 20 - 30 cm. Đặt nẹp vòi phẳng trên sàn rồi bắt đầu cuộn tròn chặt tay từ nếp gấp giữa cuộn dần về phía 2 đầu khớp nối.</w:t>
              <w:br/>
              <w:t>3. Ưu điểm: Khi có sự cố, chỉ cần cầm 2 đầu ngàm ném cuộn vòi ra là vòi tự lăn thẳng tắp, không bị xoắn rối hay thắt nút.</w:t>
            </w:r>
          </w:p>
        </w:tc>
      </w:tr>
    </w:tbl>
    <w:p/>
    <w:tbl>
      <w:tblPr>
        <w:tblW w:type="auto" w:w="0"/>
        <w:jc w:val="center"/>
        <w:tblLayout w:type="fixed"/>
        <w:tblLook w:firstColumn="1" w:firstRow="1" w:lastColumn="0" w:lastRow="0" w:noHBand="0" w:noVBand="1" w:val="04A0"/>
      </w:tblPr>
      <w:tblGrid>
        <w:gridCol w:w="9936"/>
      </w:tblGrid>
      <w:tr>
        <w:tc>
          <w:tcPr>
            <w:tcW w:type="dxa" w:w="9792"/>
            <w:shd w:fill="E0F2FE"/>
            <w:tcMar>
              <w:top w:w="60" w:type="dxa"/>
              <w:bottom w:w="60" w:type="dxa"/>
              <w:left w:w="100" w:type="dxa"/>
              <w:right w:w="100" w:type="dxa"/>
            </w:tcMar>
          </w:tcPr>
          <w:p>
            <w:r>
              <w:rPr>
                <w:b/>
                <w:color w:val="0369A1"/>
                <w:sz w:val="21"/>
              </w:rPr>
              <w:t>CÂU HỎI THỰC HÀNH 18 | Chuyên đề: Trụ chữa cháy ngoài nhà</w:t>
            </w:r>
          </w:p>
        </w:tc>
      </w:tr>
      <w:tr>
        <w:tc>
          <w:tcPr>
            <w:tcW w:type="dxa" w:w="9792"/>
            <w:shd w:fill="FFFFFF"/>
            <w:tcMar>
              <w:top w:w="80" w:type="dxa"/>
              <w:bottom w:w="80" w:type="dxa"/>
              <w:left w:w="100" w:type="dxa"/>
              <w:right w:w="100" w:type="dxa"/>
            </w:tcMar>
          </w:tcPr>
          <w:p>
            <w:r>
              <w:rPr>
                <w:b/>
                <w:color w:val="111827"/>
                <w:sz w:val="22"/>
              </w:rPr>
              <w:t>Theo TCVN 3890:2023 và QCVN 06:2022/BXD, khoảng cách tối đa giữa các trụ nước chữa cháy ngoài nhà dọc theo mạng lưới đường giao thông là bao nhiêu mét? Trụ phải cách mép đường giao thông tối thiểu và tối đa bao nhiêu?</w:t>
            </w:r>
          </w:p>
          <w:p>
            <w:r>
              <w:rPr>
                <w:i/>
                <w:color w:val="6B7280"/>
                <w:sz w:val="19"/>
              </w:rPr>
              <w:t>• Căn cứ pháp lý / Tiêu chuẩn áp dụng: TCVN 3890:2023 &amp; TCVN 6379:1998</w:t>
            </w:r>
          </w:p>
        </w:tc>
      </w:tr>
      <w:tr>
        <w:tc>
          <w:tcPr>
            <w:tcW w:type="dxa" w:w="9792"/>
            <w:shd w:fill="F9FAFB"/>
            <w:tcMar>
              <w:top w:w="80" w:type="dxa"/>
              <w:bottom w:w="80" w:type="dxa"/>
              <w:left w:w="100" w:type="dxa"/>
              <w:right w:w="100" w:type="dxa"/>
            </w:tcMar>
          </w:tcPr>
          <w:p>
            <w:r>
              <w:rPr>
                <w:b/>
                <w:color w:val="059669"/>
                <w:sz w:val="20"/>
              </w:rPr>
              <w:t>ĐÁP ÁN CHUẨN &amp; HƯỚNG DẪN CHẤM ĐIỂM (Barem chi tiết):</w:t>
              <w:br/>
            </w:r>
            <w:r>
              <w:rPr>
                <w:color w:val="374151"/>
                <w:sz w:val="20"/>
              </w:rPr>
              <w:t>1. Khoảng cách tối đa giữa 2 trụ nước chữa cháy ngoài nhà: Không quá 150m dọc theo mạng lưới đường giao thông nội khu/đô thị.</w:t>
              <w:br/>
              <w:t>2. Khoảng cách từ trụ đến mép đường giao thông: Không quá 2.5m và cách mép bó vỉa hè tối thiểu 1.0m.</w:t>
              <w:br/>
              <w:t>3. Khoảng cách đến chân tường công trình: Cách tường ngoài công trình tối thiểu 5.0m để tránh bức xạ nhiệt khi tòa nhà cháy làm cháy hỏng xe cứu hỏa.</w:t>
            </w:r>
          </w:p>
        </w:tc>
      </w:tr>
    </w:tbl>
    <w:p/>
    <w:tbl>
      <w:tblPr>
        <w:tblW w:type="auto" w:w="0"/>
        <w:jc w:val="center"/>
        <w:tblLayout w:type="fixed"/>
        <w:tblLook w:firstColumn="1" w:firstRow="1" w:lastColumn="0" w:lastRow="0" w:noHBand="0" w:noVBand="1" w:val="04A0"/>
      </w:tblPr>
      <w:tblGrid>
        <w:gridCol w:w="9936"/>
      </w:tblGrid>
      <w:tr>
        <w:tc>
          <w:tcPr>
            <w:tcW w:type="dxa" w:w="9792"/>
            <w:shd w:fill="E0F2FE"/>
            <w:tcMar>
              <w:top w:w="60" w:type="dxa"/>
              <w:bottom w:w="60" w:type="dxa"/>
              <w:left w:w="100" w:type="dxa"/>
              <w:right w:w="100" w:type="dxa"/>
            </w:tcMar>
          </w:tcPr>
          <w:p>
            <w:r>
              <w:rPr>
                <w:b/>
                <w:color w:val="0369A1"/>
                <w:sz w:val="21"/>
              </w:rPr>
              <w:t>CÂU HỎI THỰC HÀNH 19 | Chuyên đề: Ngăn ngừa ô nhiễm nguồn nước sạch</w:t>
            </w:r>
          </w:p>
        </w:tc>
      </w:tr>
      <w:tr>
        <w:tc>
          <w:tcPr>
            <w:tcW w:type="dxa" w:w="9792"/>
            <w:shd w:fill="FFFFFF"/>
            <w:tcMar>
              <w:top w:w="80" w:type="dxa"/>
              <w:bottom w:w="80" w:type="dxa"/>
              <w:left w:w="100" w:type="dxa"/>
              <w:right w:w="100" w:type="dxa"/>
            </w:tcMar>
          </w:tcPr>
          <w:p>
            <w:r>
              <w:rPr>
                <w:b/>
                <w:color w:val="111827"/>
                <w:sz w:val="22"/>
              </w:rPr>
              <w:t>Khi hệ thống PCCC dùng chung nguồn cấp nước sạch từ mạng lưới cấp nước đô thị, bắt buộc phải lắp cụm van gì tại ranh giới đầu vào công trình? Nêu nguyên lý ngăn ngừa ô nhiễm nguồn nước sạch.</w:t>
            </w:r>
          </w:p>
          <w:p>
            <w:r>
              <w:rPr>
                <w:i/>
                <w:color w:val="6B7280"/>
                <w:sz w:val="19"/>
              </w:rPr>
              <w:t>• Căn cứ pháp lý / Tiêu chuẩn áp dụng: TCVN 4513:1988 &amp; Tiêu chuẩn cấp thoát nước</w:t>
            </w:r>
          </w:p>
        </w:tc>
      </w:tr>
      <w:tr>
        <w:tc>
          <w:tcPr>
            <w:tcW w:type="dxa" w:w="9792"/>
            <w:shd w:fill="F9FAFB"/>
            <w:tcMar>
              <w:top w:w="80" w:type="dxa"/>
              <w:bottom w:w="80" w:type="dxa"/>
              <w:left w:w="100" w:type="dxa"/>
              <w:right w:w="100" w:type="dxa"/>
            </w:tcMar>
          </w:tcPr>
          <w:p>
            <w:r>
              <w:rPr>
                <w:b/>
                <w:color w:val="059669"/>
                <w:sz w:val="20"/>
              </w:rPr>
              <w:t>ĐÁP ÁN CHUẨN &amp; HƯỚNG DẪN CHẤM ĐIỂM (Barem chi tiết):</w:t>
              <w:br/>
            </w:r>
            <w:r>
              <w:rPr>
                <w:color w:val="374151"/>
                <w:sz w:val="20"/>
              </w:rPr>
              <w:t>1. Thiết bị bắt buộc: Cụm van ngăn dòng chảy ngược áp lực giảm dần (Reduced Pressure Zone Backflow Preventer - RPZ).</w:t>
              <w:br/>
              <w:t>2. Nguyên lý hoạt động: Gồm 2 van một chiều độc lập và 1 buồng xả áp suất chênh lệch ở giữa. Khi áp lực mạng đường ống PCCC tăng cao hơn áp lực nước sạch thành phố, van sẽ tự động đóng kín và xả nước trung gian ra ngoài, tuyệt đối không cho nước PCCC tù đọng (chứa rỉ sét, dầu mỡ, hóa chất ức chế ăn mòn) chảy ngược trở lại mạng nước ăn uống sinh hoạt đô thị.</w:t>
            </w:r>
          </w:p>
        </w:tc>
      </w:tr>
    </w:tbl>
    <w:p/>
    <w:tbl>
      <w:tblPr>
        <w:tblW w:type="auto" w:w="0"/>
        <w:jc w:val="center"/>
        <w:tblLayout w:type="fixed"/>
        <w:tblLook w:firstColumn="1" w:firstRow="1" w:lastColumn="0" w:lastRow="0" w:noHBand="0" w:noVBand="1" w:val="04A0"/>
      </w:tblPr>
      <w:tblGrid>
        <w:gridCol w:w="9936"/>
      </w:tblGrid>
      <w:tr>
        <w:tc>
          <w:tcPr>
            <w:tcW w:type="dxa" w:w="9792"/>
            <w:shd w:fill="E0F2FE"/>
            <w:tcMar>
              <w:top w:w="60" w:type="dxa"/>
              <w:bottom w:w="60" w:type="dxa"/>
              <w:left w:w="100" w:type="dxa"/>
              <w:right w:w="100" w:type="dxa"/>
            </w:tcMar>
          </w:tcPr>
          <w:p>
            <w:r>
              <w:rPr>
                <w:b/>
                <w:color w:val="0369A1"/>
                <w:sz w:val="21"/>
              </w:rPr>
              <w:t>CÂU HỎI THỰC HÀNH 20 | Chuyên đề: Vận hành trụ chữa cháy ngoài nhà</w:t>
            </w:r>
          </w:p>
        </w:tc>
      </w:tr>
      <w:tr>
        <w:tc>
          <w:tcPr>
            <w:tcW w:type="dxa" w:w="9792"/>
            <w:shd w:fill="FFFFFF"/>
            <w:tcMar>
              <w:top w:w="80" w:type="dxa"/>
              <w:bottom w:w="80" w:type="dxa"/>
              <w:left w:w="100" w:type="dxa"/>
              <w:right w:w="100" w:type="dxa"/>
            </w:tcMar>
          </w:tcPr>
          <w:p>
            <w:r>
              <w:rPr>
                <w:b/>
                <w:color w:val="111827"/>
                <w:sz w:val="22"/>
              </w:rPr>
              <w:t>Nêu thao tác sử dụng thanh khóa chữ T (cờ lê đóng mở trụ ngầm) để kiểm tra xả nước xúc rửa trụ chữa cháy 3 cửa ngoài nhà (1xDN100 + 2xDN65). Cần làm gì để xả hết nước đọng trong thân trụ chống rỉ sét?</w:t>
            </w:r>
          </w:p>
          <w:p>
            <w:r>
              <w:rPr>
                <w:i/>
                <w:color w:val="6B7280"/>
                <w:sz w:val="19"/>
              </w:rPr>
              <w:t>• Căn cứ pháp lý / Tiêu chuẩn áp dụng: TCVN 6379:1998 (Thiết bị chữa cháy - Trụ nước)</w:t>
            </w:r>
          </w:p>
        </w:tc>
      </w:tr>
      <w:tr>
        <w:tc>
          <w:tcPr>
            <w:tcW w:type="dxa" w:w="9792"/>
            <w:shd w:fill="F9FAFB"/>
            <w:tcMar>
              <w:top w:w="80" w:type="dxa"/>
              <w:bottom w:w="80" w:type="dxa"/>
              <w:left w:w="100" w:type="dxa"/>
              <w:right w:w="100" w:type="dxa"/>
            </w:tcMar>
          </w:tcPr>
          <w:p>
            <w:r>
              <w:rPr>
                <w:b/>
                <w:color w:val="059669"/>
                <w:sz w:val="20"/>
              </w:rPr>
              <w:t>ĐÁP ÁN CHUẨN &amp; HƯỚNG DẪN CHẤM ĐIỂM (Barem chi tiết):</w:t>
              <w:br/>
            </w:r>
            <w:r>
              <w:rPr>
                <w:color w:val="374151"/>
                <w:sz w:val="20"/>
              </w:rPr>
              <w:t>1. Thao tác đóng mở: Mở nắp chụp bảo vệ van ngầm, tra đầu thanh khóa chữ T vào đầu trục ren, xoay ngược chiều kim đồng hồ từ từ để mở van đáy. Mở nhẹ từng nắp van cửa xả để nước chảy tự do đẩy hết đất cát trong trụ khoảng 2 - 3 phút rồi mới lắp lăng vòi hoặc đồng hồ đo lưu lượng.</w:t>
              <w:br/>
              <w:t>2. Cơ chế tự xả nước đọng thân trụ: Sau khi vặn đóng chặt thanh khóa chữ T, van xả đáy tự động ở chân trụ ngầm sẽ tự thông để toàn bộ lượng nước còn lại trong thân trụ nổi thoát hết vào hố cát đệm dưới lòng đất, tránh gây rỉ mục ren hoặc kẹt van.</w:t>
            </w:r>
          </w:p>
        </w:tc>
      </w:tr>
    </w:tbl>
    <w:p/>
    <w:tbl>
      <w:tblPr>
        <w:tblW w:type="auto" w:w="0"/>
        <w:jc w:val="center"/>
        <w:tblLayout w:type="fixed"/>
        <w:tblLook w:firstColumn="1" w:firstRow="1" w:lastColumn="0" w:lastRow="0" w:noHBand="0" w:noVBand="1" w:val="04A0"/>
      </w:tblPr>
      <w:tblGrid>
        <w:gridCol w:w="9936"/>
      </w:tblGrid>
      <w:tr>
        <w:tc>
          <w:tcPr>
            <w:tcW w:type="dxa" w:w="9792"/>
            <w:shd w:fill="E0F2FE"/>
            <w:tcMar>
              <w:top w:w="60" w:type="dxa"/>
              <w:bottom w:w="60" w:type="dxa"/>
              <w:left w:w="100" w:type="dxa"/>
              <w:right w:w="100" w:type="dxa"/>
            </w:tcMar>
          </w:tcPr>
          <w:p>
            <w:r>
              <w:rPr>
                <w:b/>
                <w:color w:val="0369A1"/>
                <w:sz w:val="21"/>
              </w:rPr>
              <w:t>CÂU HỎI THỰC HÀNH 21 | Chuyên đề: Hộp tủ phương tiện chữa cháy</w:t>
            </w:r>
          </w:p>
        </w:tc>
      </w:tr>
      <w:tr>
        <w:tc>
          <w:tcPr>
            <w:tcW w:type="dxa" w:w="9792"/>
            <w:shd w:fill="FFFFFF"/>
            <w:tcMar>
              <w:top w:w="80" w:type="dxa"/>
              <w:bottom w:w="80" w:type="dxa"/>
              <w:left w:w="100" w:type="dxa"/>
              <w:right w:w="100" w:type="dxa"/>
            </w:tcMar>
          </w:tcPr>
          <w:p>
            <w:r>
              <w:rPr>
                <w:b/>
                <w:color w:val="111827"/>
                <w:sz w:val="22"/>
              </w:rPr>
              <w:t>Kích thước hộp tủ PCCC vách tường âm tường/nổi tường thông dụng là bao nhiêu? Yêu cầu về màu sơn, kính cường lực bảo vệ và nội dung dán nhãn nhận diện phía ngoài cửa tủ?</w:t>
            </w:r>
          </w:p>
          <w:p>
            <w:r>
              <w:rPr>
                <w:i/>
                <w:color w:val="6B7280"/>
                <w:sz w:val="19"/>
              </w:rPr>
              <w:t>• Căn cứ pháp lý / Tiêu chuẩn áp dụng: TCVN 3890:2023</w:t>
            </w:r>
          </w:p>
        </w:tc>
      </w:tr>
      <w:tr>
        <w:tc>
          <w:tcPr>
            <w:tcW w:type="dxa" w:w="9792"/>
            <w:shd w:fill="F9FAFB"/>
            <w:tcMar>
              <w:top w:w="80" w:type="dxa"/>
              <w:bottom w:w="80" w:type="dxa"/>
              <w:left w:w="100" w:type="dxa"/>
              <w:right w:w="100" w:type="dxa"/>
            </w:tcMar>
          </w:tcPr>
          <w:p>
            <w:r>
              <w:rPr>
                <w:b/>
                <w:color w:val="059669"/>
                <w:sz w:val="20"/>
              </w:rPr>
              <w:t>ĐÁP ÁN CHUẨN &amp; HƯỚNG DẪN CHẤM ĐIỂM (Barem chi tiết):</w:t>
              <w:br/>
            </w:r>
            <w:r>
              <w:rPr>
                <w:color w:val="374151"/>
                <w:sz w:val="20"/>
              </w:rPr>
              <w:t>1. Kích thước thông dụng: Chiều cao 1200mm, rộng 600mm, sâu 200 - 220mm (kết hợp ngăn dưới để bình chữa cháy, ngăn trên để cuộn vòi lăng phun).</w:t>
              <w:br/>
              <w:t>2. Màu sắc: Toàn bộ tủ sơn tĩnh điện màu ĐỎ PCCC (RAL 3000).</w:t>
              <w:br/>
              <w:t>3. Nhãn nhận diện: Trên mặt cánh có ô kính nhìn trong suốt hoặc in chữ nổi phản quang màu trắng: HỘP CHỮA CHÁY / FIRE HOSE REEL; khóa chốt bật mở nhanh không cần chìa khóa khi xảy ra hỏa hoạn khẩn cấp.</w:t>
            </w:r>
          </w:p>
        </w:tc>
      </w:tr>
    </w:tbl>
    <w:p/>
    <w:tbl>
      <w:tblPr>
        <w:tblW w:type="auto" w:w="0"/>
        <w:jc w:val="center"/>
        <w:tblLayout w:type="fixed"/>
        <w:tblLook w:firstColumn="1" w:firstRow="1" w:lastColumn="0" w:lastRow="0" w:noHBand="0" w:noVBand="1" w:val="04A0"/>
      </w:tblPr>
      <w:tblGrid>
        <w:gridCol w:w="9936"/>
      </w:tblGrid>
      <w:tr>
        <w:tc>
          <w:tcPr>
            <w:tcW w:type="dxa" w:w="9792"/>
            <w:shd w:fill="E0F2FE"/>
            <w:tcMar>
              <w:top w:w="60" w:type="dxa"/>
              <w:bottom w:w="60" w:type="dxa"/>
              <w:left w:w="100" w:type="dxa"/>
              <w:right w:w="100" w:type="dxa"/>
            </w:tcMar>
          </w:tcPr>
          <w:p>
            <w:r>
              <w:rPr>
                <w:b/>
                <w:color w:val="0369A1"/>
                <w:sz w:val="21"/>
              </w:rPr>
              <w:t>CÂU HỎI THỰC HÀNH 22 | Chuyên đề: Chống ăn mòn ống PCCC lộ thiên</w:t>
            </w:r>
          </w:p>
        </w:tc>
      </w:tr>
      <w:tr>
        <w:tc>
          <w:tcPr>
            <w:tcW w:type="dxa" w:w="9792"/>
            <w:shd w:fill="FFFFFF"/>
            <w:tcMar>
              <w:top w:w="80" w:type="dxa"/>
              <w:bottom w:w="80" w:type="dxa"/>
              <w:left w:w="100" w:type="dxa"/>
              <w:right w:w="100" w:type="dxa"/>
            </w:tcMar>
          </w:tcPr>
          <w:p>
            <w:r>
              <w:rPr>
                <w:b/>
                <w:color w:val="111827"/>
                <w:sz w:val="22"/>
              </w:rPr>
              <w:t>Đối với các đoạn ống thép PCCC đi lộ thiên trên mái hoặc cầu dẫn chịu tác động của bức xạ mặt trời và môi trường ven biển ăn mòn, tiêu chuẩn quy định các lớp sơn và biện pháp bảo vệ bề mặt ống như thế nào?</w:t>
            </w:r>
          </w:p>
          <w:p>
            <w:r>
              <w:rPr>
                <w:i/>
                <w:color w:val="6B7280"/>
                <w:sz w:val="19"/>
              </w:rPr>
              <w:t>• Căn cứ pháp lý / Tiêu chuẩn áp dụng: TCVN 8789:2011 &amp; TCVN 7336:2021</w:t>
            </w:r>
          </w:p>
        </w:tc>
      </w:tr>
      <w:tr>
        <w:tc>
          <w:tcPr>
            <w:tcW w:type="dxa" w:w="9792"/>
            <w:shd w:fill="F9FAFB"/>
            <w:tcMar>
              <w:top w:w="80" w:type="dxa"/>
              <w:bottom w:w="80" w:type="dxa"/>
              <w:left w:w="100" w:type="dxa"/>
              <w:right w:w="100" w:type="dxa"/>
            </w:tcMar>
          </w:tcPr>
          <w:p>
            <w:r>
              <w:rPr>
                <w:b/>
                <w:color w:val="059669"/>
                <w:sz w:val="20"/>
              </w:rPr>
              <w:t>ĐÁP ÁN CHUẨN &amp; HƯỚNG DẪN CHẤM ĐIỂM (Barem chi tiết):</w:t>
              <w:br/>
            </w:r>
            <w:r>
              <w:rPr>
                <w:color w:val="374151"/>
                <w:sz w:val="20"/>
              </w:rPr>
              <w:t>1. Xử lý bề mặt: Bắn cát làm sạch bề mặt kim loại đạt cấp độ Sa 2.5 theo tiêu chuẩn ISO 8501-1.</w:t>
              <w:br/>
              <w:t>2. Hệ sơn bảo vệ:</w:t>
              <w:br/>
              <w:t xml:space="preserve">   - Lớp sơn lót chống rỉ: Sơn epoxy 2 thành phần giàu kẽm (chiều dày màng sơn khô DFT ≥ 60 - 80 μm).</w:t>
              <w:br/>
              <w:t xml:space="preserve">   - Lớp trung gian: Sơn epoxy gia cường (DFT ≥ 50 μm).</w:t>
              <w:br/>
              <w:t xml:space="preserve">   - Lớp phủ hoàn thiện: Sơn Polyurethane (PU) chống tia cực tím UV và môi trường muối biển màu Đỏ (RAL 3000), tổng chiều dày màng sơn toàn hệ đạt ≥ 150 - 200 μm.</w:t>
            </w:r>
          </w:p>
        </w:tc>
      </w:tr>
    </w:tbl>
    <w:p/>
    <w:p/>
    <w:p>
      <w:r>
        <w:rPr>
          <w:b/>
          <w:color w:val="0369A1"/>
          <w:sz w:val="24"/>
        </w:rPr>
        <w:t>■ PHẦN 3: HỆ THỐNG TRẠM BƠM CHỮA CHÁY &amp; BỒN NƯỚC PCCC (CÂU 23 - 32)</w:t>
      </w:r>
    </w:p>
    <w:tbl>
      <w:tblPr>
        <w:tblW w:type="auto" w:w="0"/>
        <w:jc w:val="center"/>
        <w:tblLayout w:type="fixed"/>
        <w:tblLook w:firstColumn="1" w:firstRow="1" w:lastColumn="0" w:lastRow="0" w:noHBand="0" w:noVBand="1" w:val="04A0"/>
      </w:tblPr>
      <w:tblGrid>
        <w:gridCol w:w="9936"/>
      </w:tblGrid>
      <w:tr>
        <w:tc>
          <w:tcPr>
            <w:tcW w:type="dxa" w:w="9792"/>
            <w:shd w:fill="E0F2FE"/>
            <w:tcMar>
              <w:top w:w="60" w:type="dxa"/>
              <w:bottom w:w="60" w:type="dxa"/>
              <w:left w:w="100" w:type="dxa"/>
              <w:right w:w="100" w:type="dxa"/>
            </w:tcMar>
          </w:tcPr>
          <w:p>
            <w:r>
              <w:rPr>
                <w:b/>
                <w:color w:val="0369A1"/>
                <w:sz w:val="21"/>
              </w:rPr>
              <w:t>CÂU HỎI THỰC HÀNH 23 | Chuyên đề: Cấu hình trạm bơm chữa cháy</w:t>
            </w:r>
          </w:p>
        </w:tc>
      </w:tr>
      <w:tr>
        <w:tc>
          <w:tcPr>
            <w:tcW w:type="dxa" w:w="9792"/>
            <w:shd w:fill="FFFFFF"/>
            <w:tcMar>
              <w:top w:w="80" w:type="dxa"/>
              <w:bottom w:w="80" w:type="dxa"/>
              <w:left w:w="100" w:type="dxa"/>
              <w:right w:w="100" w:type="dxa"/>
            </w:tcMar>
          </w:tcPr>
          <w:p>
            <w:r>
              <w:rPr>
                <w:b/>
                <w:color w:val="111827"/>
                <w:sz w:val="22"/>
              </w:rPr>
              <w:t>Một trạm bơm chữa cháy tự động tiêu chuẩn của nhà cao tầng bắt buộc phải bao gồm những máy bơm nào? Nguyên tắc chọn công suất của máy bơm dự phòng so với máy bơm chính theo QCVN 02:2020/BXD?</w:t>
            </w:r>
          </w:p>
          <w:p>
            <w:r>
              <w:rPr>
                <w:i/>
                <w:color w:val="6B7280"/>
                <w:sz w:val="19"/>
              </w:rPr>
              <w:t>• Căn cứ pháp lý / Tiêu chuẩn áp dụng: QCVN 02:2020/BXD (Trạm bơm chữa cháy) &amp; TCVN 7336:2021</w:t>
            </w:r>
          </w:p>
        </w:tc>
      </w:tr>
      <w:tr>
        <w:tc>
          <w:tcPr>
            <w:tcW w:type="dxa" w:w="9792"/>
            <w:shd w:fill="F9FAFB"/>
            <w:tcMar>
              <w:top w:w="80" w:type="dxa"/>
              <w:bottom w:w="80" w:type="dxa"/>
              <w:left w:w="100" w:type="dxa"/>
              <w:right w:w="100" w:type="dxa"/>
            </w:tcMar>
          </w:tcPr>
          <w:p>
            <w:r>
              <w:rPr>
                <w:b/>
                <w:color w:val="059669"/>
                <w:sz w:val="20"/>
              </w:rPr>
              <w:t>ĐÁP ÁN CHUẨN &amp; HƯỚNG DẪN CHẤM ĐIỂM (Barem chi tiết):</w:t>
              <w:br/>
            </w:r>
            <w:r>
              <w:rPr>
                <w:color w:val="374151"/>
                <w:sz w:val="20"/>
              </w:rPr>
              <w:t>1. Cấu hình trạm bơm tiêu chuẩn gồm:</w:t>
              <w:br/>
              <w:t xml:space="preserve">   - Bơm chữa cháy chính chạy động cơ điện (Main Electric Fire Pump).</w:t>
              <w:br/>
              <w:t xml:space="preserve">   - Bơm chữa cháy dự phòng chạy động cơ đốt trong Diesel (Diesel Fire Pump) - hoặc bơm điện thứ 2 cấp từ nguồn điện máy phát ưu tiên riêng.</w:t>
              <w:br/>
              <w:t xml:space="preserve">   - Bơm bù áp duy trì áp lực đường ống (Jockey Pump).</w:t>
              <w:br/>
              <w:t>2. Nguyên tắc công suất dự phòng: Bơm dự phòng phải có lưu lượng (Q) và cột áp (H) tương đương 100% công suất của máy bơm chính để thay thế hoàn toàn khi máy bơm chính hỏng hóc hoặc mất điện lưới.</w:t>
            </w:r>
          </w:p>
        </w:tc>
      </w:tr>
    </w:tbl>
    <w:p/>
    <w:tbl>
      <w:tblPr>
        <w:tblW w:type="auto" w:w="0"/>
        <w:jc w:val="center"/>
        <w:tblLayout w:type="fixed"/>
        <w:tblLook w:firstColumn="1" w:firstRow="1" w:lastColumn="0" w:lastRow="0" w:noHBand="0" w:noVBand="1" w:val="04A0"/>
      </w:tblPr>
      <w:tblGrid>
        <w:gridCol w:w="9936"/>
      </w:tblGrid>
      <w:tr>
        <w:tc>
          <w:tcPr>
            <w:tcW w:type="dxa" w:w="9792"/>
            <w:shd w:fill="E0F2FE"/>
            <w:tcMar>
              <w:top w:w="60" w:type="dxa"/>
              <w:bottom w:w="60" w:type="dxa"/>
              <w:left w:w="100" w:type="dxa"/>
              <w:right w:w="100" w:type="dxa"/>
            </w:tcMar>
          </w:tcPr>
          <w:p>
            <w:r>
              <w:rPr>
                <w:b/>
                <w:color w:val="0369A1"/>
                <w:sz w:val="21"/>
              </w:rPr>
              <w:t>CÂU HỎI THỰC HÀNH 24 | Chuyên đề: Cài đặt áp lực điều khiển bơm PCCC</w:t>
            </w:r>
          </w:p>
        </w:tc>
      </w:tr>
      <w:tr>
        <w:tc>
          <w:tcPr>
            <w:tcW w:type="dxa" w:w="9792"/>
            <w:shd w:fill="FFFFFF"/>
            <w:tcMar>
              <w:top w:w="80" w:type="dxa"/>
              <w:bottom w:w="80" w:type="dxa"/>
              <w:left w:w="100" w:type="dxa"/>
              <w:right w:w="100" w:type="dxa"/>
            </w:tcMar>
          </w:tcPr>
          <w:p>
            <w:r>
              <w:rPr>
                <w:b/>
                <w:color w:val="111827"/>
                <w:sz w:val="22"/>
              </w:rPr>
              <w:t>Giả sử hệ thống PCCC có áp lực duy trì đường ống tĩnh là 10.0 bar. Hãy thiết lập các ngưỡng áp suất bật/tắt chính xác cho: Bơm bù áp (Jockey), Bơm điện chính (Main Electric), Bơm dầu Diesel (Diesel Pump) trên các công tắc áp suất (Pressure Switch).</w:t>
            </w:r>
          </w:p>
          <w:p>
            <w:r>
              <w:rPr>
                <w:i/>
                <w:color w:val="6B7280"/>
                <w:sz w:val="19"/>
              </w:rPr>
              <w:t>• Căn cứ pháp lý / Tiêu chuẩn áp dụng: QCVN 02:2020/BXD &amp; NFPA 20</w:t>
            </w:r>
          </w:p>
        </w:tc>
      </w:tr>
      <w:tr>
        <w:tc>
          <w:tcPr>
            <w:tcW w:type="dxa" w:w="9792"/>
            <w:shd w:fill="F9FAFB"/>
            <w:tcMar>
              <w:top w:w="80" w:type="dxa"/>
              <w:bottom w:w="80" w:type="dxa"/>
              <w:left w:w="100" w:type="dxa"/>
              <w:right w:w="100" w:type="dxa"/>
            </w:tcMar>
          </w:tcPr>
          <w:p>
            <w:r>
              <w:rPr>
                <w:b/>
                <w:color w:val="059669"/>
                <w:sz w:val="20"/>
              </w:rPr>
              <w:t>ĐÁP ÁN CHUẨN &amp; HƯỚNG DẪN CHẤM ĐIỂM (Barem chi tiết):</w:t>
              <w:br/>
            </w:r>
            <w:r>
              <w:rPr>
                <w:color w:val="374151"/>
                <w:sz w:val="20"/>
              </w:rPr>
              <w:t>1. Bơm bù Jockey:</w:t>
              <w:br/>
              <w:t xml:space="preserve">   - Khởi động (Start): Cài đặt tại 9.0 bar.</w:t>
              <w:br/>
              <w:t xml:space="preserve">   - Dừng (Stop): Cài đặt tại 10.0 bar (tự ngắt khi đã bù đủ áp).</w:t>
              <w:br/>
              <w:t>2. Bơm điện chính:</w:t>
              <w:br/>
              <w:t xml:space="preserve">   - Khởi động (Start): Cài đặt tại 8.0 bar.</w:t>
              <w:br/>
              <w:t xml:space="preserve">   - Dừng (Stop): CHỈ DỪNG BẰNG TAY (MANUAL STOP) bằng nút nhấn trên tủ theo đúng tiêu chuẩn PCCC (không cài tự ngắt theo áp lực).</w:t>
              <w:br/>
              <w:t>3. Bơm dầu Diesel dự phòng:</w:t>
              <w:br/>
              <w:t xml:space="preserve">   - Khởi động (Start): Cài đặt tại 6.5 - 7.0 bar (khi bơm điện không chạy làm áp tiếp tục tụt).</w:t>
              <w:br/>
              <w:t xml:space="preserve">   - Dừng (Stop): CHỈ DỪNG BẰNG TAY.</w:t>
            </w:r>
          </w:p>
        </w:tc>
      </w:tr>
    </w:tbl>
    <w:p/>
    <w:tbl>
      <w:tblPr>
        <w:tblW w:type="auto" w:w="0"/>
        <w:jc w:val="center"/>
        <w:tblLayout w:type="fixed"/>
        <w:tblLook w:firstColumn="1" w:firstRow="1" w:lastColumn="0" w:lastRow="0" w:noHBand="0" w:noVBand="1" w:val="04A0"/>
      </w:tblPr>
      <w:tblGrid>
        <w:gridCol w:w="9936"/>
      </w:tblGrid>
      <w:tr>
        <w:tc>
          <w:tcPr>
            <w:tcW w:type="dxa" w:w="9792"/>
            <w:shd w:fill="E0F2FE"/>
            <w:tcMar>
              <w:top w:w="60" w:type="dxa"/>
              <w:bottom w:w="60" w:type="dxa"/>
              <w:left w:w="100" w:type="dxa"/>
              <w:right w:w="100" w:type="dxa"/>
            </w:tcMar>
          </w:tcPr>
          <w:p>
            <w:r>
              <w:rPr>
                <w:b/>
                <w:color w:val="0369A1"/>
                <w:sz w:val="21"/>
              </w:rPr>
              <w:t>CÂU HỎI THỰC HÀNH 25 | Chuyên đề: Lắp đặt đường ống hút máy bơm</w:t>
            </w:r>
          </w:p>
        </w:tc>
      </w:tr>
      <w:tr>
        <w:tc>
          <w:tcPr>
            <w:tcW w:type="dxa" w:w="9792"/>
            <w:shd w:fill="FFFFFF"/>
            <w:tcMar>
              <w:top w:w="80" w:type="dxa"/>
              <w:bottom w:w="80" w:type="dxa"/>
              <w:left w:w="100" w:type="dxa"/>
              <w:right w:w="100" w:type="dxa"/>
            </w:tcMar>
          </w:tcPr>
          <w:p>
            <w:r>
              <w:rPr>
                <w:b/>
                <w:color w:val="111827"/>
                <w:sz w:val="22"/>
              </w:rPr>
              <w:t>Tại sao trên đường ống hút của máy bơm ly tâm trục ngang PCCC bắt buộc phải lắp côn thu lệch tâm (Eccentric Reducer) phẳng mặt trên? Nếu lắp côn thu đồng tâm sẽ dẫn đến sự cố nghiêm trọng gì?</w:t>
            </w:r>
          </w:p>
          <w:p>
            <w:r>
              <w:rPr>
                <w:i/>
                <w:color w:val="6B7280"/>
                <w:sz w:val="19"/>
              </w:rPr>
              <w:t>• Căn cứ pháp lý / Tiêu chuẩn áp dụng: QCVN 02:2020/BXD &amp; TCVN 7336:2021</w:t>
            </w:r>
          </w:p>
        </w:tc>
      </w:tr>
      <w:tr>
        <w:tc>
          <w:tcPr>
            <w:tcW w:type="dxa" w:w="9792"/>
            <w:shd w:fill="F9FAFB"/>
            <w:tcMar>
              <w:top w:w="80" w:type="dxa"/>
              <w:bottom w:w="80" w:type="dxa"/>
              <w:left w:w="100" w:type="dxa"/>
              <w:right w:w="100" w:type="dxa"/>
            </w:tcMar>
          </w:tcPr>
          <w:p>
            <w:r>
              <w:rPr>
                <w:b/>
                <w:color w:val="059669"/>
                <w:sz w:val="20"/>
              </w:rPr>
              <w:t>ĐÁP ÁN CHUẨN &amp; HƯỚNG DẪN CHẤM ĐIỂM (Barem chi tiết):</w:t>
              <w:br/>
            </w:r>
            <w:r>
              <w:rPr>
                <w:color w:val="374151"/>
                <w:sz w:val="20"/>
              </w:rPr>
              <w:t>1. Bắt buộc lắp côn thu lệch tâm mặt phẳng đỉnh ống để ngăn ngừa hoàn toàn hiện tượng tạo túi khí (Air Pocket) đọng lại sát mép trên đường ống hút.</w:t>
              <w:br/>
              <w:t>2. Hậu quả khi lắp côn thu đồng tâm: Bọt khí sẽ tích tụ tại góc thu hẹp đỉnh côn. Khi bơm khởi động, túi khí bị cuốn vào họng hút gây ra hiện tượng XÂM THỰC ĂN MÒN CÁNH BƠM (Cavitation), bơm bị hụt nước, rung giật dữ dội và mất hoàn toàn khả năng bơm đẩy nước chữa cháy.</w:t>
            </w:r>
          </w:p>
        </w:tc>
      </w:tr>
    </w:tbl>
    <w:p/>
    <w:tbl>
      <w:tblPr>
        <w:tblW w:type="auto" w:w="0"/>
        <w:jc w:val="center"/>
        <w:tblLayout w:type="fixed"/>
        <w:tblLook w:firstColumn="1" w:firstRow="1" w:lastColumn="0" w:lastRow="0" w:noHBand="0" w:noVBand="1" w:val="04A0"/>
      </w:tblPr>
      <w:tblGrid>
        <w:gridCol w:w="9936"/>
      </w:tblGrid>
      <w:tr>
        <w:tc>
          <w:tcPr>
            <w:tcW w:type="dxa" w:w="9792"/>
            <w:shd w:fill="E0F2FE"/>
            <w:tcMar>
              <w:top w:w="60" w:type="dxa"/>
              <w:bottom w:w="60" w:type="dxa"/>
              <w:left w:w="100" w:type="dxa"/>
              <w:right w:w="100" w:type="dxa"/>
            </w:tcMar>
          </w:tcPr>
          <w:p>
            <w:r>
              <w:rPr>
                <w:b/>
                <w:color w:val="0369A1"/>
                <w:sz w:val="21"/>
              </w:rPr>
              <w:t>CÂU HỎI THỰC HÀNH 26 | Chuyên đề: Bảo vệ quá nhiệt và xả khí vỏ bơm</w:t>
            </w:r>
          </w:p>
        </w:tc>
      </w:tr>
      <w:tr>
        <w:tc>
          <w:tcPr>
            <w:tcW w:type="dxa" w:w="9792"/>
            <w:shd w:fill="FFFFFF"/>
            <w:tcMar>
              <w:top w:w="80" w:type="dxa"/>
              <w:bottom w:w="80" w:type="dxa"/>
              <w:left w:w="100" w:type="dxa"/>
              <w:right w:w="100" w:type="dxa"/>
            </w:tcMar>
          </w:tcPr>
          <w:p>
            <w:r>
              <w:rPr>
                <w:b/>
                <w:color w:val="111827"/>
                <w:sz w:val="22"/>
              </w:rPr>
              <w:t>Nêu vai trò và vị trí lắp đặt của Van xả khí tự động (Air Release Valve) và Van xả quá áp chống nóng vỏ bơm (Casing Relief Valve) tại đầu đẩy của máy bơm chữa cháy.</w:t>
            </w:r>
          </w:p>
          <w:p>
            <w:r>
              <w:rPr>
                <w:i/>
                <w:color w:val="6B7280"/>
                <w:sz w:val="19"/>
              </w:rPr>
              <w:t>• Căn cứ pháp lý / Tiêu chuẩn áp dụng: QCVN 02:2020/BXD &amp; NFPA 20</w:t>
            </w:r>
          </w:p>
        </w:tc>
      </w:tr>
      <w:tr>
        <w:tc>
          <w:tcPr>
            <w:tcW w:type="dxa" w:w="9792"/>
            <w:shd w:fill="F9FAFB"/>
            <w:tcMar>
              <w:top w:w="80" w:type="dxa"/>
              <w:bottom w:w="80" w:type="dxa"/>
              <w:left w:w="100" w:type="dxa"/>
              <w:right w:w="100" w:type="dxa"/>
            </w:tcMar>
          </w:tcPr>
          <w:p>
            <w:r>
              <w:rPr>
                <w:b/>
                <w:color w:val="059669"/>
                <w:sz w:val="20"/>
              </w:rPr>
              <w:t>ĐÁP ÁN CHUẨN &amp; HƯỚNG DẪN CHẤM ĐIỂM (Barem chi tiết):</w:t>
              <w:br/>
            </w:r>
            <w:r>
              <w:rPr>
                <w:color w:val="374151"/>
                <w:sz w:val="20"/>
              </w:rPr>
              <w:t>1. Van xả khí tự động (DN20 - DN25): Lắp ở điểm cao nhất trên thân vỏ buồng bơm để xả sạch túi khí ra ngoài khi mồi nước, đảm bảo buồng cánh bơm luôn ngập kín nước 100% trước khi quay.</w:t>
              <w:br/>
              <w:t>2. Van xả quá áp vỏ bơm (Casing Relief Valve DN20 - DN25): Lắp trước van 1 chiều họng đẩy xả về hố thu. Khi bơm chữa cháy đóng van đẩy mà cánh bơm vẫn quay ở áp suất khóa (Churn pressure), ma sát làm nước trong buồng bơm nóng sôi lên; van này sẽ hé mở xả một lượng nước nhỏ để đưa nước mát từ bể vào làm mát vỏ bơm, tránh bó kẹt cánh bơm.</w:t>
            </w:r>
          </w:p>
        </w:tc>
      </w:tr>
    </w:tbl>
    <w:p/>
    <w:tbl>
      <w:tblPr>
        <w:tblW w:type="auto" w:w="0"/>
        <w:jc w:val="center"/>
        <w:tblLayout w:type="fixed"/>
        <w:tblLook w:firstColumn="1" w:firstRow="1" w:lastColumn="0" w:lastRow="0" w:noHBand="0" w:noVBand="1" w:val="04A0"/>
      </w:tblPr>
      <w:tblGrid>
        <w:gridCol w:w="9936"/>
      </w:tblGrid>
      <w:tr>
        <w:tc>
          <w:tcPr>
            <w:tcW w:type="dxa" w:w="9792"/>
            <w:shd w:fill="E0F2FE"/>
            <w:tcMar>
              <w:top w:w="60" w:type="dxa"/>
              <w:bottom w:w="60" w:type="dxa"/>
              <w:left w:w="100" w:type="dxa"/>
              <w:right w:w="100" w:type="dxa"/>
            </w:tcMar>
          </w:tcPr>
          <w:p>
            <w:r>
              <w:rPr>
                <w:b/>
                <w:color w:val="0369A1"/>
                <w:sz w:val="21"/>
              </w:rPr>
              <w:t>CÂU HỎI THỰC HÀNH 27 | Chuyên đề: Cụm đo lưu lượng thử nghiệm bơm</w:t>
            </w:r>
          </w:p>
        </w:tc>
      </w:tr>
      <w:tr>
        <w:tc>
          <w:tcPr>
            <w:tcW w:type="dxa" w:w="9792"/>
            <w:shd w:fill="FFFFFF"/>
            <w:tcMar>
              <w:top w:w="80" w:type="dxa"/>
              <w:bottom w:w="80" w:type="dxa"/>
              <w:left w:w="100" w:type="dxa"/>
              <w:right w:w="100" w:type="dxa"/>
            </w:tcMar>
          </w:tcPr>
          <w:p>
            <w:r>
              <w:rPr>
                <w:b/>
                <w:color w:val="111827"/>
                <w:sz w:val="22"/>
              </w:rPr>
              <w:t>Cụm thiết bị đo lưu lượng thử nghiệm bơm PCCC gồm những thiết bị gì? Quy định về khoảng cách đoạn ống thẳng trước và sau đồng hồ lưu lượng đo lưu lượng kế Venturi hoặc siêu âm?</w:t>
            </w:r>
          </w:p>
          <w:p>
            <w:r>
              <w:rPr>
                <w:i/>
                <w:color w:val="6B7280"/>
                <w:sz w:val="19"/>
              </w:rPr>
              <w:t>• Căn cứ pháp lý / Tiêu chuẩn áp dụng: QCVN 02:2020/BXD &amp; TCVN 7336:2021</w:t>
            </w:r>
          </w:p>
        </w:tc>
      </w:tr>
      <w:tr>
        <w:tc>
          <w:tcPr>
            <w:tcW w:type="dxa" w:w="9792"/>
            <w:shd w:fill="F9FAFB"/>
            <w:tcMar>
              <w:top w:w="80" w:type="dxa"/>
              <w:bottom w:w="80" w:type="dxa"/>
              <w:left w:w="100" w:type="dxa"/>
              <w:right w:w="100" w:type="dxa"/>
            </w:tcMar>
          </w:tcPr>
          <w:p>
            <w:r>
              <w:rPr>
                <w:b/>
                <w:color w:val="059669"/>
                <w:sz w:val="20"/>
              </w:rPr>
              <w:t>ĐÁP ÁN CHUẨN &amp; HƯỚNG DẪN CHẤM ĐIỂM (Barem chi tiết):</w:t>
              <w:br/>
            </w:r>
            <w:r>
              <w:rPr>
                <w:color w:val="374151"/>
                <w:sz w:val="20"/>
              </w:rPr>
              <w:t>1. Cụm thiết bị gồm: Tuyến ống trích từ ống góp đầu đẩy bơm quay trở lại bể nước ngầm, trên ống lắp 1 van bướm điều tiết lưu lượng (Throttle Valve), 1 đồng hồ đo lưu lượng dòng chảy (Flow Meter), 1 van một chiều và 2 van chặn cách ly.</w:t>
              <w:br/>
              <w:t>2. Khoảng cách ống thẳng: Đoạn ống thẳng phía trước đồng hồ lưu lượng tối thiểu bằng 5xD đến 10xD; đoạn ống thẳng phía sau đồng hồ tối thiểu bằng 2xD đến 3xD (để dòng chảy ổn định không bị dòng xoáy làm sai lệch kết quả đo kiểm định công suất bơm).</w:t>
            </w:r>
          </w:p>
        </w:tc>
      </w:tr>
    </w:tbl>
    <w:p/>
    <w:tbl>
      <w:tblPr>
        <w:tblW w:type="auto" w:w="0"/>
        <w:jc w:val="center"/>
        <w:tblLayout w:type="fixed"/>
        <w:tblLook w:firstColumn="1" w:firstRow="1" w:lastColumn="0" w:lastRow="0" w:noHBand="0" w:noVBand="1" w:val="04A0"/>
      </w:tblPr>
      <w:tblGrid>
        <w:gridCol w:w="9936"/>
      </w:tblGrid>
      <w:tr>
        <w:tc>
          <w:tcPr>
            <w:tcW w:type="dxa" w:w="9792"/>
            <w:shd w:fill="E0F2FE"/>
            <w:tcMar>
              <w:top w:w="60" w:type="dxa"/>
              <w:bottom w:w="60" w:type="dxa"/>
              <w:left w:w="100" w:type="dxa"/>
              <w:right w:w="100" w:type="dxa"/>
            </w:tcMar>
          </w:tcPr>
          <w:p>
            <w:r>
              <w:rPr>
                <w:b/>
                <w:color w:val="0369A1"/>
                <w:sz w:val="21"/>
              </w:rPr>
              <w:t>CÂU HỎI THỰC HÀNH 28 | Chuyên đề: Tổ ắc quy khởi động bơm Diesel</w:t>
            </w:r>
          </w:p>
        </w:tc>
      </w:tr>
      <w:tr>
        <w:tc>
          <w:tcPr>
            <w:tcW w:type="dxa" w:w="9792"/>
            <w:shd w:fill="FFFFFF"/>
            <w:tcMar>
              <w:top w:w="80" w:type="dxa"/>
              <w:bottom w:w="80" w:type="dxa"/>
              <w:left w:w="100" w:type="dxa"/>
              <w:right w:w="100" w:type="dxa"/>
            </w:tcMar>
          </w:tcPr>
          <w:p>
            <w:r>
              <w:rPr>
                <w:b/>
                <w:color w:val="111827"/>
                <w:sz w:val="22"/>
              </w:rPr>
              <w:t>Theo tiêu chuẩn NFPA 20 và TCVN, bình ắc quy khởi động cho động cơ bơm Diesel chữa cháy phải có cấu hình dự phòng như thế nào? Bộ sạc ắc quy tự động phải đáp ứng các yêu cầu kỹ thuật gì?</w:t>
            </w:r>
          </w:p>
          <w:p>
            <w:r>
              <w:rPr>
                <w:i/>
                <w:color w:val="6B7280"/>
                <w:sz w:val="19"/>
              </w:rPr>
              <w:t>• Căn cứ pháp lý / Tiêu chuẩn áp dụng: QCVN 02:2020/BXD &amp; NFPA 20</w:t>
            </w:r>
          </w:p>
        </w:tc>
      </w:tr>
      <w:tr>
        <w:tc>
          <w:tcPr>
            <w:tcW w:type="dxa" w:w="9792"/>
            <w:shd w:fill="F9FAFB"/>
            <w:tcMar>
              <w:top w:w="80" w:type="dxa"/>
              <w:bottom w:w="80" w:type="dxa"/>
              <w:left w:w="100" w:type="dxa"/>
              <w:right w:w="100" w:type="dxa"/>
            </w:tcMar>
          </w:tcPr>
          <w:p>
            <w:r>
              <w:rPr>
                <w:b/>
                <w:color w:val="059669"/>
                <w:sz w:val="20"/>
              </w:rPr>
              <w:t>ĐÁP ÁN CHUẨN &amp; HƯỚNG DẪN CHẤM ĐIỂM (Barem chi tiết):</w:t>
              <w:br/>
            </w:r>
            <w:r>
              <w:rPr>
                <w:color w:val="374151"/>
                <w:sz w:val="20"/>
              </w:rPr>
              <w:t>1. Cấu hình bắt buộc: Phải trang bị 02 tổ ắc quy khởi động độc lập (Tổ 1 và Tổ 2) kèm theo 2 bộ công tắc tơ khởi động riêng biệt.</w:t>
              <w:br/>
              <w:t>2. Chu trình đề tự động: Khi có lệnh khởi động, tủ điều khiển sẽ tự động đề luân phiên (Đề tổ 1 trong 15s -&gt; nghỉ 15s -&gt; đề tổ 2 trong 15s...), lặp lại tối thiểu 6 lần chu kỳ đề liên tục.</w:t>
              <w:br/>
              <w:t>3. Bộ sạc ắc quy: Phải là loại sạc thông minh nạp bù tự động (Float Charge) duy trì điện áp 24V (hoặc 12V), có màn hình hiển thị dòng nạp và báo lỗi mất nguồn nạp về tủ điều khiển.</w:t>
            </w:r>
          </w:p>
        </w:tc>
      </w:tr>
    </w:tbl>
    <w:p/>
    <w:tbl>
      <w:tblPr>
        <w:tblW w:type="auto" w:w="0"/>
        <w:jc w:val="center"/>
        <w:tblLayout w:type="fixed"/>
        <w:tblLook w:firstColumn="1" w:firstRow="1" w:lastColumn="0" w:lastRow="0" w:noHBand="0" w:noVBand="1" w:val="04A0"/>
      </w:tblPr>
      <w:tblGrid>
        <w:gridCol w:w="9936"/>
      </w:tblGrid>
      <w:tr>
        <w:tc>
          <w:tcPr>
            <w:tcW w:type="dxa" w:w="9792"/>
            <w:shd w:fill="E0F2FE"/>
            <w:tcMar>
              <w:top w:w="60" w:type="dxa"/>
              <w:bottom w:w="60" w:type="dxa"/>
              <w:left w:w="100" w:type="dxa"/>
              <w:right w:w="100" w:type="dxa"/>
            </w:tcMar>
          </w:tcPr>
          <w:p>
            <w:r>
              <w:rPr>
                <w:b/>
                <w:color w:val="0369A1"/>
                <w:sz w:val="21"/>
              </w:rPr>
              <w:t>CÂU HỎI THỰC HÀNH 29 | Chuyên đề: Khớp nối mềm chống rung trạm bơm</w:t>
            </w:r>
          </w:p>
        </w:tc>
      </w:tr>
      <w:tr>
        <w:tc>
          <w:tcPr>
            <w:tcW w:type="dxa" w:w="9792"/>
            <w:shd w:fill="FFFFFF"/>
            <w:tcMar>
              <w:top w:w="80" w:type="dxa"/>
              <w:bottom w:w="80" w:type="dxa"/>
              <w:left w:w="100" w:type="dxa"/>
              <w:right w:w="100" w:type="dxa"/>
            </w:tcMar>
          </w:tcPr>
          <w:p>
            <w:r>
              <w:rPr>
                <w:b/>
                <w:color w:val="111827"/>
                <w:sz w:val="22"/>
              </w:rPr>
              <w:t>Tại sao phải lắp đặt khớp nối mềm cao su chống rung (Flexible Rubber Joint) tại đầu hút và đầu đẩy của tất cả máy bơm chữa cháy? Lưu ý gì về thanh giằng giới hạn hành trình (Control Rods) khi áp lực làm việc &gt; 10 bar?</w:t>
            </w:r>
          </w:p>
          <w:p>
            <w:r>
              <w:rPr>
                <w:i/>
                <w:color w:val="6B7280"/>
                <w:sz w:val="19"/>
              </w:rPr>
              <w:t>• Căn cứ pháp lý / Tiêu chuẩn áp dụng: TCVN 7336:2021 &amp; Tiêu chuẩn lắp đặt cơ điện</w:t>
            </w:r>
          </w:p>
        </w:tc>
      </w:tr>
      <w:tr>
        <w:tc>
          <w:tcPr>
            <w:tcW w:type="dxa" w:w="9792"/>
            <w:shd w:fill="F9FAFB"/>
            <w:tcMar>
              <w:top w:w="80" w:type="dxa"/>
              <w:bottom w:w="80" w:type="dxa"/>
              <w:left w:w="100" w:type="dxa"/>
              <w:right w:w="100" w:type="dxa"/>
            </w:tcMar>
          </w:tcPr>
          <w:p>
            <w:r>
              <w:rPr>
                <w:b/>
                <w:color w:val="059669"/>
                <w:sz w:val="20"/>
              </w:rPr>
              <w:t>ĐÁP ÁN CHUẨN &amp; HƯỚNG DẪN CHẤM ĐIỂM (Barem chi tiết):</w:t>
              <w:br/>
            </w:r>
            <w:r>
              <w:rPr>
                <w:color w:val="374151"/>
                <w:sz w:val="20"/>
              </w:rPr>
              <w:t>1. Mục đích: Triệt tiêu sự truyền rung động cơ học và tiếng ồn từ khối động cơ quay của máy bơm sang hệ thống đường ống tòa nhà; đồng thời bù trừ sai lệch tâm nhỏ và co giãn nhiệt của đường ống.</w:t>
              <w:br/>
              <w:t>2. Thanh giằng giới hạn (Control Rods): Khi áp lực làm việc cao (&gt; 10 bar), bắt buộc phải lắp các thanh giằng bu-lông có đệm cao su chặn hai đầu mặt bích để chống hiện tượng áp lực nước kéo giãn căng quá mức làm rách đứt khớp nối cao su.</w:t>
            </w:r>
          </w:p>
        </w:tc>
      </w:tr>
    </w:tbl>
    <w:p/>
    <w:tbl>
      <w:tblPr>
        <w:tblW w:type="auto" w:w="0"/>
        <w:jc w:val="center"/>
        <w:tblLayout w:type="fixed"/>
        <w:tblLook w:firstColumn="1" w:firstRow="1" w:lastColumn="0" w:lastRow="0" w:noHBand="0" w:noVBand="1" w:val="04A0"/>
      </w:tblPr>
      <w:tblGrid>
        <w:gridCol w:w="9936"/>
      </w:tblGrid>
      <w:tr>
        <w:tc>
          <w:tcPr>
            <w:tcW w:type="dxa" w:w="9792"/>
            <w:shd w:fill="E0F2FE"/>
            <w:tcMar>
              <w:top w:w="60" w:type="dxa"/>
              <w:bottom w:w="60" w:type="dxa"/>
              <w:left w:w="100" w:type="dxa"/>
              <w:right w:w="100" w:type="dxa"/>
            </w:tcMar>
          </w:tcPr>
          <w:p>
            <w:r>
              <w:rPr>
                <w:b/>
                <w:color w:val="0369A1"/>
                <w:sz w:val="21"/>
              </w:rPr>
              <w:t>CÂU HỎI THỰC HÀNH 30 | Chuyên đề: Triệt tiêu hiện tượng búa nước</w:t>
            </w:r>
          </w:p>
        </w:tc>
      </w:tr>
      <w:tr>
        <w:tc>
          <w:tcPr>
            <w:tcW w:type="dxa" w:w="9792"/>
            <w:shd w:fill="FFFFFF"/>
            <w:tcMar>
              <w:top w:w="80" w:type="dxa"/>
              <w:bottom w:w="80" w:type="dxa"/>
              <w:left w:w="100" w:type="dxa"/>
              <w:right w:w="100" w:type="dxa"/>
            </w:tcMar>
          </w:tcPr>
          <w:p>
            <w:r>
              <w:rPr>
                <w:b/>
                <w:color w:val="111827"/>
                <w:sz w:val="22"/>
              </w:rPr>
              <w:t>Giải thích hiện tượng 'búa nước' (Water Hammer) xảy ra trong hệ thống đường ống chữa cháy khi máy bơm dừng đột ngột hoặc van khóa quá nhanh. Nêu vị trí lắp đặt van chống búa nước để bảo vệ mạng ống trục đứng.</w:t>
            </w:r>
          </w:p>
          <w:p>
            <w:r>
              <w:rPr>
                <w:i/>
                <w:color w:val="6B7280"/>
                <w:sz w:val="19"/>
              </w:rPr>
              <w:t>• Căn cứ pháp lý / Tiêu chuẩn áp dụng: TCVN 4513:1988 &amp; TCVN 7336:2021</w:t>
            </w:r>
          </w:p>
        </w:tc>
      </w:tr>
      <w:tr>
        <w:tc>
          <w:tcPr>
            <w:tcW w:type="dxa" w:w="9792"/>
            <w:shd w:fill="F9FAFB"/>
            <w:tcMar>
              <w:top w:w="80" w:type="dxa"/>
              <w:bottom w:w="80" w:type="dxa"/>
              <w:left w:w="100" w:type="dxa"/>
              <w:right w:w="100" w:type="dxa"/>
            </w:tcMar>
          </w:tcPr>
          <w:p>
            <w:r>
              <w:rPr>
                <w:b/>
                <w:color w:val="059669"/>
                <w:sz w:val="20"/>
              </w:rPr>
              <w:t>ĐÁP ÁN CHUẨN &amp; HƯỚNG DẪN CHẤM ĐIỂM (Barem chi tiết):</w:t>
              <w:br/>
            </w:r>
            <w:r>
              <w:rPr>
                <w:color w:val="374151"/>
                <w:sz w:val="20"/>
              </w:rPr>
              <w:t>1. Hiện tượng búa nước: Khi máy bơm chữa cháy công suất lớn đang chạy tốc độ cao bị cắt điện đột ngột hoặc van đóng sập nhanh, quán tính của khối nước chuyển động khổng lồ bị chặn đứng tạo ra bước sóng áp suất tăng vọt phản hồi cực mạnh trong lòng ống, gây tiếng va đập như búa gõ và có thể làm vỡ phụ kiện bích, nứt ống hoặc bung mối nối.</w:t>
              <w:br/>
              <w:t>2. Vị trí lắp đặt: Lắp đặt van triệt búa nước (dạng lò xo thủy lực hoặc màng khí nén) tại chân cột ống đứng chữa cháy ngay sau van một chiều đầu đẩy trạm bơm, hoặc tại các vị trí đổi hướng của tuyến ống chính áp lực cao.</w:t>
            </w:r>
          </w:p>
        </w:tc>
      </w:tr>
    </w:tbl>
    <w:p/>
    <w:tbl>
      <w:tblPr>
        <w:tblW w:type="auto" w:w="0"/>
        <w:jc w:val="center"/>
        <w:tblLayout w:type="fixed"/>
        <w:tblLook w:firstColumn="1" w:firstRow="1" w:lastColumn="0" w:lastRow="0" w:noHBand="0" w:noVBand="1" w:val="04A0"/>
      </w:tblPr>
      <w:tblGrid>
        <w:gridCol w:w="9936"/>
      </w:tblGrid>
      <w:tr>
        <w:tc>
          <w:tcPr>
            <w:tcW w:type="dxa" w:w="9792"/>
            <w:shd w:fill="E0F2FE"/>
            <w:tcMar>
              <w:top w:w="60" w:type="dxa"/>
              <w:bottom w:w="60" w:type="dxa"/>
              <w:left w:w="100" w:type="dxa"/>
              <w:right w:w="100" w:type="dxa"/>
            </w:tcMar>
          </w:tcPr>
          <w:p>
            <w:r>
              <w:rPr>
                <w:b/>
                <w:color w:val="0369A1"/>
                <w:sz w:val="21"/>
              </w:rPr>
              <w:t>CÂU HỎI THỰC HÀNH 31 | Chuyên đề: Quy chuẩn thể tích bể nước PCCC ngầm</w:t>
            </w:r>
          </w:p>
        </w:tc>
      </w:tr>
      <w:tr>
        <w:tc>
          <w:tcPr>
            <w:tcW w:type="dxa" w:w="9792"/>
            <w:shd w:fill="FFFFFF"/>
            <w:tcMar>
              <w:top w:w="80" w:type="dxa"/>
              <w:bottom w:w="80" w:type="dxa"/>
              <w:left w:w="100" w:type="dxa"/>
              <w:right w:w="100" w:type="dxa"/>
            </w:tcMar>
          </w:tcPr>
          <w:p>
            <w:r>
              <w:rPr>
                <w:b/>
                <w:color w:val="111827"/>
                <w:sz w:val="22"/>
              </w:rPr>
              <w:t>Theo QCVN 06:2022/BXD, lượng nước dự trữ chữa cháy trong bể chứa phải đảm bảo duy trì thời gian chữa cháy liên tục trong bao nhiêu giờ? Nêu giải pháp kỹ thuật ngăn không cho máy bơm sinh hoạt hút cạn lượng nước dự quyền của PCCC khi dùng chung bể.</w:t>
            </w:r>
          </w:p>
          <w:p>
            <w:r>
              <w:rPr>
                <w:i/>
                <w:color w:val="6B7280"/>
                <w:sz w:val="19"/>
              </w:rPr>
              <w:t>• Căn cứ pháp lý / Tiêu chuẩn áp dụng: QCVN 06:2022/BXD &amp; TCVN 7336:2021</w:t>
            </w:r>
          </w:p>
        </w:tc>
      </w:tr>
      <w:tr>
        <w:tc>
          <w:tcPr>
            <w:tcW w:type="dxa" w:w="9792"/>
            <w:shd w:fill="F9FAFB"/>
            <w:tcMar>
              <w:top w:w="80" w:type="dxa"/>
              <w:bottom w:w="80" w:type="dxa"/>
              <w:left w:w="100" w:type="dxa"/>
              <w:right w:w="100" w:type="dxa"/>
            </w:tcMar>
          </w:tcPr>
          <w:p>
            <w:r>
              <w:rPr>
                <w:b/>
                <w:color w:val="059669"/>
                <w:sz w:val="20"/>
              </w:rPr>
              <w:t>ĐÁP ÁN CHUẨN &amp; HƯỚNG DẪN CHẤM ĐIỂM (Barem chi tiết):</w:t>
              <w:br/>
            </w:r>
            <w:r>
              <w:rPr>
                <w:color w:val="374151"/>
                <w:sz w:val="20"/>
              </w:rPr>
              <w:t>1. Thời gian dự trữ nước chữa cháy: Phải tính toán đảm bảo chữa cháy liên tục tối thiểu trong 03 giờ cho hệ thống chữa cháy vách tường và Sprinkler (hoặc 1 giờ đối với một số công trình đặc thù theo quy chuẩn).</w:t>
              <w:br/>
              <w:t>2. Giải pháp chống hút lạm nước PCCC: Đặt họng hút của hệ thống bơm nước sinh hoạt ở cao độ cao hơn (lơ lửng ở nửa trên của bể), chỉ có ống hút của bơm chữa cháy là được đặt chìm sâu sát đáy bể. Khi sinh hoạt cạn nước tới ngưỡng quy định, bơm sinh hoạt sẽ hút hụt không khí tự ngắt, đảm bảo luôn giữ trọn thể tích nước chữa cháy theo luật định.</w:t>
            </w:r>
          </w:p>
        </w:tc>
      </w:tr>
    </w:tbl>
    <w:p/>
    <w:tbl>
      <w:tblPr>
        <w:tblW w:type="auto" w:w="0"/>
        <w:jc w:val="center"/>
        <w:tblLayout w:type="fixed"/>
        <w:tblLook w:firstColumn="1" w:firstRow="1" w:lastColumn="0" w:lastRow="0" w:noHBand="0" w:noVBand="1" w:val="04A0"/>
      </w:tblPr>
      <w:tblGrid>
        <w:gridCol w:w="9936"/>
      </w:tblGrid>
      <w:tr>
        <w:tc>
          <w:tcPr>
            <w:tcW w:type="dxa" w:w="9792"/>
            <w:shd w:fill="E0F2FE"/>
            <w:tcMar>
              <w:top w:w="60" w:type="dxa"/>
              <w:bottom w:w="60" w:type="dxa"/>
              <w:left w:w="100" w:type="dxa"/>
              <w:right w:w="100" w:type="dxa"/>
            </w:tcMar>
          </w:tcPr>
          <w:p>
            <w:r>
              <w:rPr>
                <w:b/>
                <w:color w:val="0369A1"/>
                <w:sz w:val="21"/>
              </w:rPr>
              <w:t>CÂU HỎI THỰC HÀNH 32 | Chuyên đề: Bảo dưỡng định kỳ máy bơm PCCC</w:t>
            </w:r>
          </w:p>
        </w:tc>
      </w:tr>
      <w:tr>
        <w:tc>
          <w:tcPr>
            <w:tcW w:type="dxa" w:w="9792"/>
            <w:shd w:fill="FFFFFF"/>
            <w:tcMar>
              <w:top w:w="80" w:type="dxa"/>
              <w:bottom w:w="80" w:type="dxa"/>
              <w:left w:w="100" w:type="dxa"/>
              <w:right w:w="100" w:type="dxa"/>
            </w:tcMar>
          </w:tcPr>
          <w:p>
            <w:r>
              <w:rPr>
                <w:b/>
                <w:color w:val="111827"/>
                <w:sz w:val="22"/>
              </w:rPr>
              <w:t>Trình bày quy trình các bước kiểm tra thử nghiệm vận hành không tải và có tải hàng tuần cho tổ máy bơm chữa cháy Diesel: Kiểm tra dầu nhớt bôi trơn, nước làm mát, nhiên liệu dầu DO, điện áp bình ắc quy và ghi chép sổ nhật ký vận hành.</w:t>
            </w:r>
          </w:p>
          <w:p>
            <w:r>
              <w:rPr>
                <w:i/>
                <w:color w:val="6B7280"/>
                <w:sz w:val="19"/>
              </w:rPr>
              <w:t>• Căn cứ pháp lý / Tiêu chuẩn áp dụng: TCVN 3890:2023 &amp; NFPA 25</w:t>
            </w:r>
          </w:p>
        </w:tc>
      </w:tr>
      <w:tr>
        <w:tc>
          <w:tcPr>
            <w:tcW w:type="dxa" w:w="9792"/>
            <w:shd w:fill="F9FAFB"/>
            <w:tcMar>
              <w:top w:w="80" w:type="dxa"/>
              <w:bottom w:w="80" w:type="dxa"/>
              <w:left w:w="100" w:type="dxa"/>
              <w:right w:w="100" w:type="dxa"/>
            </w:tcMar>
          </w:tcPr>
          <w:p>
            <w:r>
              <w:rPr>
                <w:b/>
                <w:color w:val="059669"/>
                <w:sz w:val="20"/>
              </w:rPr>
              <w:t>ĐÁP ÁN CHUẨN &amp; HƯỚNG DẪN CHẤM ĐIỂM (Barem chi tiết):</w:t>
              <w:br/>
            </w:r>
            <w:r>
              <w:rPr>
                <w:color w:val="374151"/>
                <w:sz w:val="20"/>
              </w:rPr>
              <w:t>1. Bước 1: Kiểm tra mức dầu nhớt động cơ bằng que thăm (nằm giữa vạch Min - Max).</w:t>
              <w:br/>
              <w:t>2. Bước 2: Kiểm tra mức nước làm mát trong két tản nhiệt và tình trạng dây curoa quạt gió.</w:t>
              <w:br/>
              <w:t>3. Bước 3: Kiểm tra đồng hồ báo mức nhiên liệu dầu DO trong bồn dầu ngày (phải đạt ≥ 80%).</w:t>
              <w:br/>
              <w:t>4. Bước 4: Đo điện áp 2 bình ắc quy (phải đạt ≥ 24V - 26V), các cọc bình sạch không oxy hóa.</w:t>
              <w:br/>
              <w:t>5. Bước 5: Chuyển khóa tủ điều khiển sang vị trí MANUAL, nhấn nút khởi động đề máy nổ, theo dõi áp suất dầu bôi trơn (2.5 - 4.5 bar), nhiệt độ nước làm mát (70 - 85°C), cho máy chạy ổn định 10 - 15 phút, sau đó tắt máy và chuyển khóa về lại chế độ AUTO.</w:t>
            </w:r>
          </w:p>
        </w:tc>
      </w:tr>
    </w:tbl>
    <w:p/>
    <w:p/>
    <w:p>
      <w:r>
        <w:rPr>
          <w:b/>
          <w:color w:val="0369A1"/>
          <w:sz w:val="24"/>
        </w:rPr>
        <w:t>■ PHẦN 4: HỆ THỐNG BÁO CHÁY TỰ ĐỘNG &amp; ĐIỀU KHIỂN LIÊN ĐỘNG (CÂU 33 - 42)</w:t>
      </w:r>
    </w:p>
    <w:tbl>
      <w:tblPr>
        <w:tblW w:type="auto" w:w="0"/>
        <w:jc w:val="center"/>
        <w:tblLayout w:type="fixed"/>
        <w:tblLook w:firstColumn="1" w:firstRow="1" w:lastColumn="0" w:lastRow="0" w:noHBand="0" w:noVBand="1" w:val="04A0"/>
      </w:tblPr>
      <w:tblGrid>
        <w:gridCol w:w="9936"/>
      </w:tblGrid>
      <w:tr>
        <w:tc>
          <w:tcPr>
            <w:tcW w:type="dxa" w:w="9792"/>
            <w:shd w:fill="E0F2FE"/>
            <w:tcMar>
              <w:top w:w="60" w:type="dxa"/>
              <w:bottom w:w="60" w:type="dxa"/>
              <w:left w:w="100" w:type="dxa"/>
              <w:right w:w="100" w:type="dxa"/>
            </w:tcMar>
          </w:tcPr>
          <w:p>
            <w:r>
              <w:rPr>
                <w:b/>
                <w:color w:val="0369A1"/>
                <w:sz w:val="21"/>
              </w:rPr>
              <w:t>CÂU HỎI THỰC HÀNH 33 | Chuyên đề: Đầu báo khói quang học</w:t>
            </w:r>
          </w:p>
        </w:tc>
      </w:tr>
      <w:tr>
        <w:tc>
          <w:tcPr>
            <w:tcW w:type="dxa" w:w="9792"/>
            <w:shd w:fill="FFFFFF"/>
            <w:tcMar>
              <w:top w:w="80" w:type="dxa"/>
              <w:bottom w:w="80" w:type="dxa"/>
              <w:left w:w="100" w:type="dxa"/>
              <w:right w:w="100" w:type="dxa"/>
            </w:tcMar>
          </w:tcPr>
          <w:p>
            <w:r>
              <w:rPr>
                <w:b/>
                <w:color w:val="111827"/>
                <w:sz w:val="22"/>
              </w:rPr>
              <w:t>Căn cứ TCVN 5738:2021, trong điều kiện trần phẳng cao dưới 3.5m, diện tích bảo vệ tối đa của một đầu báo khói quang học dạng điểm là bao nhiêu m²? Khoảng cách tối đa giữa các đầu báo và khoảng cách từ đầu báo đến mép tường là bao nhiêu mét?</w:t>
            </w:r>
          </w:p>
          <w:p>
            <w:r>
              <w:rPr>
                <w:i/>
                <w:color w:val="6B7280"/>
                <w:sz w:val="19"/>
              </w:rPr>
              <w:t>• Căn cứ pháp lý / Tiêu chuẩn áp dụng: TCVN 5738:2021 (Hệ thống báo cháy tự động - Yêu cầu kỹ thuật)</w:t>
            </w:r>
          </w:p>
        </w:tc>
      </w:tr>
      <w:tr>
        <w:tc>
          <w:tcPr>
            <w:tcW w:type="dxa" w:w="9792"/>
            <w:shd w:fill="F9FAFB"/>
            <w:tcMar>
              <w:top w:w="80" w:type="dxa"/>
              <w:bottom w:w="80" w:type="dxa"/>
              <w:left w:w="100" w:type="dxa"/>
              <w:right w:w="100" w:type="dxa"/>
            </w:tcMar>
          </w:tcPr>
          <w:p>
            <w:r>
              <w:rPr>
                <w:b/>
                <w:color w:val="059669"/>
                <w:sz w:val="20"/>
              </w:rPr>
              <w:t>ĐÁP ÁN CHUẨN &amp; HƯỚNG DẪN CHẤM ĐIỂM (Barem chi tiết):</w:t>
              <w:br/>
            </w:r>
            <w:r>
              <w:rPr>
                <w:color w:val="374151"/>
                <w:sz w:val="20"/>
              </w:rPr>
              <w:t>1. Diện tích bảo vệ tối đa của 1 đầu báo khói: Đến 85 m² (với trần cao &lt; 3.5m).</w:t>
              <w:br/>
              <w:t>2. Bán kính bảo vệ của đầu báo: Khoảng 7.5m.</w:t>
              <w:br/>
              <w:t>3. Khoảng cách tối đa giữa 2 đầu báo khói: Không quá 9.0m.</w:t>
              <w:br/>
              <w:t>4. Khoảng cách tối đa từ đầu báo khói đến tường: Không quá 4.5m (khoảng cách tối thiểu từ đầu báo tới mép tường là ≥ 0.1m - 0.5m).</w:t>
            </w:r>
          </w:p>
        </w:tc>
      </w:tr>
    </w:tbl>
    <w:p/>
    <w:tbl>
      <w:tblPr>
        <w:tblW w:type="auto" w:w="0"/>
        <w:jc w:val="center"/>
        <w:tblLayout w:type="fixed"/>
        <w:tblLook w:firstColumn="1" w:firstRow="1" w:lastColumn="0" w:lastRow="0" w:noHBand="0" w:noVBand="1" w:val="04A0"/>
      </w:tblPr>
      <w:tblGrid>
        <w:gridCol w:w="9936"/>
      </w:tblGrid>
      <w:tr>
        <w:tc>
          <w:tcPr>
            <w:tcW w:type="dxa" w:w="9792"/>
            <w:shd w:fill="E0F2FE"/>
            <w:tcMar>
              <w:top w:w="60" w:type="dxa"/>
              <w:bottom w:w="60" w:type="dxa"/>
              <w:left w:w="100" w:type="dxa"/>
              <w:right w:w="100" w:type="dxa"/>
            </w:tcMar>
          </w:tcPr>
          <w:p>
            <w:r>
              <w:rPr>
                <w:b/>
                <w:color w:val="0369A1"/>
                <w:sz w:val="21"/>
              </w:rPr>
              <w:t>CÂU HỎI THỰC HÀNH 34 | Chuyên đề: Khoảng cách đầu báo với miệng gió máy lạnh</w:t>
            </w:r>
          </w:p>
        </w:tc>
      </w:tr>
      <w:tr>
        <w:tc>
          <w:tcPr>
            <w:tcW w:type="dxa" w:w="9792"/>
            <w:shd w:fill="FFFFFF"/>
            <w:tcMar>
              <w:top w:w="80" w:type="dxa"/>
              <w:bottom w:w="80" w:type="dxa"/>
              <w:left w:w="100" w:type="dxa"/>
              <w:right w:w="100" w:type="dxa"/>
            </w:tcMar>
          </w:tcPr>
          <w:p>
            <w:r>
              <w:rPr>
                <w:b/>
                <w:color w:val="111827"/>
                <w:sz w:val="22"/>
              </w:rPr>
              <w:t>Theo TCVN 5738:2021, khoảng cách nằm ngang tối thiểu từ bất kỳ đầu báo cháy (khói hoặc nhiệt) đến miệng thổi gió của hệ thống điều hòa không khí hoặc thông gió là bao nhiêu mét? Tại sao nếu lắp quá gần sẽ làm vô hiệu hóa đầu báo cháy?</w:t>
            </w:r>
          </w:p>
          <w:p>
            <w:r>
              <w:rPr>
                <w:i/>
                <w:color w:val="6B7280"/>
                <w:sz w:val="19"/>
              </w:rPr>
              <w:t>• Căn cứ pháp lý / Tiêu chuẩn áp dụng: TCVN 5738:2021, Mục 5.3</w:t>
            </w:r>
          </w:p>
        </w:tc>
      </w:tr>
      <w:tr>
        <w:tc>
          <w:tcPr>
            <w:tcW w:type="dxa" w:w="9792"/>
            <w:shd w:fill="F9FAFB"/>
            <w:tcMar>
              <w:top w:w="80" w:type="dxa"/>
              <w:bottom w:w="80" w:type="dxa"/>
              <w:left w:w="100" w:type="dxa"/>
              <w:right w:w="100" w:type="dxa"/>
            </w:tcMar>
          </w:tcPr>
          <w:p>
            <w:r>
              <w:rPr>
                <w:b/>
                <w:color w:val="059669"/>
                <w:sz w:val="20"/>
              </w:rPr>
              <w:t>ĐÁP ÁN CHUẨN &amp; HƯỚNG DẪN CHẤM ĐIỂM (Barem chi tiết):</w:t>
              <w:br/>
            </w:r>
            <w:r>
              <w:rPr>
                <w:color w:val="374151"/>
                <w:sz w:val="20"/>
              </w:rPr>
              <w:t>1. Khoảng cách nằm ngang tối thiểu: Không được nhỏ hơn 1.5m.</w:t>
              <w:br/>
              <w:t>2. Giải thích: Nếu lắp quá gần (&lt; 1.5m), luồng không khí sạch thổi ra với vận tốc lớn từ miệng gió máy lạnh sẽ thổi bạt và làm loãng nồng độ khói/nhiệt tích tụ sát trần, khiến khói không thể lọt vào buồng cảm biến quang học của đầu báo, dẫn đến đầu báo phản ứng rất chậm hoặc hoàn toàn không phát hiện được đám cháy đang bùng phát.</w:t>
            </w:r>
          </w:p>
        </w:tc>
      </w:tr>
    </w:tbl>
    <w:p/>
    <w:tbl>
      <w:tblPr>
        <w:tblW w:type="auto" w:w="0"/>
        <w:jc w:val="center"/>
        <w:tblLayout w:type="fixed"/>
        <w:tblLook w:firstColumn="1" w:firstRow="1" w:lastColumn="0" w:lastRow="0" w:noHBand="0" w:noVBand="1" w:val="04A0"/>
      </w:tblPr>
      <w:tblGrid>
        <w:gridCol w:w="9936"/>
      </w:tblGrid>
      <w:tr>
        <w:tc>
          <w:tcPr>
            <w:tcW w:type="dxa" w:w="9792"/>
            <w:shd w:fill="E0F2FE"/>
            <w:tcMar>
              <w:top w:w="60" w:type="dxa"/>
              <w:bottom w:w="60" w:type="dxa"/>
              <w:left w:w="100" w:type="dxa"/>
              <w:right w:w="100" w:type="dxa"/>
            </w:tcMar>
          </w:tcPr>
          <w:p>
            <w:r>
              <w:rPr>
                <w:b/>
                <w:color w:val="0369A1"/>
                <w:sz w:val="21"/>
              </w:rPr>
              <w:t>CÂU HỎI THỰC HÀNH 35 | Chuyên đề: Đầu báo khói dạng tia chiếu Beam</w:t>
            </w:r>
          </w:p>
        </w:tc>
      </w:tr>
      <w:tr>
        <w:tc>
          <w:tcPr>
            <w:tcW w:type="dxa" w:w="9792"/>
            <w:shd w:fill="FFFFFF"/>
            <w:tcMar>
              <w:top w:w="80" w:type="dxa"/>
              <w:bottom w:w="80" w:type="dxa"/>
              <w:left w:w="100" w:type="dxa"/>
              <w:right w:w="100" w:type="dxa"/>
            </w:tcMar>
          </w:tcPr>
          <w:p>
            <w:r>
              <w:rPr>
                <w:b/>
                <w:color w:val="111827"/>
                <w:sz w:val="22"/>
              </w:rPr>
              <w:t>Trong các không gian rộng và trần cao như sảnh thông tầng (Atrium), nhà kho logistic, nhà xưởng cao tầng, đầu báo khói dạng tia chiếu (Beam Detector) được lắp đặt ở cao độ nào? Khoảng cách bảo vệ nằm ngang giữa 2 tia chiếu là bao nhiêu mét theo TCVN 5738:2021?</w:t>
            </w:r>
          </w:p>
          <w:p>
            <w:r>
              <w:rPr>
                <w:i/>
                <w:color w:val="6B7280"/>
                <w:sz w:val="19"/>
              </w:rPr>
              <w:t>• Căn cứ pháp lý / Tiêu chuẩn áp dụng: TCVN 5738:2021, Mục 5.8</w:t>
            </w:r>
          </w:p>
        </w:tc>
      </w:tr>
      <w:tr>
        <w:tc>
          <w:tcPr>
            <w:tcW w:type="dxa" w:w="9792"/>
            <w:shd w:fill="F9FAFB"/>
            <w:tcMar>
              <w:top w:w="80" w:type="dxa"/>
              <w:bottom w:w="80" w:type="dxa"/>
              <w:left w:w="100" w:type="dxa"/>
              <w:right w:w="100" w:type="dxa"/>
            </w:tcMar>
          </w:tcPr>
          <w:p>
            <w:r>
              <w:rPr>
                <w:b/>
                <w:color w:val="059669"/>
                <w:sz w:val="20"/>
              </w:rPr>
              <w:t>ĐÁP ÁN CHUẨN &amp; HƯỚNG DẪN CHẤM ĐIỂM (Barem chi tiết):</w:t>
              <w:br/>
            </w:r>
            <w:r>
              <w:rPr>
                <w:color w:val="374151"/>
                <w:sz w:val="20"/>
              </w:rPr>
              <w:t>1. Cao độ lắp đặt: Lắp ở độ cao từ 1.5m đến tối đa 12m - 14m so với sàn; nếu trần cao hơn phải bố trí thành 2 lớp đầu báo Beam ở các cao độ khác nhau.</w:t>
              <w:br/>
              <w:t>2. Khoảng cách giữa 2 chùm tia song song: Không vượt quá 14.0m.</w:t>
              <w:br/>
              <w:t>3. Khoảng cách từ trục chùm tia đến vách tường bên: Không vượt quá 7.0m.</w:t>
              <w:br/>
              <w:t>4. Đầu phát và đầu thu (hoặc gương phản xạ) phải được bắt chặt vào kết cấu chịu lực kiên cố không bị rung lắc.</w:t>
            </w:r>
          </w:p>
        </w:tc>
      </w:tr>
    </w:tbl>
    <w:p/>
    <w:tbl>
      <w:tblPr>
        <w:tblW w:type="auto" w:w="0"/>
        <w:jc w:val="center"/>
        <w:tblLayout w:type="fixed"/>
        <w:tblLook w:firstColumn="1" w:firstRow="1" w:lastColumn="0" w:lastRow="0" w:noHBand="0" w:noVBand="1" w:val="04A0"/>
      </w:tblPr>
      <w:tblGrid>
        <w:gridCol w:w="9936"/>
      </w:tblGrid>
      <w:tr>
        <w:tc>
          <w:tcPr>
            <w:tcW w:type="dxa" w:w="9792"/>
            <w:shd w:fill="E0F2FE"/>
            <w:tcMar>
              <w:top w:w="60" w:type="dxa"/>
              <w:bottom w:w="60" w:type="dxa"/>
              <w:left w:w="100" w:type="dxa"/>
              <w:right w:w="100" w:type="dxa"/>
            </w:tcMar>
          </w:tcPr>
          <w:p>
            <w:r>
              <w:rPr>
                <w:b/>
                <w:color w:val="0369A1"/>
                <w:sz w:val="21"/>
              </w:rPr>
              <w:t>CÂU HỎI THỰC HÀNH 36 | Chuyên đề: Mạch vòng Loop báo cháy Class A và Class B</w:t>
            </w:r>
          </w:p>
        </w:tc>
      </w:tr>
      <w:tr>
        <w:tc>
          <w:tcPr>
            <w:tcW w:type="dxa" w:w="9792"/>
            <w:shd w:fill="FFFFFF"/>
            <w:tcMar>
              <w:top w:w="80" w:type="dxa"/>
              <w:bottom w:w="80" w:type="dxa"/>
              <w:left w:w="100" w:type="dxa"/>
              <w:right w:w="100" w:type="dxa"/>
            </w:tcMar>
          </w:tcPr>
          <w:p>
            <w:r>
              <w:rPr>
                <w:b/>
                <w:color w:val="111827"/>
                <w:sz w:val="22"/>
              </w:rPr>
              <w:t>So sánh cấu trúc mạch vòng lặp (Loop) Class A và mạch nhánh Class B trong hệ thống báo cháy địa chỉ (Addressable Fire Alarm System). Ưu điểm vượt trội của mạch Class A khi xảy ra sự cố đứt dây một điểm trên đường truyền?</w:t>
            </w:r>
          </w:p>
          <w:p>
            <w:r>
              <w:rPr>
                <w:i/>
                <w:color w:val="6B7280"/>
                <w:sz w:val="19"/>
              </w:rPr>
              <w:t>• Căn cứ pháp lý / Tiêu chuẩn áp dụng: TCVN 5738:2021 &amp; NFPA 72</w:t>
            </w:r>
          </w:p>
        </w:tc>
      </w:tr>
      <w:tr>
        <w:tc>
          <w:tcPr>
            <w:tcW w:type="dxa" w:w="9792"/>
            <w:shd w:fill="F9FAFB"/>
            <w:tcMar>
              <w:top w:w="80" w:type="dxa"/>
              <w:bottom w:w="80" w:type="dxa"/>
              <w:left w:w="100" w:type="dxa"/>
              <w:right w:w="100" w:type="dxa"/>
            </w:tcMar>
          </w:tcPr>
          <w:p>
            <w:r>
              <w:rPr>
                <w:b/>
                <w:color w:val="059669"/>
                <w:sz w:val="20"/>
              </w:rPr>
              <w:t>ĐÁP ÁN CHUẨN &amp; HƯỚNG DẪN CHẤM ĐIỂM (Barem chi tiết):</w:t>
              <w:br/>
            </w:r>
            <w:r>
              <w:rPr>
                <w:color w:val="374151"/>
                <w:sz w:val="20"/>
              </w:rPr>
              <w:t>1. Mạch Class B: Đường dây tín hiệu xuất phát từ tủ trung tâm đi qua các thiết bị đầu báo/module và kết thúc bằng điện trở cuối đường dây (EOLR). Nếu bị đứt dây tại 1 vị trí, toàn bộ các thiết bị phía sau điểm đứt sẽ bị mất liên lạc (báo lỗi Disconnected).</w:t>
              <w:br/>
              <w:t>2. Mạch Class A (Mạch vòng kín): Dây tín hiệu xuất phát từ cổng Loop Out của tủ, đi qua tuần tự tất cả thiết bị rồi quay trở về khép kín vào cổng Loop In của tủ trung tâm.</w:t>
              <w:br/>
              <w:t>3. Ưu điểm Class A: Khi đứt cáp tại bất kỳ 1 điểm nào, tủ trung tâm lập tức phát hiện lỗi hở mạch nhưng tự động phát lệnh đảo chiều truyền tín hiệu từ cả hai đầu Loop Out và Loop In, đảm bảo 100% các thiết bị trên vòng loop vẫn tiếp tục hoạt động và báo cháy bình thường.</w:t>
            </w:r>
          </w:p>
        </w:tc>
      </w:tr>
    </w:tbl>
    <w:p/>
    <w:tbl>
      <w:tblPr>
        <w:tblW w:type="auto" w:w="0"/>
        <w:jc w:val="center"/>
        <w:tblLayout w:type="fixed"/>
        <w:tblLook w:firstColumn="1" w:firstRow="1" w:lastColumn="0" w:lastRow="0" w:noHBand="0" w:noVBand="1" w:val="04A0"/>
      </w:tblPr>
      <w:tblGrid>
        <w:gridCol w:w="9936"/>
      </w:tblGrid>
      <w:tr>
        <w:tc>
          <w:tcPr>
            <w:tcW w:type="dxa" w:w="9792"/>
            <w:shd w:fill="E0F2FE"/>
            <w:tcMar>
              <w:top w:w="60" w:type="dxa"/>
              <w:bottom w:w="60" w:type="dxa"/>
              <w:left w:w="100" w:type="dxa"/>
              <w:right w:w="100" w:type="dxa"/>
            </w:tcMar>
          </w:tcPr>
          <w:p>
            <w:r>
              <w:rPr>
                <w:b/>
                <w:color w:val="0369A1"/>
                <w:sz w:val="21"/>
              </w:rPr>
              <w:t>CÂU HỎI THỰC HÀNH 37 | Chuyên đề: Nút ấn báo cháy khẩn cấp bằng tay</w:t>
            </w:r>
          </w:p>
        </w:tc>
      </w:tr>
      <w:tr>
        <w:tc>
          <w:tcPr>
            <w:tcW w:type="dxa" w:w="9792"/>
            <w:shd w:fill="FFFFFF"/>
            <w:tcMar>
              <w:top w:w="80" w:type="dxa"/>
              <w:bottom w:w="80" w:type="dxa"/>
              <w:left w:w="100" w:type="dxa"/>
              <w:right w:w="100" w:type="dxa"/>
            </w:tcMar>
          </w:tcPr>
          <w:p>
            <w:r>
              <w:rPr>
                <w:b/>
                <w:color w:val="111827"/>
                <w:sz w:val="22"/>
              </w:rPr>
              <w:t>Theo TCVN 5738:2021, nút ấn báo cháy bằng tay (Manual Call Point) phải được lắp đặt ở những vị trí nào? Cao độ lắp đặt tâm nút ấn so với sàn hoàn thiện là bao nhiêu? Khoảng cách di chuyển tối đa từ bất kỳ vị trí nào trong nhà đến nút ấn gần nhất không vượt quá bao nhiêu mét?</w:t>
            </w:r>
          </w:p>
          <w:p>
            <w:r>
              <w:rPr>
                <w:i/>
                <w:color w:val="6B7280"/>
                <w:sz w:val="19"/>
              </w:rPr>
              <w:t>• Căn cứ pháp lý / Tiêu chuẩn áp dụng: TCVN 5738:2021, Mục 6</w:t>
            </w:r>
          </w:p>
        </w:tc>
      </w:tr>
      <w:tr>
        <w:tc>
          <w:tcPr>
            <w:tcW w:type="dxa" w:w="9792"/>
            <w:shd w:fill="F9FAFB"/>
            <w:tcMar>
              <w:top w:w="80" w:type="dxa"/>
              <w:bottom w:w="80" w:type="dxa"/>
              <w:left w:w="100" w:type="dxa"/>
              <w:right w:w="100" w:type="dxa"/>
            </w:tcMar>
          </w:tcPr>
          <w:p>
            <w:r>
              <w:rPr>
                <w:b/>
                <w:color w:val="059669"/>
                <w:sz w:val="20"/>
              </w:rPr>
              <w:t>ĐÁP ÁN CHUẨN &amp; HƯỚNG DẪN CHẤM ĐIỂM (Barem chi tiết):</w:t>
              <w:br/>
            </w:r>
            <w:r>
              <w:rPr>
                <w:color w:val="374151"/>
                <w:sz w:val="20"/>
              </w:rPr>
              <w:t>1. Vị trí: Đặt ở hành lang, sảnh, cửa ra vào buồng thang bộ thoát hiểm, các lối đi chung nơi dễ quan sát và tiếp cận nhanh nhất.</w:t>
              <w:br/>
              <w:t>2. Cao độ lắp đặt tâm nút ấn: Từ 1.2m đến 1.4m (thông thường lấy chuẩn 1.25m) so với cốt sàn hoàn thiện.</w:t>
              <w:br/>
              <w:t>3. Khoảng cách di chuyển tối đa: Không vượt quá 50m đối với nhà thông thường và không quá 30m đối với công trình công cộng đông người.</w:t>
            </w:r>
          </w:p>
        </w:tc>
      </w:tr>
    </w:tbl>
    <w:p/>
    <w:tbl>
      <w:tblPr>
        <w:tblW w:type="auto" w:w="0"/>
        <w:jc w:val="center"/>
        <w:tblLayout w:type="fixed"/>
        <w:tblLook w:firstColumn="1" w:firstRow="1" w:lastColumn="0" w:lastRow="0" w:noHBand="0" w:noVBand="1" w:val="04A0"/>
      </w:tblPr>
      <w:tblGrid>
        <w:gridCol w:w="9936"/>
      </w:tblGrid>
      <w:tr>
        <w:tc>
          <w:tcPr>
            <w:tcW w:type="dxa" w:w="9792"/>
            <w:shd w:fill="E0F2FE"/>
            <w:tcMar>
              <w:top w:w="60" w:type="dxa"/>
              <w:bottom w:w="60" w:type="dxa"/>
              <w:left w:w="100" w:type="dxa"/>
              <w:right w:w="100" w:type="dxa"/>
            </w:tcMar>
          </w:tcPr>
          <w:p>
            <w:r>
              <w:rPr>
                <w:b/>
                <w:color w:val="0369A1"/>
                <w:sz w:val="21"/>
              </w:rPr>
              <w:t>CÂU HỎI THỰC HÀNH 38 | Chuyên đề: Chuông còi và đèn chớp báo cháy</w:t>
            </w:r>
          </w:p>
        </w:tc>
      </w:tr>
      <w:tr>
        <w:tc>
          <w:tcPr>
            <w:tcW w:type="dxa" w:w="9792"/>
            <w:shd w:fill="FFFFFF"/>
            <w:tcMar>
              <w:top w:w="80" w:type="dxa"/>
              <w:bottom w:w="80" w:type="dxa"/>
              <w:left w:w="100" w:type="dxa"/>
              <w:right w:w="100" w:type="dxa"/>
            </w:tcMar>
          </w:tcPr>
          <w:p>
            <w:r>
              <w:rPr>
                <w:b/>
                <w:color w:val="111827"/>
                <w:sz w:val="22"/>
              </w:rPr>
              <w:t>Nêu yêu cầu về độ lớn âm thanh của chuông/còi báo cháy (Sounder) theo TCVN 5738:2021: Mức áp suất âm thanh tối thiểu phải lớn hơn tiếng ồn môi trường xung quanh bao nhiêu dB(A)? Cao độ lắp đặt đèn chớp báo cháy kết hợp còi (Strobe/Horn) là bao nhiêu mét?</w:t>
            </w:r>
          </w:p>
          <w:p>
            <w:r>
              <w:rPr>
                <w:i/>
                <w:color w:val="6B7280"/>
                <w:sz w:val="19"/>
              </w:rPr>
              <w:t>• Căn cứ pháp lý / Tiêu chuẩn áp dụng: TCVN 5738:2021, Mục 7</w:t>
            </w:r>
          </w:p>
        </w:tc>
      </w:tr>
      <w:tr>
        <w:tc>
          <w:tcPr>
            <w:tcW w:type="dxa" w:w="9792"/>
            <w:shd w:fill="F9FAFB"/>
            <w:tcMar>
              <w:top w:w="80" w:type="dxa"/>
              <w:bottom w:w="80" w:type="dxa"/>
              <w:left w:w="100" w:type="dxa"/>
              <w:right w:w="100" w:type="dxa"/>
            </w:tcMar>
          </w:tcPr>
          <w:p>
            <w:r>
              <w:rPr>
                <w:b/>
                <w:color w:val="059669"/>
                <w:sz w:val="20"/>
              </w:rPr>
              <w:t>ĐÁP ÁN CHUẨN &amp; HƯỚNG DẪN CHẤM ĐIỂM (Barem chi tiết):</w:t>
              <w:br/>
            </w:r>
            <w:r>
              <w:rPr>
                <w:color w:val="374151"/>
                <w:sz w:val="20"/>
              </w:rPr>
              <w:t>1. Độ lớn âm thanh: Phải đạt mức áp suất âm thanh tối thiểu 75 dB(A) tại vị trí người nằm ngủ cách xa 3.0m, và trong mọi trường hợp phải lớn hơn mức ồn nền trung bình của môi trường xung quanh ít nhất 15 dB(A).</w:t>
              <w:br/>
              <w:t>2. Cao độ lắp đặt chuông còi/đèn chớp báo cháy: Lắp đặt ở cao độ tối thiểu 2.0m tính từ mặt sàn hoàn thiện, hoặc cách trần nhà tối thiểu 0.15m.</w:t>
            </w:r>
          </w:p>
        </w:tc>
      </w:tr>
    </w:tbl>
    <w:p/>
    <w:tbl>
      <w:tblPr>
        <w:tblW w:type="auto" w:w="0"/>
        <w:jc w:val="center"/>
        <w:tblLayout w:type="fixed"/>
        <w:tblLook w:firstColumn="1" w:firstRow="1" w:lastColumn="0" w:lastRow="0" w:noHBand="0" w:noVBand="1" w:val="04A0"/>
      </w:tblPr>
      <w:tblGrid>
        <w:gridCol w:w="9936"/>
      </w:tblGrid>
      <w:tr>
        <w:tc>
          <w:tcPr>
            <w:tcW w:type="dxa" w:w="9792"/>
            <w:shd w:fill="E0F2FE"/>
            <w:tcMar>
              <w:top w:w="60" w:type="dxa"/>
              <w:bottom w:w="60" w:type="dxa"/>
              <w:left w:w="100" w:type="dxa"/>
              <w:right w:w="100" w:type="dxa"/>
            </w:tcMar>
          </w:tcPr>
          <w:p>
            <w:r>
              <w:rPr>
                <w:b/>
                <w:color w:val="0369A1"/>
                <w:sz w:val="21"/>
              </w:rPr>
              <w:t>CÂU HỎI THỰC HÀNH 39 | Chuyên đề: Điều khiển liên động thông gió hút khói</w:t>
            </w:r>
          </w:p>
        </w:tc>
      </w:tr>
      <w:tr>
        <w:tc>
          <w:tcPr>
            <w:tcW w:type="dxa" w:w="9792"/>
            <w:shd w:fill="FFFFFF"/>
            <w:tcMar>
              <w:top w:w="80" w:type="dxa"/>
              <w:bottom w:w="80" w:type="dxa"/>
              <w:left w:w="100" w:type="dxa"/>
              <w:right w:w="100" w:type="dxa"/>
            </w:tcMar>
          </w:tcPr>
          <w:p>
            <w:r>
              <w:rPr>
                <w:b/>
                <w:color w:val="111827"/>
                <w:sz w:val="22"/>
              </w:rPr>
              <w:t>Khi tủ trung tâm nhận tín hiệu báo cháy xác thực từ một tầng, hệ thống liên động điều khiển (Fire Interlock Matrix) đối với quạt hút khói hành lang và quạt tăng áp giếng thang bộ phải hoạt động như thế nào theo QCVN 06:2022/BXD?</w:t>
            </w:r>
          </w:p>
          <w:p>
            <w:r>
              <w:rPr>
                <w:i/>
                <w:color w:val="6B7280"/>
                <w:sz w:val="19"/>
              </w:rPr>
              <w:t>• Căn cứ pháp lý / Tiêu chuẩn áp dụng: QCVN 06:2022/BXD, Phụ lục D &amp; TCVN 5687:2024</w:t>
            </w:r>
          </w:p>
        </w:tc>
      </w:tr>
      <w:tr>
        <w:tc>
          <w:tcPr>
            <w:tcW w:type="dxa" w:w="9792"/>
            <w:shd w:fill="F9FAFB"/>
            <w:tcMar>
              <w:top w:w="80" w:type="dxa"/>
              <w:bottom w:w="80" w:type="dxa"/>
              <w:left w:w="100" w:type="dxa"/>
              <w:right w:w="100" w:type="dxa"/>
            </w:tcMar>
          </w:tcPr>
          <w:p>
            <w:r>
              <w:rPr>
                <w:b/>
                <w:color w:val="059669"/>
                <w:sz w:val="20"/>
              </w:rPr>
              <w:t>ĐÁP ÁN CHUẨN &amp; HƯỚNG DẪN CHẤM ĐIỂM (Barem chi tiết):</w:t>
              <w:br/>
            </w:r>
            <w:r>
              <w:rPr>
                <w:color w:val="374151"/>
                <w:sz w:val="20"/>
              </w:rPr>
              <w:t>1. Tủ báo cháy truyền lệnh đóng tiếp điểm module điều khiển (Control Module) gửi sang tủ động lực quạt.</w:t>
              <w:br/>
              <w:t>2. Mở van chặn khói (Smoke Damper) của tầng bị cháy.</w:t>
              <w:br/>
              <w:t>3. Kích hoạt quạt hút khói hành lang (Smoke Extraction Fan) hoạt động để hút toàn bộ khói độc ra khỏi tầng cháy thải lên mái.</w:t>
              <w:br/>
              <w:t>4. Đồng thời kích hoạt quạt tăng áp cầu thang bộ (Stairwell Pressurization Fan) thổi gió tươi tạo chênh lệch áp suất dương từ 20 Pa - 50 Pa trong giếng thang, ngăn không cho khói và khí độc xâm nhập vào buồng thang thoát nạn.</w:t>
            </w:r>
          </w:p>
        </w:tc>
      </w:tr>
    </w:tbl>
    <w:p/>
    <w:tbl>
      <w:tblPr>
        <w:tblW w:type="auto" w:w="0"/>
        <w:jc w:val="center"/>
        <w:tblLayout w:type="fixed"/>
        <w:tblLook w:firstColumn="1" w:firstRow="1" w:lastColumn="0" w:lastRow="0" w:noHBand="0" w:noVBand="1" w:val="04A0"/>
      </w:tblPr>
      <w:tblGrid>
        <w:gridCol w:w="9936"/>
      </w:tblGrid>
      <w:tr>
        <w:tc>
          <w:tcPr>
            <w:tcW w:type="dxa" w:w="9792"/>
            <w:shd w:fill="E0F2FE"/>
            <w:tcMar>
              <w:top w:w="60" w:type="dxa"/>
              <w:bottom w:w="60" w:type="dxa"/>
              <w:left w:w="100" w:type="dxa"/>
              <w:right w:w="100" w:type="dxa"/>
            </w:tcMar>
          </w:tcPr>
          <w:p>
            <w:r>
              <w:rPr>
                <w:b/>
                <w:color w:val="0369A1"/>
                <w:sz w:val="21"/>
              </w:rPr>
              <w:t>CÂU HỎI THỰC HÀNH 40 | Chuyên đề: Điều khiển liên động thang máy tòa nhà</w:t>
            </w:r>
          </w:p>
        </w:tc>
      </w:tr>
      <w:tr>
        <w:tc>
          <w:tcPr>
            <w:tcW w:type="dxa" w:w="9792"/>
            <w:shd w:fill="FFFFFF"/>
            <w:tcMar>
              <w:top w:w="80" w:type="dxa"/>
              <w:bottom w:w="80" w:type="dxa"/>
              <w:left w:w="100" w:type="dxa"/>
              <w:right w:w="100" w:type="dxa"/>
            </w:tcMar>
          </w:tcPr>
          <w:p>
            <w:r>
              <w:rPr>
                <w:b/>
                <w:color w:val="111827"/>
                <w:sz w:val="22"/>
              </w:rPr>
              <w:t>Trình bày tác vụ liên động của hệ thống thang máy tòa nhà khi có tín hiệu báo cháy (Chế độ cứu nạn hỏa hoạn - Phase 1 Fire Recall). Thang máy có được phép tiếp tục phục vụ người dân thoát hiểm không?</w:t>
            </w:r>
          </w:p>
          <w:p>
            <w:r>
              <w:rPr>
                <w:i/>
                <w:color w:val="6B7280"/>
                <w:sz w:val="19"/>
              </w:rPr>
              <w:t>• Căn cứ pháp lý / Tiêu chuẩn áp dụng: QCVN 06:2022/BXD &amp; TCVN 6396-73</w:t>
            </w:r>
          </w:p>
        </w:tc>
      </w:tr>
      <w:tr>
        <w:tc>
          <w:tcPr>
            <w:tcW w:type="dxa" w:w="9792"/>
            <w:shd w:fill="F9FAFB"/>
            <w:tcMar>
              <w:top w:w="80" w:type="dxa"/>
              <w:bottom w:w="80" w:type="dxa"/>
              <w:left w:w="100" w:type="dxa"/>
              <w:right w:w="100" w:type="dxa"/>
            </w:tcMar>
          </w:tcPr>
          <w:p>
            <w:r>
              <w:rPr>
                <w:b/>
                <w:color w:val="059669"/>
                <w:sz w:val="20"/>
              </w:rPr>
              <w:t>ĐÁP ÁN CHUẨN &amp; HƯỚNG DẪN CHẤM ĐIỂM (Barem chi tiết):</w:t>
              <w:br/>
            </w:r>
            <w:r>
              <w:rPr>
                <w:color w:val="374151"/>
                <w:sz w:val="20"/>
              </w:rPr>
              <w:t>1. Tác vụ liên động Phase 1: Ngay khi nhận tín hiệu kích hoạt từ tủ báo cháy, bộ điều khiển thang máy lập tức hủy bỏ toàn bộ các lệnh gọi tầng của hành khách. Nếu thang đang di chuyển sẽ chạy thẳng không dừng về tầng sảnh thoát hiểm chỉ định (thường là sảnh tầng 1/Trệt), mở toang toàn bộ cửa cabin và giữ nguyên trạng thái mở cửa, vô hiệu hóa nút bấm gọi thang.</w:t>
              <w:br/>
              <w:t>2. Tuyệt đối nghiêm cấm cư dân không được sử dụng thang máy thông thường để thoát hiểm (nguy cơ kẹt thang do cúp điện hoặc khói tràn vào giếng thang gây ngạt thở). Chỉ có thang máy chuyên dụng chữa cháy (Firefighter Lift) mới được kích hoạt bằng chìa khóa riêng cho lính cứu hỏa tác chiến.</w:t>
            </w:r>
          </w:p>
        </w:tc>
      </w:tr>
    </w:tbl>
    <w:p/>
    <w:tbl>
      <w:tblPr>
        <w:tblW w:type="auto" w:w="0"/>
        <w:jc w:val="center"/>
        <w:tblLayout w:type="fixed"/>
        <w:tblLook w:firstColumn="1" w:firstRow="1" w:lastColumn="0" w:lastRow="0" w:noHBand="0" w:noVBand="1" w:val="04A0"/>
      </w:tblPr>
      <w:tblGrid>
        <w:gridCol w:w="9936"/>
      </w:tblGrid>
      <w:tr>
        <w:tc>
          <w:tcPr>
            <w:tcW w:type="dxa" w:w="9792"/>
            <w:shd w:fill="E0F2FE"/>
            <w:tcMar>
              <w:top w:w="60" w:type="dxa"/>
              <w:bottom w:w="60" w:type="dxa"/>
              <w:left w:w="100" w:type="dxa"/>
              <w:right w:w="100" w:type="dxa"/>
            </w:tcMar>
          </w:tcPr>
          <w:p>
            <w:r>
              <w:rPr>
                <w:b/>
                <w:color w:val="0369A1"/>
                <w:sz w:val="21"/>
              </w:rPr>
              <w:t>CÂU HỎI THỰC HÀNH 41 | Chuyên đề: Cắt điện sinh hoạt và mở cửa kiểm soát vào ra</w:t>
            </w:r>
          </w:p>
        </w:tc>
      </w:tr>
      <w:tr>
        <w:tc>
          <w:tcPr>
            <w:tcW w:type="dxa" w:w="9792"/>
            <w:shd w:fill="FFFFFF"/>
            <w:tcMar>
              <w:top w:w="80" w:type="dxa"/>
              <w:bottom w:w="80" w:type="dxa"/>
              <w:left w:w="100" w:type="dxa"/>
              <w:right w:w="100" w:type="dxa"/>
            </w:tcMar>
          </w:tcPr>
          <w:p>
            <w:r>
              <w:rPr>
                <w:b/>
                <w:color w:val="111827"/>
                <w:sz w:val="22"/>
              </w:rPr>
              <w:t>Tại sao khi có cháy, tủ báo cháy phải gửi tín hiệu nhả cuộn Shunt Trip ngắt điện hạ thế sinh hoạt nhưng vẫn phải duy trì điện cho các phụ tải PCCC? Các cửa từ kiểm soát ra vào (Access Control) phải phản ứng như thế nào?</w:t>
            </w:r>
          </w:p>
          <w:p>
            <w:r>
              <w:rPr>
                <w:i/>
                <w:color w:val="6B7280"/>
                <w:sz w:val="19"/>
              </w:rPr>
              <w:t>• Căn cứ pháp lý / Tiêu chuẩn áp dụng: QCVN 06:2022/BXD &amp; TCVN 9207:2012</w:t>
            </w:r>
          </w:p>
        </w:tc>
      </w:tr>
      <w:tr>
        <w:tc>
          <w:tcPr>
            <w:tcW w:type="dxa" w:w="9792"/>
            <w:shd w:fill="F9FAFB"/>
            <w:tcMar>
              <w:top w:w="80" w:type="dxa"/>
              <w:bottom w:w="80" w:type="dxa"/>
              <w:left w:w="100" w:type="dxa"/>
              <w:right w:w="100" w:type="dxa"/>
            </w:tcMar>
          </w:tcPr>
          <w:p>
            <w:r>
              <w:rPr>
                <w:b/>
                <w:color w:val="059669"/>
                <w:sz w:val="20"/>
              </w:rPr>
              <w:t>ĐÁP ÁN CHUẨN &amp; HƯỚNG DẪN CHẤM ĐIỂM (Barem chi tiết):</w:t>
              <w:br/>
            </w:r>
            <w:r>
              <w:rPr>
                <w:color w:val="374151"/>
                <w:sz w:val="20"/>
              </w:rPr>
              <w:t>1. Cắt điện hạ thế sinh hoạt: Để tránh nguy cơ chập cháy lan truyền theo đường dây điện sinh hoạt, phóng điện gây giật nguy hiểm cho lực lượng lính cứu hỏa khi phun nước dập lửa. Nguồn điện cấp cho bơm chữa cháy, quạt hút khói, đèn chiếu sáng sự cố được lấy từ nguồn ưu tiên riêng không bị cắt.</w:t>
              <w:br/>
              <w:t>2. Hệ thống Access Control: Phải lập tức tự động nhả chốt khóa điện từ (Fail-safe unlock) của 100% các cửa kiểm soát ra vào, cửa phân vùng thoát hiểm để giải phóng toàn bộ lối đi, đảm bảo nạn nhân đẩy cửa thoát hiểm chạy ra ngoài trơn tru không bị kẹt lại.</w:t>
            </w:r>
          </w:p>
        </w:tc>
      </w:tr>
    </w:tbl>
    <w:p/>
    <w:tbl>
      <w:tblPr>
        <w:tblW w:type="auto" w:w="0"/>
        <w:jc w:val="center"/>
        <w:tblLayout w:type="fixed"/>
        <w:tblLook w:firstColumn="1" w:firstRow="1" w:lastColumn="0" w:lastRow="0" w:noHBand="0" w:noVBand="1" w:val="04A0"/>
      </w:tblPr>
      <w:tblGrid>
        <w:gridCol w:w="9936"/>
      </w:tblGrid>
      <w:tr>
        <w:tc>
          <w:tcPr>
            <w:tcW w:type="dxa" w:w="9792"/>
            <w:shd w:fill="E0F2FE"/>
            <w:tcMar>
              <w:top w:w="60" w:type="dxa"/>
              <w:bottom w:w="60" w:type="dxa"/>
              <w:left w:w="100" w:type="dxa"/>
              <w:right w:w="100" w:type="dxa"/>
            </w:tcMar>
          </w:tcPr>
          <w:p>
            <w:r>
              <w:rPr>
                <w:b/>
                <w:color w:val="0369A1"/>
                <w:sz w:val="21"/>
              </w:rPr>
              <w:t>CÂU HỎI THỰC HÀNH 42 | Chuyên đề: Bảo dưỡng ắc quy dự phòng báo cháy</w:t>
            </w:r>
          </w:p>
        </w:tc>
      </w:tr>
      <w:tr>
        <w:tc>
          <w:tcPr>
            <w:tcW w:type="dxa" w:w="9792"/>
            <w:shd w:fill="FFFFFF"/>
            <w:tcMar>
              <w:top w:w="80" w:type="dxa"/>
              <w:bottom w:w="80" w:type="dxa"/>
              <w:left w:w="100" w:type="dxa"/>
              <w:right w:w="100" w:type="dxa"/>
            </w:tcMar>
          </w:tcPr>
          <w:p>
            <w:r>
              <w:rPr>
                <w:b/>
                <w:color w:val="111827"/>
                <w:sz w:val="22"/>
              </w:rPr>
              <w:t>Căn cứ TCVN 5738:2021, bình ắc quy dự phòng gắn trong tủ trung tâm báo cháy phải đảm bảo cấp điện duy trì hoạt động cho hệ thống ở chế độ giám sát bình thường tối thiểu bao nhiêu giờ và ở chế độ báo động còi hú liên tục bao nhiêu phút khi mất điện lưới?</w:t>
            </w:r>
          </w:p>
          <w:p>
            <w:r>
              <w:rPr>
                <w:i/>
                <w:color w:val="6B7280"/>
                <w:sz w:val="19"/>
              </w:rPr>
              <w:t>• Căn cứ pháp lý / Tiêu chuẩn áp dụng: TCVN 5738:2021, Mục 12</w:t>
            </w:r>
          </w:p>
        </w:tc>
      </w:tr>
      <w:tr>
        <w:tc>
          <w:tcPr>
            <w:tcW w:type="dxa" w:w="9792"/>
            <w:shd w:fill="F9FAFB"/>
            <w:tcMar>
              <w:top w:w="80" w:type="dxa"/>
              <w:bottom w:w="80" w:type="dxa"/>
              <w:left w:w="100" w:type="dxa"/>
              <w:right w:w="100" w:type="dxa"/>
            </w:tcMar>
          </w:tcPr>
          <w:p>
            <w:r>
              <w:rPr>
                <w:b/>
                <w:color w:val="059669"/>
                <w:sz w:val="20"/>
              </w:rPr>
              <w:t>ĐÁP ÁN CHUẨN &amp; HƯỚNG DẪN CHẤM ĐIỂM (Barem chi tiết):</w:t>
              <w:br/>
            </w:r>
            <w:r>
              <w:rPr>
                <w:color w:val="374151"/>
                <w:sz w:val="20"/>
              </w:rPr>
              <w:t>1. Thời gian duy trì ở chế độ giám sát tĩnh bình thường (Standby mode): Tối thiểu 24 giờ liên tục.</w:t>
              <w:br/>
              <w:t>2. Thời gian duy trì ở chế độ phát tín hiệu báo động chuông còi toàn diện (Alarm mode): Tối thiểu 30 phút (hoặc 60 phút đối với một số công trình đặc thù theo quy định).</w:t>
              <w:br/>
              <w:t>3. Kiểm tra bảo dưỡng: Định kỳ phải kiểm tra điện áp sạc nổi của bình (27.2V - 27.6V cho hệ 24V) và tiến hành xả tải kiểm tra nội trở của bình để thay thế khi dung lượng sụt dưới 80%.</w:t>
            </w:r>
          </w:p>
        </w:tc>
      </w:tr>
    </w:tbl>
    <w:p/>
    <w:p/>
    <w:p>
      <w:r>
        <w:rPr>
          <w:b/>
          <w:color w:val="0369A1"/>
          <w:sz w:val="24"/>
        </w:rPr>
        <w:t>■ PHẦN 5: CHIẾU SÁNG SỰ CỐ, FIRESTOP, BÌNH CỨU HỎA &amp; NGHIỆM THU (CÂU 43 - 50)</w:t>
      </w:r>
    </w:p>
    <w:tbl>
      <w:tblPr>
        <w:tblW w:type="auto" w:w="0"/>
        <w:jc w:val="center"/>
        <w:tblLayout w:type="fixed"/>
        <w:tblLook w:firstColumn="1" w:firstRow="1" w:lastColumn="0" w:lastRow="0" w:noHBand="0" w:noVBand="1" w:val="04A0"/>
      </w:tblPr>
      <w:tblGrid>
        <w:gridCol w:w="9936"/>
      </w:tblGrid>
      <w:tr>
        <w:tc>
          <w:tcPr>
            <w:tcW w:type="dxa" w:w="9792"/>
            <w:shd w:fill="E0F2FE"/>
            <w:tcMar>
              <w:top w:w="60" w:type="dxa"/>
              <w:bottom w:w="60" w:type="dxa"/>
              <w:left w:w="100" w:type="dxa"/>
              <w:right w:w="100" w:type="dxa"/>
            </w:tcMar>
          </w:tcPr>
          <w:p>
            <w:r>
              <w:rPr>
                <w:b/>
                <w:color w:val="0369A1"/>
                <w:sz w:val="21"/>
              </w:rPr>
              <w:t>CÂU HỎI THỰC HÀNH 43 | Chuyên đề: Đèn chiếu sáng sự cố khẩn cấp</w:t>
            </w:r>
          </w:p>
        </w:tc>
      </w:tr>
      <w:tr>
        <w:tc>
          <w:tcPr>
            <w:tcW w:type="dxa" w:w="9792"/>
            <w:shd w:fill="FFFFFF"/>
            <w:tcMar>
              <w:top w:w="80" w:type="dxa"/>
              <w:bottom w:w="80" w:type="dxa"/>
              <w:left w:w="100" w:type="dxa"/>
              <w:right w:w="100" w:type="dxa"/>
            </w:tcMar>
          </w:tcPr>
          <w:p>
            <w:r>
              <w:rPr>
                <w:b/>
                <w:color w:val="111827"/>
                <w:sz w:val="22"/>
              </w:rPr>
              <w:t>Căn cứ TCVN 13456:2022 và QCVN 06:2022/BXD, đèn chiếu sáng sự cố (Emergency Light) phải duy trì thời gian hoạt động bằng nguồn pin dự phòng tối thiểu bao nhiêu phút khi mất điện? Độ rọi tối thiểu trên sàn đường thoát nạn là bao nhiêu Lux?</w:t>
            </w:r>
          </w:p>
          <w:p>
            <w:r>
              <w:rPr>
                <w:i/>
                <w:color w:val="6B7280"/>
                <w:sz w:val="19"/>
              </w:rPr>
              <w:t>• Căn cứ pháp lý / Tiêu chuẩn áp dụng: TCVN 13456:2022 &amp; QCVN 06:2022/BXD</w:t>
            </w:r>
          </w:p>
        </w:tc>
      </w:tr>
      <w:tr>
        <w:tc>
          <w:tcPr>
            <w:tcW w:type="dxa" w:w="9792"/>
            <w:shd w:fill="F9FAFB"/>
            <w:tcMar>
              <w:top w:w="80" w:type="dxa"/>
              <w:bottom w:w="80" w:type="dxa"/>
              <w:left w:w="100" w:type="dxa"/>
              <w:right w:w="100" w:type="dxa"/>
            </w:tcMar>
          </w:tcPr>
          <w:p>
            <w:r>
              <w:rPr>
                <w:b/>
                <w:color w:val="059669"/>
                <w:sz w:val="20"/>
              </w:rPr>
              <w:t>ĐÁP ÁN CHUẨN &amp; HƯỚNG DẪN CHẤM ĐIỂM (Barem chi tiết):</w:t>
              <w:br/>
            </w:r>
            <w:r>
              <w:rPr>
                <w:color w:val="374151"/>
                <w:sz w:val="20"/>
              </w:rPr>
              <w:t>1. Thời gian chiếu sáng sự cố dự phòng: Tối thiểu 120 phút (02 giờ) liên tục bằng nguồn ắc quy/pin tích điện độc lập.</w:t>
              <w:br/>
              <w:t>2. Độ rọi khẩn cấp tối thiểu trên lối thoát nạn:</w:t>
              <w:br/>
              <w:t xml:space="preserve">   - Dọc theo đường trung tâm của hành lang thoát nạn: Không nhỏ hơn 1.0 Lux.</w:t>
              <w:br/>
              <w:t xml:space="preserve">   - Tại các vị trí đặt phương tiện chữa cháy, hộp cứu hỏa, nút báo cháy: Không nhỏ hơn 5.0 Lux.</w:t>
              <w:br/>
              <w:t xml:space="preserve">   - Độ đồng đều của ánh sáng (tỷ số giữa độ rọi cực đại và cực tiểu): Không vượt quá 40:1.</w:t>
            </w:r>
          </w:p>
        </w:tc>
      </w:tr>
    </w:tbl>
    <w:p/>
    <w:tbl>
      <w:tblPr>
        <w:tblW w:type="auto" w:w="0"/>
        <w:jc w:val="center"/>
        <w:tblLayout w:type="fixed"/>
        <w:tblLook w:firstColumn="1" w:firstRow="1" w:lastColumn="0" w:lastRow="0" w:noHBand="0" w:noVBand="1" w:val="04A0"/>
      </w:tblPr>
      <w:tblGrid>
        <w:gridCol w:w="9936"/>
      </w:tblGrid>
      <w:tr>
        <w:tc>
          <w:tcPr>
            <w:tcW w:type="dxa" w:w="9792"/>
            <w:shd w:fill="E0F2FE"/>
            <w:tcMar>
              <w:top w:w="60" w:type="dxa"/>
              <w:bottom w:w="60" w:type="dxa"/>
              <w:left w:w="100" w:type="dxa"/>
              <w:right w:w="100" w:type="dxa"/>
            </w:tcMar>
          </w:tcPr>
          <w:p>
            <w:r>
              <w:rPr>
                <w:b/>
                <w:color w:val="0369A1"/>
                <w:sz w:val="21"/>
              </w:rPr>
              <w:t>CÂU HỎI THỰC HÀNH 44 | Chuyên đề: Biển chỉ dẫn thoát nạn Exit</w:t>
            </w:r>
          </w:p>
        </w:tc>
      </w:tr>
      <w:tr>
        <w:tc>
          <w:tcPr>
            <w:tcW w:type="dxa" w:w="9792"/>
            <w:shd w:fill="FFFFFF"/>
            <w:tcMar>
              <w:top w:w="80" w:type="dxa"/>
              <w:bottom w:w="80" w:type="dxa"/>
              <w:left w:w="100" w:type="dxa"/>
              <w:right w:w="100" w:type="dxa"/>
            </w:tcMar>
          </w:tcPr>
          <w:p>
            <w:r>
              <w:rPr>
                <w:b/>
                <w:color w:val="111827"/>
                <w:sz w:val="22"/>
              </w:rPr>
              <w:t>Theo TCVN 13456:2022, biển chỉ dẫn thoát nạn (Exit Sign) có biểu tượng người chạy màu xanh lá cây phải được bố trí ở những vị trí nào? Khoảng cách nhận biết tối đa của biển phụ thuộc vào chiều cao chữ quy định ra sao?</w:t>
            </w:r>
          </w:p>
          <w:p>
            <w:r>
              <w:rPr>
                <w:i/>
                <w:color w:val="6B7280"/>
                <w:sz w:val="19"/>
              </w:rPr>
              <w:t>• Căn cứ pháp lý / Tiêu chuẩn áp dụng: TCVN 13456:2022</w:t>
            </w:r>
          </w:p>
        </w:tc>
      </w:tr>
      <w:tr>
        <w:tc>
          <w:tcPr>
            <w:tcW w:type="dxa" w:w="9792"/>
            <w:shd w:fill="F9FAFB"/>
            <w:tcMar>
              <w:top w:w="80" w:type="dxa"/>
              <w:bottom w:w="80" w:type="dxa"/>
              <w:left w:w="100" w:type="dxa"/>
              <w:right w:w="100" w:type="dxa"/>
            </w:tcMar>
          </w:tcPr>
          <w:p>
            <w:r>
              <w:rPr>
                <w:b/>
                <w:color w:val="059669"/>
                <w:sz w:val="20"/>
              </w:rPr>
              <w:t>ĐÁP ÁN CHUẨN &amp; HƯỚNG DẪN CHẤM ĐIỂM (Barem chi tiết):</w:t>
              <w:br/>
            </w:r>
            <w:r>
              <w:rPr>
                <w:color w:val="374151"/>
                <w:sz w:val="20"/>
              </w:rPr>
              <w:t>1. Vị trí bố trí: Đặt ngay phía trên mép khung cửa thoát hiểm vào buồng thang bộ, cửa ra ngoài nhà; tại các góc ngoặt hành lang đổi hướng đi, chiếu nghỉ cầu thang; và dọc theo hành lang với khoảng cách giữa 2 biển không quá 25m - 30m.</w:t>
              <w:br/>
              <w:t>2. Khoảng cách nhận biết: Chiều cao chữ và biểu tượng tối thiểu ≥ 100mm. Khoảng cách quan sát nhận diện tối đa tính bằng công thức L = h x Z (với Z ≈ 100 đối với biển tự chiếu sáng bên trong), ví dụ chữ cao 150mm thì khoảng cách nhìn rõ trong khói là khoảng 15m.</w:t>
            </w:r>
          </w:p>
        </w:tc>
      </w:tr>
    </w:tbl>
    <w:p/>
    <w:tbl>
      <w:tblPr>
        <w:tblW w:type="auto" w:w="0"/>
        <w:jc w:val="center"/>
        <w:tblLayout w:type="fixed"/>
        <w:tblLook w:firstColumn="1" w:firstRow="1" w:lastColumn="0" w:lastRow="0" w:noHBand="0" w:noVBand="1" w:val="04A0"/>
      </w:tblPr>
      <w:tblGrid>
        <w:gridCol w:w="9936"/>
      </w:tblGrid>
      <w:tr>
        <w:tc>
          <w:tcPr>
            <w:tcW w:type="dxa" w:w="9792"/>
            <w:shd w:fill="E0F2FE"/>
            <w:tcMar>
              <w:top w:w="60" w:type="dxa"/>
              <w:bottom w:w="60" w:type="dxa"/>
              <w:left w:w="100" w:type="dxa"/>
              <w:right w:w="100" w:type="dxa"/>
            </w:tcMar>
          </w:tcPr>
          <w:p>
            <w:r>
              <w:rPr>
                <w:b/>
                <w:color w:val="0369A1"/>
                <w:sz w:val="21"/>
              </w:rPr>
              <w:t>CÂU HỎI THỰC HÀNH 45 | Chuyên đề: Thi công ngăn cháy lan Firestop</w:t>
            </w:r>
          </w:p>
        </w:tc>
      </w:tr>
      <w:tr>
        <w:tc>
          <w:tcPr>
            <w:tcW w:type="dxa" w:w="9792"/>
            <w:shd w:fill="FFFFFF"/>
            <w:tcMar>
              <w:top w:w="80" w:type="dxa"/>
              <w:bottom w:w="80" w:type="dxa"/>
              <w:left w:w="100" w:type="dxa"/>
              <w:right w:w="100" w:type="dxa"/>
            </w:tcMar>
          </w:tcPr>
          <w:p>
            <w:r>
              <w:rPr>
                <w:b/>
                <w:color w:val="111827"/>
                <w:sz w:val="22"/>
              </w:rPr>
              <w:t>Trình bày quy trình các bước thi công bịt kín ngăn cháy lan (Firestopping) cho vị trí ống thép/nhựa và máng cáp điện đâm xuyên qua sàn bê tông hoặc tường ngăn cháy đạt giới hạn chịu lửa EI 60 - EI 120.</w:t>
            </w:r>
          </w:p>
          <w:p>
            <w:r>
              <w:rPr>
                <w:i/>
                <w:color w:val="6B7280"/>
                <w:sz w:val="19"/>
              </w:rPr>
              <w:t>• Căn cứ pháp lý / Tiêu chuẩn áp dụng: QCVN 06:2022/BXD &amp; Tiêu chuẩn Hilti/3M</w:t>
            </w:r>
          </w:p>
        </w:tc>
      </w:tr>
      <w:tr>
        <w:tc>
          <w:tcPr>
            <w:tcW w:type="dxa" w:w="9792"/>
            <w:shd w:fill="F9FAFB"/>
            <w:tcMar>
              <w:top w:w="80" w:type="dxa"/>
              <w:bottom w:w="80" w:type="dxa"/>
              <w:left w:w="100" w:type="dxa"/>
              <w:right w:w="100" w:type="dxa"/>
            </w:tcMar>
          </w:tcPr>
          <w:p>
            <w:r>
              <w:rPr>
                <w:b/>
                <w:color w:val="059669"/>
                <w:sz w:val="20"/>
              </w:rPr>
              <w:t>ĐÁP ÁN CHUẨN &amp; HƯỚNG DẪN CHẤM ĐIỂM (Barem chi tiết):</w:t>
              <w:br/>
            </w:r>
            <w:r>
              <w:rPr>
                <w:color w:val="374151"/>
                <w:sz w:val="20"/>
              </w:rPr>
              <w:t>1. Bước 1: Vệ sinh sạch bụi bẩn, dầu mỡ bên trong khe hở giữa đường ống/cáp và lỗ mở sàn bê tông.</w:t>
              <w:br/>
              <w:t>2. Bước 2: Với ống nhựa cháy co: Quấn vòng đai cổ quấn chống cháy trương nở (Firestop Collar) hoặc băng quấn trương nở (Intumescent Wrap Strip) quanh thân ống sát mặt dưới của sàn.</w:t>
              <w:br/>
              <w:t>3. Bước 3: Với ống kim loại/máng cáp: Chèn chặt bông khoáng chống cháy Rockwool tỷ trọng cao (≥ 80 - 100 kg/m³) vào khe hở, chừa lại chiều sâu 15 - 25 mm ở hai mặt ngoài.</w:t>
              <w:br/>
              <w:t>4. Bước 4: Bơm trám kín bề mặt bằng keo silicon chống cháy trương nở (Firestop Sealant) hoặc trát vữa chống cháy chuyên dụng phẳng mịn với bề mặt sàn/tường, dán tem nhãn chứng chỉ nghiệm thu Firestop.</w:t>
            </w:r>
          </w:p>
        </w:tc>
      </w:tr>
    </w:tbl>
    <w:p/>
    <w:tbl>
      <w:tblPr>
        <w:tblW w:type="auto" w:w="0"/>
        <w:jc w:val="center"/>
        <w:tblLayout w:type="fixed"/>
        <w:tblLook w:firstColumn="1" w:firstRow="1" w:lastColumn="0" w:lastRow="0" w:noHBand="0" w:noVBand="1" w:val="04A0"/>
      </w:tblPr>
      <w:tblGrid>
        <w:gridCol w:w="9936"/>
      </w:tblGrid>
      <w:tr>
        <w:tc>
          <w:tcPr>
            <w:tcW w:type="dxa" w:w="9792"/>
            <w:shd w:fill="E0F2FE"/>
            <w:tcMar>
              <w:top w:w="60" w:type="dxa"/>
              <w:bottom w:w="60" w:type="dxa"/>
              <w:left w:w="100" w:type="dxa"/>
              <w:right w:w="100" w:type="dxa"/>
            </w:tcMar>
          </w:tcPr>
          <w:p>
            <w:r>
              <w:rPr>
                <w:b/>
                <w:color w:val="0369A1"/>
                <w:sz w:val="21"/>
              </w:rPr>
              <w:t>CÂU HỎI THỰC HÀNH 46 | Chuyên đề: Cửa thép chống cháy thoát hiểm</w:t>
            </w:r>
          </w:p>
        </w:tc>
      </w:tr>
      <w:tr>
        <w:tc>
          <w:tcPr>
            <w:tcW w:type="dxa" w:w="9792"/>
            <w:shd w:fill="FFFFFF"/>
            <w:tcMar>
              <w:top w:w="80" w:type="dxa"/>
              <w:bottom w:w="80" w:type="dxa"/>
              <w:left w:w="100" w:type="dxa"/>
              <w:right w:w="100" w:type="dxa"/>
            </w:tcMar>
          </w:tcPr>
          <w:p>
            <w:r>
              <w:rPr>
                <w:b/>
                <w:color w:val="111827"/>
                <w:sz w:val="22"/>
              </w:rPr>
              <w:t>Cửa thép thoát nạn ngăn buồng thang bộ theo QCVN 06:2022/BXD bắt buộc phải có giới hạn chịu lửa tối thiểu bao nhiêu (EI)? Trình bày yêu cầu kỹ thuật đối với tay co thủy lực (Door Closer) và thanh khóa thoát hiểm khẩn cấp (Panic Bar).</w:t>
            </w:r>
          </w:p>
          <w:p>
            <w:r>
              <w:rPr>
                <w:i/>
                <w:color w:val="6B7280"/>
                <w:sz w:val="19"/>
              </w:rPr>
              <w:t>• Căn cứ pháp lý / Tiêu chuẩn áp dụng: QCVN 06:2022/BXD &amp; TCVN 9383:2012</w:t>
            </w:r>
          </w:p>
        </w:tc>
      </w:tr>
      <w:tr>
        <w:tc>
          <w:tcPr>
            <w:tcW w:type="dxa" w:w="9792"/>
            <w:shd w:fill="F9FAFB"/>
            <w:tcMar>
              <w:top w:w="80" w:type="dxa"/>
              <w:bottom w:w="80" w:type="dxa"/>
              <w:left w:w="100" w:type="dxa"/>
              <w:right w:w="100" w:type="dxa"/>
            </w:tcMar>
          </w:tcPr>
          <w:p>
            <w:r>
              <w:rPr>
                <w:b/>
                <w:color w:val="059669"/>
                <w:sz w:val="20"/>
              </w:rPr>
              <w:t>ĐÁP ÁN CHUẨN &amp; HƯỚNG DẪN CHẤM ĐIỂM (Barem chi tiết):</w:t>
              <w:br/>
            </w:r>
            <w:r>
              <w:rPr>
                <w:color w:val="374151"/>
                <w:sz w:val="20"/>
              </w:rPr>
              <w:t>1. Giới hạn chịu lửa của cửa buồng thang bộ thoát hiểm: Tối thiểu đạt EI 60 (chịu lửa và ngăn nhiệt trong 60 phút).</w:t>
              <w:br/>
              <w:t>2. Tay co thủy lực (Door Closer): Bắt buộc phải lắp để đảm bảo cửa luôn ở trạng thái TỰ ĐỘNG ĐÓNG KÍN LẠI sau khi có người đẩy mở đi qua, ngăn khói độc tràn vào cầu thang bộ.</w:t>
              <w:br/>
              <w:t>3. Thanh khóa thoát hiểm (Panic Bar): Lắp ở mặt phía trong buồng thang; khi người thoát nạn chạy đến chỉ cần dùng lực cơ thể hoặc tay ấn nhẹ vào thanh ngang là chốt cửa tự động bung mở ngay lập tức mà không cần chìa khóa hay vặn tay nắm.</w:t>
            </w:r>
          </w:p>
        </w:tc>
      </w:tr>
    </w:tbl>
    <w:p/>
    <w:tbl>
      <w:tblPr>
        <w:tblW w:type="auto" w:w="0"/>
        <w:jc w:val="center"/>
        <w:tblLayout w:type="fixed"/>
        <w:tblLook w:firstColumn="1" w:firstRow="1" w:lastColumn="0" w:lastRow="0" w:noHBand="0" w:noVBand="1" w:val="04A0"/>
      </w:tblPr>
      <w:tblGrid>
        <w:gridCol w:w="9936"/>
      </w:tblGrid>
      <w:tr>
        <w:tc>
          <w:tcPr>
            <w:tcW w:type="dxa" w:w="9792"/>
            <w:shd w:fill="E0F2FE"/>
            <w:tcMar>
              <w:top w:w="60" w:type="dxa"/>
              <w:bottom w:w="60" w:type="dxa"/>
              <w:left w:w="100" w:type="dxa"/>
              <w:right w:w="100" w:type="dxa"/>
            </w:tcMar>
          </w:tcPr>
          <w:p>
            <w:r>
              <w:rPr>
                <w:b/>
                <w:color w:val="0369A1"/>
                <w:sz w:val="21"/>
              </w:rPr>
              <w:t>CÂU HỎI THỰC HÀNH 47 | Chuyên đề: Trang bị bình chữa cháy xách tay</w:t>
            </w:r>
          </w:p>
        </w:tc>
      </w:tr>
      <w:tr>
        <w:tc>
          <w:tcPr>
            <w:tcW w:type="dxa" w:w="9792"/>
            <w:shd w:fill="FFFFFF"/>
            <w:tcMar>
              <w:top w:w="80" w:type="dxa"/>
              <w:bottom w:w="80" w:type="dxa"/>
              <w:left w:w="100" w:type="dxa"/>
              <w:right w:w="100" w:type="dxa"/>
            </w:tcMar>
          </w:tcPr>
          <w:p>
            <w:r>
              <w:rPr>
                <w:b/>
                <w:color w:val="111827"/>
                <w:sz w:val="22"/>
              </w:rPr>
              <w:t>Căn cứ TCVN 3890:2023, khoảng cách di chuyển thực tế tối đa từ vị trí bất kỳ đến bình chữa cháy xách tay gần nhất trong khu vực nguy cơ cháy trung bình là bao nhiêu mét? Chiều cao treo bình tính từ mặt sàn đến đỉnh tay xách của bình là bao nhiêu?</w:t>
            </w:r>
          </w:p>
          <w:p>
            <w:r>
              <w:rPr>
                <w:i/>
                <w:color w:val="6B7280"/>
                <w:sz w:val="19"/>
              </w:rPr>
              <w:t>• Căn cứ pháp lý / Tiêu chuẩn áp dụng: TCVN 3890:2023, Mục 5.1</w:t>
            </w:r>
          </w:p>
        </w:tc>
      </w:tr>
      <w:tr>
        <w:tc>
          <w:tcPr>
            <w:tcW w:type="dxa" w:w="9792"/>
            <w:shd w:fill="F9FAFB"/>
            <w:tcMar>
              <w:top w:w="80" w:type="dxa"/>
              <w:bottom w:w="80" w:type="dxa"/>
              <w:left w:w="100" w:type="dxa"/>
              <w:right w:w="100" w:type="dxa"/>
            </w:tcMar>
          </w:tcPr>
          <w:p>
            <w:r>
              <w:rPr>
                <w:b/>
                <w:color w:val="059669"/>
                <w:sz w:val="20"/>
              </w:rPr>
              <w:t>ĐÁP ÁN CHUẨN &amp; HƯỚNG DẪN CHẤM ĐIỂM (Barem chi tiết):</w:t>
              <w:br/>
            </w:r>
            <w:r>
              <w:rPr>
                <w:color w:val="374151"/>
                <w:sz w:val="20"/>
              </w:rPr>
              <w:t>1. Khoảng cách di chuyển tối đa đến bình chữa cháy:</w:t>
              <w:br/>
              <w:t xml:space="preserve">   - Khu vực nguy cơ cháy thấp: Không quá 20m.</w:t>
              <w:br/>
              <w:t xml:space="preserve">   - Khu vực nguy cơ cháy trung bình: Không quá 15m.</w:t>
              <w:br/>
              <w:t xml:space="preserve">   - Khu vực nguy cơ cháy cao: Không quá 10m.</w:t>
              <w:br/>
              <w:t>2. Chiều cao treo bình: Bình chữa cháy xách tay phải được đặt trên giá treo tường hoặc trong tủ hộp PCCC sao cho độ cao từ mặt sàn hoàn thiện đến đỉnh tay xách của bình không vượt quá 1.20m - 1.25m (với bình nặng trên 4kg khuyến nghị cao ≤ 1.0m để phụ nữ và người già nhấc xuống dễ dàng).</w:t>
            </w:r>
          </w:p>
        </w:tc>
      </w:tr>
    </w:tbl>
    <w:p/>
    <w:tbl>
      <w:tblPr>
        <w:tblW w:type="auto" w:w="0"/>
        <w:jc w:val="center"/>
        <w:tblLayout w:type="fixed"/>
        <w:tblLook w:firstColumn="1" w:firstRow="1" w:lastColumn="0" w:lastRow="0" w:noHBand="0" w:noVBand="1" w:val="04A0"/>
      </w:tblPr>
      <w:tblGrid>
        <w:gridCol w:w="9936"/>
      </w:tblGrid>
      <w:tr>
        <w:tc>
          <w:tcPr>
            <w:tcW w:type="dxa" w:w="9792"/>
            <w:shd w:fill="E0F2FE"/>
            <w:tcMar>
              <w:top w:w="60" w:type="dxa"/>
              <w:bottom w:w="60" w:type="dxa"/>
              <w:left w:w="100" w:type="dxa"/>
              <w:right w:w="100" w:type="dxa"/>
            </w:tcMar>
          </w:tcPr>
          <w:p>
            <w:r>
              <w:rPr>
                <w:b/>
                <w:color w:val="0369A1"/>
                <w:sz w:val="21"/>
              </w:rPr>
              <w:t>CÂU HỎI THỰC HÀNH 48 | Chuyên đề: Phân biệt bình bột ABC và bình khí CO2</w:t>
            </w:r>
          </w:p>
        </w:tc>
      </w:tr>
      <w:tr>
        <w:tc>
          <w:tcPr>
            <w:tcW w:type="dxa" w:w="9792"/>
            <w:shd w:fill="FFFFFF"/>
            <w:tcMar>
              <w:top w:w="80" w:type="dxa"/>
              <w:bottom w:w="80" w:type="dxa"/>
              <w:left w:w="100" w:type="dxa"/>
              <w:right w:w="100" w:type="dxa"/>
            </w:tcMar>
          </w:tcPr>
          <w:p>
            <w:r>
              <w:rPr>
                <w:b/>
                <w:color w:val="111827"/>
                <w:sz w:val="22"/>
              </w:rPr>
              <w:t>Nêu cách phân biệt cấu tạo bên ngoài giữa bình bột chữa cháy (dạng có đồng hồ áp suất) và bình khí CO2 cao áp (dạng loa kèn to, không có đồng hồ). Kim đồng hồ áp suất trên bình bột chỉ ở vạch nào thì bình vẫn còn sử dụng tốt? Lưu ý an toàn tuyệt đối khi sử dụng bình CO2?</w:t>
            </w:r>
          </w:p>
          <w:p>
            <w:r>
              <w:rPr>
                <w:i/>
                <w:color w:val="6B7280"/>
                <w:sz w:val="19"/>
              </w:rPr>
              <w:t>• Căn cứ pháp lý / Tiêu chuẩn áp dụng: TCVN 7026:2013 &amp; TCVN 7435</w:t>
            </w:r>
          </w:p>
        </w:tc>
      </w:tr>
      <w:tr>
        <w:tc>
          <w:tcPr>
            <w:tcW w:type="dxa" w:w="9792"/>
            <w:shd w:fill="F9FAFB"/>
            <w:tcMar>
              <w:top w:w="80" w:type="dxa"/>
              <w:bottom w:w="80" w:type="dxa"/>
              <w:left w:w="100" w:type="dxa"/>
              <w:right w:w="100" w:type="dxa"/>
            </w:tcMar>
          </w:tcPr>
          <w:p>
            <w:r>
              <w:rPr>
                <w:b/>
                <w:color w:val="059669"/>
                <w:sz w:val="20"/>
              </w:rPr>
              <w:t>ĐÁP ÁN CHUẨN &amp; HƯỚNG DẪN CHẤM ĐIỂM (Barem chi tiết):</w:t>
              <w:br/>
            </w:r>
            <w:r>
              <w:rPr>
                <w:color w:val="374151"/>
                <w:sz w:val="20"/>
              </w:rPr>
              <w:t>1. Phân biệt cấu tạo:</w:t>
              <w:br/>
              <w:t xml:space="preserve">   - Bình bột (ABC): Vỏ mỏng hơn, có đồng hồ đo áp kế nhỏ gắn trên cổ van, loa phun nhỏ dạng ống mềm suôn thẳng.</w:t>
              <w:br/>
              <w:t xml:space="preserve">   - Bình khí CO2: Vỏ đúc dày chịu áp lực cao cực nặng, không có đồng hồ áp suất, loa phun rất to hình phễu loe rộng.</w:t>
              <w:br/>
              <w:t>2. Kim đồng hồ áp suất bình bột: Phải chỉ ở VẠCH MÀU XANH (áp suất khí đẩy N2 chuẩn từ 1.2 - 1.4 MPa). Nếu kim chỉ vạch ĐỎ là bị tụt áp (phải nạp lại), chỉ vạch VÀNG là quá áp.</w:t>
              <w:br/>
              <w:t>3. Lưu ý an toàn bình CO2: Khí phun ra có nhiệt độ âm cực lạnh (-79°C); người sử dụng tuyệt đối không được cầm tay vào loa kèn hoặc cổ loa bằng kim loại vì sẽ bị BỎNG LẠNH HOẠI TỬ DA THỊT NGAY LẬP TỨC.</w:t>
            </w:r>
          </w:p>
        </w:tc>
      </w:tr>
    </w:tbl>
    <w:p/>
    <w:tbl>
      <w:tblPr>
        <w:tblW w:type="auto" w:w="0"/>
        <w:jc w:val="center"/>
        <w:tblLayout w:type="fixed"/>
        <w:tblLook w:firstColumn="1" w:firstRow="1" w:lastColumn="0" w:lastRow="0" w:noHBand="0" w:noVBand="1" w:val="04A0"/>
      </w:tblPr>
      <w:tblGrid>
        <w:gridCol w:w="9936"/>
      </w:tblGrid>
      <w:tr>
        <w:tc>
          <w:tcPr>
            <w:tcW w:type="dxa" w:w="9792"/>
            <w:shd w:fill="E0F2FE"/>
            <w:tcMar>
              <w:top w:w="60" w:type="dxa"/>
              <w:bottom w:w="60" w:type="dxa"/>
              <w:left w:w="100" w:type="dxa"/>
              <w:right w:w="100" w:type="dxa"/>
            </w:tcMar>
          </w:tcPr>
          <w:p>
            <w:r>
              <w:rPr>
                <w:b/>
                <w:color w:val="0369A1"/>
                <w:sz w:val="21"/>
              </w:rPr>
              <w:t>CÂU HỎI THỰC HÀNH 49 | Chuyên đề: Kiểm tra định kỳ bình khí chữa cháy CO2</w:t>
            </w:r>
          </w:p>
        </w:tc>
      </w:tr>
      <w:tr>
        <w:tc>
          <w:tcPr>
            <w:tcW w:type="dxa" w:w="9792"/>
            <w:shd w:fill="FFFFFF"/>
            <w:tcMar>
              <w:top w:w="80" w:type="dxa"/>
              <w:bottom w:w="80" w:type="dxa"/>
              <w:left w:w="100" w:type="dxa"/>
              <w:right w:w="100" w:type="dxa"/>
            </w:tcMar>
          </w:tcPr>
          <w:p>
            <w:r>
              <w:rPr>
                <w:b/>
                <w:color w:val="111827"/>
                <w:sz w:val="22"/>
              </w:rPr>
              <w:t>Tại sao bình khí chữa cháy CO2 không thể kiểm tra độ hao hụt khí bằng đồng hồ áp kế mà bắt buộc phải sử dụng phương pháp cân trọng lượng định kỳ? Mức hao hụt khối lượng bao nhiêu phần trăm thì bắt buộc phải đưa đi nạp sạc lại theo TCVN 7435-2?</w:t>
            </w:r>
          </w:p>
          <w:p>
            <w:r>
              <w:rPr>
                <w:i/>
                <w:color w:val="6B7280"/>
                <w:sz w:val="19"/>
              </w:rPr>
              <w:t>• Căn cứ pháp lý / Tiêu chuẩn áp dụng: TCVN 7435-2 (Bình chữa cháy xách tay - Bảo dưỡng)</w:t>
            </w:r>
          </w:p>
        </w:tc>
      </w:tr>
      <w:tr>
        <w:tc>
          <w:tcPr>
            <w:tcW w:type="dxa" w:w="9792"/>
            <w:shd w:fill="F9FAFB"/>
            <w:tcMar>
              <w:top w:w="80" w:type="dxa"/>
              <w:bottom w:w="80" w:type="dxa"/>
              <w:left w:w="100" w:type="dxa"/>
              <w:right w:w="100" w:type="dxa"/>
            </w:tcMar>
          </w:tcPr>
          <w:p>
            <w:r>
              <w:rPr>
                <w:b/>
                <w:color w:val="059669"/>
                <w:sz w:val="20"/>
              </w:rPr>
              <w:t>ĐÁP ÁN CHUẨN &amp; HƯỚNG DẪN CHẤM ĐIỂM (Barem chi tiết):</w:t>
              <w:br/>
            </w:r>
            <w:r>
              <w:rPr>
                <w:color w:val="374151"/>
                <w:sz w:val="20"/>
              </w:rPr>
              <w:t>1. Lý do: Khí CO2 bên trong bình được nén hóa lỏng ở trạng thái bão hòa; chừng nào trong bình còn một giọt chất lỏng thì áp suất hơi bão hòa đo được trên đồng hồ vẫn báo đủ, do đó đồng hồ áp kế không phản ánh được lượng khí bên trong đã vơi đi hay chưa.</w:t>
              <w:br/>
              <w:t>2. Phương pháp kiểm tra: Cân tổng trọng lượng cả vỏ bình và khí, sau đó trừ đi trọng lượng bì vỏ bình (khắc chìm trên cổ bình - Tare Weight) để ra lượng khí CO2 thực tế.</w:t>
              <w:br/>
              <w:t>3. Định mức nạp lại: Khi khối lượng khí CO2 hao hụt quá 5% (hoặc giảm quá 10% theo một số tiêu chuẩn cũ) so với khối lượng nạp định mức ban đầu thì bắt buộc phải đưa bình đi nạp sạc lại ngay lập tức.</w:t>
            </w:r>
          </w:p>
        </w:tc>
      </w:tr>
    </w:tbl>
    <w:p/>
    <w:tbl>
      <w:tblPr>
        <w:tblW w:type="auto" w:w="0"/>
        <w:jc w:val="center"/>
        <w:tblLayout w:type="fixed"/>
        <w:tblLook w:firstColumn="1" w:firstRow="1" w:lastColumn="0" w:lastRow="0" w:noHBand="0" w:noVBand="1" w:val="04A0"/>
      </w:tblPr>
      <w:tblGrid>
        <w:gridCol w:w="9936"/>
      </w:tblGrid>
      <w:tr>
        <w:tc>
          <w:tcPr>
            <w:tcW w:type="dxa" w:w="9792"/>
            <w:shd w:fill="E0F2FE"/>
            <w:tcMar>
              <w:top w:w="60" w:type="dxa"/>
              <w:bottom w:w="60" w:type="dxa"/>
              <w:left w:w="100" w:type="dxa"/>
              <w:right w:w="100" w:type="dxa"/>
            </w:tcMar>
          </w:tcPr>
          <w:p>
            <w:r>
              <w:rPr>
                <w:b/>
                <w:color w:val="0369A1"/>
                <w:sz w:val="21"/>
              </w:rPr>
              <w:t>CÂU HỎI THỰC HÀNH 50 | Chuyên đề: Hồ sơ pháp lý nghiệm thu PCCC</w:t>
            </w:r>
          </w:p>
        </w:tc>
      </w:tr>
      <w:tr>
        <w:tc>
          <w:tcPr>
            <w:tcW w:type="dxa" w:w="9792"/>
            <w:shd w:fill="FFFFFF"/>
            <w:tcMar>
              <w:top w:w="80" w:type="dxa"/>
              <w:bottom w:w="80" w:type="dxa"/>
              <w:left w:w="100" w:type="dxa"/>
              <w:right w:w="100" w:type="dxa"/>
            </w:tcMar>
          </w:tcPr>
          <w:p>
            <w:r>
              <w:rPr>
                <w:b/>
                <w:color w:val="111827"/>
                <w:sz w:val="22"/>
              </w:rPr>
              <w:t>Theo Nghị định 136/2020/NĐ-CP và Nghị định 50/2024/NĐ-CP, nêu 4 loại biên bản thử nghiệm hiện trường bắt buộc phải có để hoàn thiện hồ sơ nghiệm thu với cơ quan Cảnh sát PCCC &amp; CNCH trước khi công trình được phép đưa vào khai thác sử dụng.</w:t>
            </w:r>
          </w:p>
          <w:p>
            <w:r>
              <w:rPr>
                <w:i/>
                <w:color w:val="6B7280"/>
                <w:sz w:val="19"/>
              </w:rPr>
              <w:t>• Căn cứ pháp lý / Tiêu chuẩn áp dụng: Nghị định 136/2020/NĐ-CP &amp; Nghị định 50/2024/NĐ-CP</w:t>
            </w:r>
          </w:p>
        </w:tc>
      </w:tr>
      <w:tr>
        <w:tc>
          <w:tcPr>
            <w:tcW w:type="dxa" w:w="9792"/>
            <w:shd w:fill="F9FAFB"/>
            <w:tcMar>
              <w:top w:w="80" w:type="dxa"/>
              <w:bottom w:w="80" w:type="dxa"/>
              <w:left w:w="100" w:type="dxa"/>
              <w:right w:w="100" w:type="dxa"/>
            </w:tcMar>
          </w:tcPr>
          <w:p>
            <w:r>
              <w:rPr>
                <w:b/>
                <w:color w:val="059669"/>
                <w:sz w:val="20"/>
              </w:rPr>
              <w:t>ĐÁP ÁN CHUẨN &amp; HƯỚNG DẪN CHẤM ĐIỂM (Barem chi tiết):</w:t>
              <w:br/>
            </w:r>
            <w:r>
              <w:rPr>
                <w:color w:val="374151"/>
                <w:sz w:val="20"/>
              </w:rPr>
              <w:t>1. Biên bản thử áp lực thủy tĩnh đường ống cấp nước chữa cháy và Sprinkler.</w:t>
              <w:br/>
              <w:t>2. Biên bản kiểm tra thử nghiệm độ kín và thông gió hút khói, tạo áp cầu thang bộ.</w:t>
              <w:br/>
              <w:t>3. Biên bản đo kiểm tra điện trở tiếp địa hệ thống chống sét và an toàn điện PCCC (≤ 10 Ω và ≤ 4 Ω).</w:t>
              <w:br/>
              <w:t>4. Biên bản thử nghiệm liên động toàn diện hệ thống PCCC (kích hoạt báo cháy -&gt; liên động chuông còi -&gt; kích hoạt bơm chữa cháy -&gt; ngắt điện -&gt; hạ thang máy -&gt; chạy quạt hút khói/tăng áp -&gt; mở khóa cửa thoát nạn).</w:t>
              <w:br/>
              <w:t>5. Kết luận: Công trình chỉ được cấp phép đưa vào hoạt động khi có 'Văn bản chấp thuận kết quả nghiệm thu về PCCC' do Cục hoặc Phòng Cảnh sát PCCC &amp; CNCH có thẩm quyền phê duyệt ký đóng dấu.</w:t>
            </w:r>
          </w:p>
        </w:tc>
      </w:tr>
    </w:tbl>
    <w:p/>
    <w:p>
      <w:pPr>
        <w:jc w:val="right"/>
      </w:pPr>
      <w:r>
        <w:rPr>
          <w:b/>
          <w:i/>
          <w:color w:val="9CA3AF"/>
          <w:sz w:val="20"/>
        </w:rPr>
        <w:t>--- HẾT BỘ ĐỀ THI 50 CÂU THỰC HÀNH PCCC VINCONS ---</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