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ED3D" w14:textId="05869B37" w:rsidR="00634797" w:rsidRPr="00634797" w:rsidRDefault="00634797" w:rsidP="00634797">
      <w:pPr>
        <w:keepNext/>
        <w:framePr w:dropCap="drop" w:lines="3" w:wrap="around" w:vAnchor="text" w:hAnchor="text"/>
        <w:spacing w:before="120" w:after="0" w:line="1436" w:lineRule="exact"/>
        <w:textAlignment w:val="baseline"/>
        <w:rPr>
          <w:rFonts w:ascii="Times New Roman" w:hAnsi="Times New Roman" w:cs="Times New Roman"/>
          <w:position w:val="-1"/>
          <w:sz w:val="170"/>
          <w:szCs w:val="24"/>
          <w:lang w:val="en-GB"/>
        </w:rPr>
      </w:pPr>
      <w:r w:rsidRPr="00634797">
        <w:rPr>
          <w:rFonts w:ascii="Times New Roman" w:hAnsi="Times New Roman" w:cs="Times New Roman"/>
          <w:position w:val="-1"/>
          <w:sz w:val="170"/>
          <w:szCs w:val="24"/>
          <w:lang w:val="en-GB"/>
        </w:rPr>
        <w:t>N</w:t>
      </w:r>
    </w:p>
    <w:p w14:paraId="59609CFF" w14:textId="1A9FF1AA" w:rsidR="00247FE2" w:rsidRDefault="00707A72" w:rsidP="00634797">
      <w:pPr>
        <w:spacing w:before="120" w:after="120" w:line="312"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58240" behindDoc="0" locked="0" layoutInCell="1" allowOverlap="1" wp14:anchorId="101C6EF0" wp14:editId="5EB4B5AB">
            <wp:simplePos x="0" y="0"/>
            <wp:positionH relativeFrom="margin">
              <wp:posOffset>2129790</wp:posOffset>
            </wp:positionH>
            <wp:positionV relativeFrom="paragraph">
              <wp:posOffset>422910</wp:posOffset>
            </wp:positionV>
            <wp:extent cx="466725" cy="209550"/>
            <wp:effectExtent l="0" t="0" r="9525" b="0"/>
            <wp:wrapSquare wrapText="bothSides"/>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725" cy="209550"/>
                    </a:xfrm>
                    <a:prstGeom prst="rect">
                      <a:avLst/>
                    </a:prstGeom>
                  </pic:spPr>
                </pic:pic>
              </a:graphicData>
            </a:graphic>
            <wp14:sizeRelH relativeFrom="margin">
              <wp14:pctWidth>0</wp14:pctWidth>
            </wp14:sizeRelH>
            <wp14:sizeRelV relativeFrom="margin">
              <wp14:pctHeight>0</wp14:pctHeight>
            </wp14:sizeRelV>
          </wp:anchor>
        </w:drawing>
      </w:r>
      <w:r w:rsidR="00634797">
        <w:rPr>
          <w:rFonts w:ascii="Times New Roman" w:hAnsi="Times New Roman" w:cs="Times New Roman"/>
          <w:sz w:val="24"/>
          <w:szCs w:val="24"/>
          <w:lang w:val="en-GB"/>
        </w:rPr>
        <w:t>ắm bắt được xu thế chủ đạo của Việt Nam đến năm 2035 là phát triển và đổi mới, đồng thời phù hợp với cách mạng công nghệ và số hóa đang từng bước thay đổi nền kinh tế</w:t>
      </w:r>
      <w:r w:rsidR="00943600">
        <w:rPr>
          <w:rFonts w:ascii="Times New Roman" w:hAnsi="Times New Roman" w:cs="Times New Roman"/>
          <w:sz w:val="24"/>
          <w:szCs w:val="24"/>
          <w:lang w:val="en-GB"/>
        </w:rPr>
        <w:t xml:space="preserve"> </w:t>
      </w:r>
      <w:r w:rsidR="00634797">
        <w:rPr>
          <w:rFonts w:ascii="Times New Roman" w:hAnsi="Times New Roman" w:cs="Times New Roman"/>
          <w:sz w:val="24"/>
          <w:szCs w:val="24"/>
          <w:lang w:val="en-GB"/>
        </w:rPr>
        <w:t xml:space="preserve"> xã hội, Chính phủ Việt Nam đã và đang góp phần không nhỏ trong việc phát triển tiềm năng của kĩ thuật số thông qua hàng loạt văn bản chính sách như Kế hoạch tổng thể phát triển thương mại điện tử, Chương trình quốc gia phát triển công nghệ cao đến năm 2020…</w:t>
      </w:r>
    </w:p>
    <w:p w14:paraId="48AC963B" w14:textId="16012982" w:rsidR="00634797" w:rsidRPr="00634797" w:rsidRDefault="00634797" w:rsidP="00634797">
      <w:pPr>
        <w:spacing w:before="120" w:after="120" w:line="312" w:lineRule="auto"/>
        <w:rPr>
          <w:rFonts w:ascii="Times New Roman" w:hAnsi="Times New Roman" w:cs="Times New Roman"/>
          <w:sz w:val="24"/>
          <w:szCs w:val="24"/>
          <w:lang w:val="en-GB"/>
        </w:rPr>
      </w:pPr>
      <w:r w:rsidRPr="00634797">
        <w:rPr>
          <w:rFonts w:ascii="Times New Roman" w:hAnsi="Times New Roman" w:cs="Times New Roman"/>
          <w:sz w:val="24"/>
          <w:szCs w:val="24"/>
        </w:rPr>
        <w:t>Thực tế, ở thời điểm năm 2000, Việt Nam chỉ có khoảng 200.000 người sử dụng Internet, tính đến tháng 1/2018, con số này đã tăng lên gấp 320 lần, tức 64 triệu người. Như vậy, Việt Nam là một trong những nền kinh tế châu Á có tốc độ số hóa nhanh nhất trong thời gian qua. Đây vừa là cơ hội, thời cơ để Việt Nam có những bước đột phá về kinh tế trong thời gian tới, nhưng trong đó cũng ẩn chứa không ít những rủi ro, khó khăn mà nước ta phải đối đầu, vượt qua để đạt được sự tăng trường tích cực.</w:t>
      </w:r>
    </w:p>
    <w:sectPr w:rsidR="00634797" w:rsidRPr="00634797" w:rsidSect="00634797">
      <w:pgSz w:w="11906" w:h="16838" w:code="9"/>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E2"/>
    <w:rsid w:val="00247FE2"/>
    <w:rsid w:val="00634797"/>
    <w:rsid w:val="00707A72"/>
    <w:rsid w:val="007378E2"/>
    <w:rsid w:val="009436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646"/>
  <w15:chartTrackingRefBased/>
  <w15:docId w15:val="{ACBFEC56-7296-49E5-8E10-C8751E27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F7B1E-5BF9-41AA-AEB6-1C07B3AD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3</cp:revision>
  <dcterms:created xsi:type="dcterms:W3CDTF">2023-04-20T10:22:00Z</dcterms:created>
  <dcterms:modified xsi:type="dcterms:W3CDTF">2023-04-20T10:35:00Z</dcterms:modified>
</cp:coreProperties>
</file>