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4397F">
        <w:rPr>
          <w:sz w:val="26"/>
          <w:szCs w:val="26"/>
        </w:rPr>
        <w:t>CreatedAtAction: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7BA056CD" w14:textId="7077BF2E" w:rsidR="00B367F1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3048B">
        <w:rPr>
          <w:sz w:val="26"/>
          <w:szCs w:val="26"/>
        </w:rPr>
        <w:t>Form</w:t>
      </w:r>
      <w:r>
        <w:rPr>
          <w:sz w:val="26"/>
          <w:szCs w:val="26"/>
        </w:rPr>
        <w:t>Group</w:t>
      </w:r>
      <w:r w:rsidRPr="0023048B">
        <w:rPr>
          <w:sz w:val="26"/>
          <w:szCs w:val="26"/>
        </w:rPr>
        <w:t>:</w:t>
      </w:r>
      <w:r>
        <w:rPr>
          <w:sz w:val="26"/>
          <w:szCs w:val="26"/>
        </w:rPr>
        <w:t xml:space="preserve"> group of FormControl</w:t>
      </w:r>
    </w:p>
    <w:p w14:paraId="3CEE4B10" w14:textId="576A7905" w:rsidR="002735A8" w:rsidRDefault="002735A8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FormControl derives from NgControl</w:t>
      </w:r>
    </w:p>
    <w:p w14:paraId="1BBE13CC" w14:textId="719873DB" w:rsidR="0023048B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ValidatorFn: inside the validation array</w:t>
      </w:r>
    </w:p>
    <w:p w14:paraId="0C69AE1A" w14:textId="37033DB4" w:rsidR="00676FFC" w:rsidRDefault="00676FFC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76FFC">
        <w:rPr>
          <w:sz w:val="26"/>
          <w:szCs w:val="26"/>
        </w:rPr>
        <w:t>@Self: When we use @self we tell Angular that this is a service that we do not want to re-use and to create an instance specifically for this component.   We do not want to re-use the ngControl here and needs to be unique for each input.</w:t>
      </w:r>
    </w:p>
    <w:p w14:paraId="1262FBA2" w14:textId="0509F226" w:rsidR="00C7161E" w:rsidRDefault="00C7161E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Everything comes with reactive form derives from AbstractControl</w:t>
      </w:r>
    </w:p>
    <w:p w14:paraId="299CCAD0" w14:textId="77777777" w:rsidR="006E50BA" w:rsidRPr="00676FFC" w:rsidRDefault="006E50BA" w:rsidP="006E50BA">
      <w:pPr>
        <w:pStyle w:val="ListParagraph"/>
        <w:ind w:left="1080"/>
        <w:rPr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508CEE20" w:rsidR="00B57D64" w:rsidRDefault="00B57D64" w:rsidP="00B57D64">
      <w:pPr>
        <w:rPr>
          <w:sz w:val="26"/>
          <w:szCs w:val="26"/>
        </w:rPr>
      </w:pPr>
    </w:p>
    <w:p w14:paraId="6ED7CE11" w14:textId="5396285C" w:rsidR="0068254B" w:rsidRPr="002A4068" w:rsidRDefault="0068254B" w:rsidP="0068254B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Syntax</w:t>
      </w:r>
    </w:p>
    <w:p w14:paraId="68095EA1" w14:textId="20AE4612" w:rsidR="0068254B" w:rsidRDefault="0068254B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Partial&lt;Object&gt;: make every property of the object optional</w:t>
      </w:r>
    </w:p>
    <w:p w14:paraId="4998328B" w14:textId="77777777" w:rsidR="0068254B" w:rsidRDefault="0068254B" w:rsidP="00B57D64">
      <w:pPr>
        <w:rPr>
          <w:sz w:val="26"/>
          <w:szCs w:val="26"/>
        </w:rPr>
      </w:pPr>
    </w:p>
    <w:p w14:paraId="6CE64732" w14:textId="77777777" w:rsidR="0068254B" w:rsidRDefault="0068254B" w:rsidP="00B57D64">
      <w:pPr>
        <w:rPr>
          <w:sz w:val="26"/>
          <w:szCs w:val="26"/>
        </w:rPr>
      </w:pPr>
    </w:p>
    <w:p w14:paraId="39AB2F21" w14:textId="4CD9046F" w:rsid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p w14:paraId="052E0ED7" w14:textId="77777777" w:rsidR="00536DA7" w:rsidRPr="00B57D64" w:rsidRDefault="00536DA7" w:rsidP="00B57D64">
      <w:pPr>
        <w:rPr>
          <w:sz w:val="26"/>
          <w:szCs w:val="26"/>
        </w:rPr>
      </w:pPr>
    </w:p>
    <w:sectPr w:rsidR="00536DA7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3048B"/>
    <w:rsid w:val="002734E1"/>
    <w:rsid w:val="002735A8"/>
    <w:rsid w:val="00281320"/>
    <w:rsid w:val="00282D9F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76FFC"/>
    <w:rsid w:val="0068254B"/>
    <w:rsid w:val="006842FE"/>
    <w:rsid w:val="006A0CDC"/>
    <w:rsid w:val="006C1655"/>
    <w:rsid w:val="006D70DD"/>
    <w:rsid w:val="006E50BA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B5713"/>
    <w:rsid w:val="00AD5E8F"/>
    <w:rsid w:val="00AE1F57"/>
    <w:rsid w:val="00AE4E72"/>
    <w:rsid w:val="00B31C73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C0594A"/>
    <w:rsid w:val="00C230CF"/>
    <w:rsid w:val="00C4628F"/>
    <w:rsid w:val="00C6201A"/>
    <w:rsid w:val="00C7161E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9214E"/>
    <w:rsid w:val="00DE53F3"/>
    <w:rsid w:val="00DF720B"/>
    <w:rsid w:val="00E22EAF"/>
    <w:rsid w:val="00E6140A"/>
    <w:rsid w:val="00E62C57"/>
    <w:rsid w:val="00E84B12"/>
    <w:rsid w:val="00EA2BEC"/>
    <w:rsid w:val="00EB7184"/>
    <w:rsid w:val="00F0120C"/>
    <w:rsid w:val="00F023B2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7583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147</cp:revision>
  <dcterms:created xsi:type="dcterms:W3CDTF">2022-02-12T22:56:00Z</dcterms:created>
  <dcterms:modified xsi:type="dcterms:W3CDTF">2022-12-22T01:19:00Z</dcterms:modified>
</cp:coreProperties>
</file>