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9763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/>
          <w:szCs w:val="28"/>
        </w:rPr>
      </w:pPr>
      <w:r w:rsidRPr="006A1E81">
        <w:rPr>
          <w:rFonts w:cs="Times New Roman"/>
          <w:b/>
          <w:szCs w:val="28"/>
        </w:rPr>
        <w:t>Министерство науки и высшего образования Российской Федерации</w:t>
      </w:r>
    </w:p>
    <w:p w14:paraId="3E058C27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/>
          <w:szCs w:val="28"/>
        </w:rPr>
      </w:pPr>
      <w:r w:rsidRPr="006A1E81">
        <w:rPr>
          <w:rFonts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5DE902D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6A1E81">
        <w:rPr>
          <w:rFonts w:cs="Times New Roman"/>
          <w:b/>
          <w:bCs/>
          <w:color w:val="000000"/>
          <w:szCs w:val="28"/>
        </w:rPr>
        <w:t>«НАЦИОНАЛЬНЫЙ ИССЛЕДОВАТЕЛЬСКИЙ УНИВЕРСИТЕТ ИТМО»</w:t>
      </w:r>
    </w:p>
    <w:p w14:paraId="764E10A5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2BE1855A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6A1E81">
        <w:rPr>
          <w:rFonts w:cs="Times New Roman"/>
          <w:b/>
          <w:bCs/>
          <w:color w:val="000000"/>
          <w:szCs w:val="28"/>
        </w:rPr>
        <w:t>Факультет безопасности информационных технологий</w:t>
      </w:r>
    </w:p>
    <w:p w14:paraId="05C58778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6A1E81">
        <w:rPr>
          <w:rFonts w:cs="Times New Roman"/>
          <w:b/>
          <w:bCs/>
          <w:color w:val="000000"/>
          <w:szCs w:val="28"/>
        </w:rPr>
        <w:t>Дисциплина:</w:t>
      </w:r>
    </w:p>
    <w:p w14:paraId="05EABBCC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Cs/>
          <w:color w:val="000000"/>
          <w:szCs w:val="28"/>
        </w:rPr>
      </w:pPr>
      <w:r w:rsidRPr="006A1E81">
        <w:rPr>
          <w:rFonts w:cs="Times New Roman"/>
          <w:bCs/>
          <w:color w:val="000000"/>
          <w:szCs w:val="28"/>
        </w:rPr>
        <w:t>ОТЧЁТ ПО ЛАБОРАТОРНОЙ РАБОТЕ № 2</w:t>
      </w:r>
      <w:r w:rsidRPr="006A1E81">
        <w:rPr>
          <w:rFonts w:cs="Times New Roman"/>
          <w:bCs/>
          <w:szCs w:val="28"/>
        </w:rPr>
        <w:t xml:space="preserve">: </w:t>
      </w:r>
    </w:p>
    <w:p w14:paraId="1933333D" w14:textId="77777777" w:rsidR="00751F82" w:rsidRPr="006A1E81" w:rsidRDefault="00751F82" w:rsidP="00751F82">
      <w:pPr>
        <w:jc w:val="center"/>
        <w:rPr>
          <w:rFonts w:cs="Times New Roman"/>
          <w:bCs/>
          <w:szCs w:val="28"/>
        </w:rPr>
      </w:pPr>
      <w:r w:rsidRPr="006A1E81">
        <w:rPr>
          <w:rFonts w:cs="Times New Roman"/>
          <w:bCs/>
          <w:szCs w:val="28"/>
        </w:rPr>
        <w:t>“</w:t>
      </w:r>
      <w:r w:rsidRPr="006A1E81">
        <w:rPr>
          <w:rFonts w:cs="Times New Roman"/>
          <w:szCs w:val="28"/>
        </w:rPr>
        <w:t xml:space="preserve"> </w:t>
      </w:r>
      <w:r w:rsidRPr="006A1E81">
        <w:rPr>
          <w:rFonts w:cs="Times New Roman"/>
          <w:b/>
          <w:szCs w:val="28"/>
        </w:rPr>
        <w:t>Обработка и тарификация трафика NetFlow</w:t>
      </w:r>
      <w:r w:rsidRPr="006A1E81">
        <w:rPr>
          <w:rFonts w:cs="Times New Roman"/>
          <w:bCs/>
          <w:szCs w:val="28"/>
        </w:rPr>
        <w:t>”</w:t>
      </w:r>
    </w:p>
    <w:p w14:paraId="5C41727E" w14:textId="46102012" w:rsidR="00751F82" w:rsidRPr="006A1E81" w:rsidRDefault="00751F82" w:rsidP="00751F82">
      <w:pPr>
        <w:jc w:val="center"/>
        <w:rPr>
          <w:rFonts w:cs="Times New Roman"/>
          <w:b/>
          <w:szCs w:val="28"/>
        </w:rPr>
      </w:pPr>
      <w:r w:rsidRPr="006A1E81">
        <w:rPr>
          <w:rFonts w:cs="Times New Roman"/>
          <w:bCs/>
          <w:szCs w:val="28"/>
        </w:rPr>
        <w:t>Вариант 4</w:t>
      </w:r>
    </w:p>
    <w:p w14:paraId="55D2229D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bCs/>
          <w:i/>
          <w:szCs w:val="28"/>
        </w:rPr>
      </w:pPr>
    </w:p>
    <w:p w14:paraId="7986CEE0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6A1E81">
        <w:rPr>
          <w:rFonts w:cs="Times New Roman"/>
          <w:b/>
          <w:bCs/>
          <w:szCs w:val="28"/>
        </w:rPr>
        <w:t>Выполнил:</w:t>
      </w:r>
    </w:p>
    <w:p w14:paraId="43BB7284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Студент группы N3351</w:t>
      </w:r>
    </w:p>
    <w:p w14:paraId="092517A2" w14:textId="280C7EF6" w:rsidR="00751F82" w:rsidRPr="006A1E81" w:rsidRDefault="00751F82" w:rsidP="00751F82">
      <w:pPr>
        <w:spacing w:line="360" w:lineRule="auto"/>
        <w:jc w:val="right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Фам Хю Хоанг</w:t>
      </w:r>
    </w:p>
    <w:p w14:paraId="6F0867FB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color w:val="FF0000"/>
          <w:szCs w:val="28"/>
        </w:rPr>
      </w:pPr>
      <w:r w:rsidRPr="006A1E81">
        <w:rPr>
          <w:rFonts w:cs="Times New Roman"/>
          <w:color w:val="FF0000"/>
          <w:szCs w:val="28"/>
        </w:rPr>
        <w:t xml:space="preserve"> </w:t>
      </w:r>
    </w:p>
    <w:p w14:paraId="308A08FD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/>
          <w:szCs w:val="28"/>
        </w:rPr>
      </w:pPr>
      <w:r w:rsidRPr="006A1E81">
        <w:rPr>
          <w:rFonts w:cs="Times New Roman"/>
          <w:b/>
          <w:szCs w:val="28"/>
        </w:rPr>
        <w:t>Проверил:</w:t>
      </w:r>
    </w:p>
    <w:p w14:paraId="3A878EAD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Cs/>
          <w:color w:val="000000" w:themeColor="text1"/>
          <w:szCs w:val="28"/>
        </w:rPr>
      </w:pPr>
      <w:r w:rsidRPr="006A1E81">
        <w:rPr>
          <w:rFonts w:cs="Times New Roman"/>
          <w:bCs/>
          <w:color w:val="000000" w:themeColor="text1"/>
          <w:szCs w:val="28"/>
        </w:rPr>
        <w:t>Аспирант ФБИТ</w:t>
      </w:r>
    </w:p>
    <w:p w14:paraId="7D796899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Cs/>
          <w:szCs w:val="28"/>
        </w:rPr>
      </w:pPr>
      <w:r w:rsidRPr="006A1E81">
        <w:rPr>
          <w:rFonts w:cs="Times New Roman"/>
          <w:bCs/>
          <w:szCs w:val="28"/>
        </w:rPr>
        <w:t>Университет ИТМО</w:t>
      </w:r>
    </w:p>
    <w:p w14:paraId="35AEA90C" w14:textId="77777777" w:rsidR="00751F82" w:rsidRPr="006A1E81" w:rsidRDefault="00751F82" w:rsidP="00751F82">
      <w:pPr>
        <w:pStyle w:val="Textbody"/>
        <w:spacing w:after="0"/>
        <w:jc w:val="right"/>
        <w:rPr>
          <w:rFonts w:cs="Times New Roman"/>
          <w:color w:val="000000"/>
          <w:sz w:val="28"/>
          <w:szCs w:val="28"/>
        </w:rPr>
      </w:pPr>
      <w:r w:rsidRPr="006A1E81">
        <w:rPr>
          <w:rFonts w:cs="Times New Roman"/>
          <w:color w:val="000000"/>
          <w:sz w:val="28"/>
          <w:szCs w:val="28"/>
        </w:rPr>
        <w:t>Федоров И.Р.</w:t>
      </w:r>
    </w:p>
    <w:p w14:paraId="089807C1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Cs/>
          <w:szCs w:val="28"/>
        </w:rPr>
      </w:pPr>
    </w:p>
    <w:p w14:paraId="4B6E3B26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Cs/>
          <w:szCs w:val="28"/>
        </w:rPr>
      </w:pPr>
    </w:p>
    <w:p w14:paraId="5EDFF7F2" w14:textId="77777777" w:rsidR="00751F82" w:rsidRPr="006A1E81" w:rsidRDefault="00751F82" w:rsidP="00751F82">
      <w:pPr>
        <w:spacing w:line="360" w:lineRule="auto"/>
        <w:jc w:val="right"/>
        <w:rPr>
          <w:rFonts w:cs="Times New Roman"/>
          <w:bCs/>
          <w:szCs w:val="28"/>
        </w:rPr>
      </w:pPr>
    </w:p>
    <w:p w14:paraId="5137E245" w14:textId="77777777" w:rsidR="00751F82" w:rsidRPr="006A1E81" w:rsidRDefault="00751F82" w:rsidP="00751F82">
      <w:pPr>
        <w:spacing w:line="360" w:lineRule="auto"/>
        <w:jc w:val="center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Санкт-Петербург, 2020 г.</w:t>
      </w:r>
      <w:r w:rsidRPr="006A1E81">
        <w:rPr>
          <w:rFonts w:cs="Times New Roman"/>
          <w:b/>
          <w:bCs/>
          <w:szCs w:val="28"/>
        </w:rPr>
        <w:br w:type="page"/>
      </w:r>
    </w:p>
    <w:p w14:paraId="67F0455C" w14:textId="77777777" w:rsidR="00751F82" w:rsidRPr="006A1E81" w:rsidRDefault="00751F82" w:rsidP="00751F82">
      <w:pPr>
        <w:jc w:val="center"/>
        <w:rPr>
          <w:rFonts w:cs="Times New Roman"/>
          <w:b/>
          <w:bCs/>
          <w:szCs w:val="28"/>
        </w:rPr>
      </w:pPr>
      <w:r w:rsidRPr="006A1E81">
        <w:rPr>
          <w:rFonts w:cs="Times New Roman"/>
          <w:b/>
          <w:bCs/>
          <w:szCs w:val="28"/>
        </w:rPr>
        <w:lastRenderedPageBreak/>
        <w:t>Цель работы</w:t>
      </w:r>
    </w:p>
    <w:p w14:paraId="07A1C187" w14:textId="77777777" w:rsidR="00751F82" w:rsidRPr="006A1E81" w:rsidRDefault="00751F82" w:rsidP="00751F82">
      <w:pPr>
        <w:jc w:val="center"/>
        <w:rPr>
          <w:rFonts w:cs="Times New Roman"/>
          <w:b/>
          <w:bCs/>
          <w:szCs w:val="28"/>
        </w:rPr>
      </w:pPr>
    </w:p>
    <w:p w14:paraId="638A091F" w14:textId="77777777" w:rsidR="00751F82" w:rsidRPr="006A1E81" w:rsidRDefault="00751F82" w:rsidP="00751F82">
      <w:p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 xml:space="preserve">Реализование простейшее правило тарификации для услуг типа “Интернет” по общему объему трафика NetFlow за отчетный период. Работа включает в себя 4 этапа: </w:t>
      </w:r>
    </w:p>
    <w:p w14:paraId="418CC320" w14:textId="77777777" w:rsidR="00751F82" w:rsidRPr="006A1E81" w:rsidRDefault="00751F82" w:rsidP="00751F82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Привести данный файл в читабельный вид</w:t>
      </w:r>
    </w:p>
    <w:p w14:paraId="50268CCC" w14:textId="77777777" w:rsidR="00751F82" w:rsidRPr="006A1E81" w:rsidRDefault="00751F82" w:rsidP="00751F82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Сформировать собственный файл для тарификации любого формата, с которым удобно работать</w:t>
      </w:r>
    </w:p>
    <w:p w14:paraId="71F456B5" w14:textId="77777777" w:rsidR="00751F82" w:rsidRPr="006A1E81" w:rsidRDefault="00751F82" w:rsidP="00751F82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Построить график зависимости объема трафика от времени</w:t>
      </w:r>
    </w:p>
    <w:p w14:paraId="45AF4D79" w14:textId="77777777" w:rsidR="00751F82" w:rsidRPr="006A1E81" w:rsidRDefault="00751F82" w:rsidP="00751F82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Протарифицировать трафик</w:t>
      </w:r>
    </w:p>
    <w:p w14:paraId="713BEE33" w14:textId="77777777" w:rsidR="00751F82" w:rsidRPr="006A1E81" w:rsidRDefault="00751F82" w:rsidP="00751F82">
      <w:pPr>
        <w:ind w:left="360"/>
        <w:rPr>
          <w:rFonts w:cs="Times New Roman"/>
          <w:szCs w:val="28"/>
        </w:rPr>
      </w:pPr>
    </w:p>
    <w:p w14:paraId="39A1F6D1" w14:textId="7B0163E7" w:rsidR="00751F82" w:rsidRPr="006A1E81" w:rsidRDefault="00751F82" w:rsidP="006A1E81">
      <w:pPr>
        <w:jc w:val="center"/>
        <w:rPr>
          <w:rFonts w:cs="Times New Roman"/>
          <w:b/>
          <w:bCs/>
          <w:szCs w:val="28"/>
        </w:rPr>
      </w:pPr>
      <w:r w:rsidRPr="006A1E81">
        <w:rPr>
          <w:rFonts w:cs="Times New Roman"/>
          <w:b/>
          <w:bCs/>
          <w:szCs w:val="28"/>
          <w:lang w:val="en-US"/>
        </w:rPr>
        <w:t>Описание реализован</w:t>
      </w:r>
      <w:r w:rsidRPr="006A1E81">
        <w:rPr>
          <w:rFonts w:cs="Times New Roman"/>
          <w:b/>
          <w:bCs/>
          <w:szCs w:val="28"/>
        </w:rPr>
        <w:t>ной</w:t>
      </w:r>
      <w:r w:rsidRPr="006A1E81">
        <w:rPr>
          <w:rFonts w:cs="Times New Roman"/>
          <w:b/>
          <w:bCs/>
          <w:szCs w:val="28"/>
          <w:lang w:val="en-US"/>
        </w:rPr>
        <w:t xml:space="preserve"> </w:t>
      </w:r>
      <w:r w:rsidRPr="006A1E81">
        <w:rPr>
          <w:rFonts w:cs="Times New Roman"/>
          <w:b/>
          <w:bCs/>
          <w:szCs w:val="28"/>
        </w:rPr>
        <w:t>работы</w:t>
      </w:r>
    </w:p>
    <w:p w14:paraId="1586917C" w14:textId="026F786A" w:rsidR="00751F82" w:rsidRPr="006A1E81" w:rsidRDefault="00751F82" w:rsidP="00751F82">
      <w:p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 xml:space="preserve">Вариант </w:t>
      </w:r>
      <w:r w:rsidRPr="006A1E81">
        <w:rPr>
          <w:rFonts w:cs="Times New Roman"/>
          <w:szCs w:val="28"/>
          <w:lang w:val="en-US"/>
        </w:rPr>
        <w:t>4</w:t>
      </w:r>
      <w:r w:rsidRPr="006A1E81">
        <w:rPr>
          <w:rFonts w:cs="Times New Roman"/>
          <w:szCs w:val="28"/>
        </w:rPr>
        <w:t>:</w:t>
      </w:r>
    </w:p>
    <w:p w14:paraId="70BE837C" w14:textId="04452769" w:rsidR="00751F82" w:rsidRPr="006A1E81" w:rsidRDefault="00751F82" w:rsidP="00751F82">
      <w:pPr>
        <w:jc w:val="both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Протарифицировать абонента с IP-адресом 192.168.250.59 с коэффициентом k: 0,5руб/Мб до достижения 500Мб, далее 1руб/Мб</w:t>
      </w:r>
    </w:p>
    <w:p w14:paraId="6DAF5150" w14:textId="096B3435" w:rsidR="00751F82" w:rsidRPr="006A1E81" w:rsidRDefault="00751F82" w:rsidP="00751F82">
      <w:p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Правила тарификации услуг “Интернет”:</w:t>
      </w:r>
    </w:p>
    <w:p w14:paraId="79CF4AB8" w14:textId="77777777" w:rsidR="00751F82" w:rsidRPr="006A1E81" w:rsidRDefault="00751F82" w:rsidP="00751F82">
      <w:p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 xml:space="preserve">                  X = Q * k, </w:t>
      </w:r>
    </w:p>
    <w:p w14:paraId="20725AF9" w14:textId="6C05A482" w:rsidR="00751F82" w:rsidRPr="006A1E81" w:rsidRDefault="00751F82" w:rsidP="00751F82">
      <w:p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где X - итоговая стоимость, Q - общий объем трафика NetFlow за отчетный период, k - множитель тарифного плана (у каждого варианта свой).</w:t>
      </w:r>
    </w:p>
    <w:p w14:paraId="5E18CC1C" w14:textId="77777777" w:rsidR="00751F82" w:rsidRPr="006A1E81" w:rsidRDefault="00751F82" w:rsidP="00751F82">
      <w:pPr>
        <w:pStyle w:val="ListParagraph"/>
        <w:numPr>
          <w:ilvl w:val="0"/>
          <w:numId w:val="4"/>
        </w:numPr>
        <w:rPr>
          <w:rFonts w:cs="Times New Roman"/>
          <w:b/>
          <w:bCs/>
          <w:i/>
          <w:iCs/>
          <w:szCs w:val="28"/>
        </w:rPr>
      </w:pPr>
      <w:r w:rsidRPr="006A1E81">
        <w:rPr>
          <w:rFonts w:cs="Times New Roman"/>
          <w:b/>
          <w:bCs/>
          <w:i/>
          <w:iCs/>
          <w:szCs w:val="28"/>
        </w:rPr>
        <w:t>Предобразование данного файла в читабельный вид</w:t>
      </w:r>
    </w:p>
    <w:p w14:paraId="5F484829" w14:textId="39E75700" w:rsidR="00751F82" w:rsidRPr="006A1E81" w:rsidRDefault="00751F82" w:rsidP="00751F82">
      <w:pPr>
        <w:rPr>
          <w:rFonts w:cs="Times New Roman"/>
          <w:b/>
          <w:bCs/>
          <w:i/>
          <w:iCs/>
          <w:szCs w:val="28"/>
        </w:rPr>
      </w:pPr>
      <w:r w:rsidRPr="006A1E81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58AF732" wp14:editId="17C3EC88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7354709" cy="21431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709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E81">
        <w:rPr>
          <w:rFonts w:cs="Times New Roman"/>
          <w:noProof/>
        </w:rPr>
        <w:drawing>
          <wp:inline distT="0" distB="0" distL="0" distR="0" wp14:anchorId="5DD3DC6E" wp14:editId="432A020B">
            <wp:extent cx="5940425" cy="1346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3D5C" w14:textId="77777777" w:rsidR="00751F82" w:rsidRPr="006A1E81" w:rsidRDefault="00751F82" w:rsidP="00751F82">
      <w:pPr>
        <w:rPr>
          <w:rFonts w:cs="Times New Roman"/>
          <w:b/>
          <w:bCs/>
          <w:i/>
          <w:iCs/>
          <w:szCs w:val="28"/>
        </w:rPr>
      </w:pPr>
    </w:p>
    <w:p w14:paraId="2B0FE4EA" w14:textId="77777777" w:rsidR="00751F82" w:rsidRPr="006A1E81" w:rsidRDefault="00751F82" w:rsidP="00751F82">
      <w:pPr>
        <w:pStyle w:val="ListParagraph"/>
        <w:numPr>
          <w:ilvl w:val="0"/>
          <w:numId w:val="4"/>
        </w:numPr>
        <w:rPr>
          <w:rFonts w:cs="Times New Roman"/>
          <w:b/>
          <w:bCs/>
          <w:i/>
          <w:iCs/>
          <w:szCs w:val="28"/>
        </w:rPr>
      </w:pPr>
      <w:r w:rsidRPr="006A1E81">
        <w:rPr>
          <w:rFonts w:cs="Times New Roman"/>
          <w:b/>
          <w:bCs/>
          <w:i/>
          <w:iCs/>
          <w:szCs w:val="28"/>
        </w:rPr>
        <w:t>Формирование собственного файла для тарификации</w:t>
      </w:r>
    </w:p>
    <w:p w14:paraId="3C847A82" w14:textId="7C070018" w:rsidR="00751F82" w:rsidRPr="006A1E81" w:rsidRDefault="00751F82" w:rsidP="00751F82">
      <w:pPr>
        <w:rPr>
          <w:rFonts w:cs="Times New Roman"/>
          <w:b/>
          <w:bCs/>
          <w:i/>
          <w:iCs/>
          <w:szCs w:val="28"/>
        </w:rPr>
      </w:pPr>
      <w:r w:rsidRPr="006A1E81">
        <w:rPr>
          <w:rFonts w:cs="Times New Roman"/>
          <w:noProof/>
        </w:rPr>
        <w:drawing>
          <wp:inline distT="0" distB="0" distL="0" distR="0" wp14:anchorId="2672903B" wp14:editId="6B822D0B">
            <wp:extent cx="5940425" cy="2527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A39E" w14:textId="77777777" w:rsidR="00751F82" w:rsidRPr="006A1E81" w:rsidRDefault="00751F82" w:rsidP="00751F82">
      <w:pPr>
        <w:pStyle w:val="ListParagraph"/>
        <w:numPr>
          <w:ilvl w:val="0"/>
          <w:numId w:val="4"/>
        </w:numPr>
        <w:rPr>
          <w:rFonts w:cs="Times New Roman"/>
          <w:b/>
          <w:bCs/>
          <w:i/>
          <w:iCs/>
          <w:szCs w:val="28"/>
        </w:rPr>
      </w:pPr>
      <w:r w:rsidRPr="006A1E81">
        <w:rPr>
          <w:rFonts w:cs="Times New Roman"/>
          <w:b/>
          <w:bCs/>
          <w:i/>
          <w:iCs/>
          <w:szCs w:val="28"/>
        </w:rPr>
        <w:lastRenderedPageBreak/>
        <w:t>Построение графика зависимости объема трафика от времени</w:t>
      </w:r>
    </w:p>
    <w:p w14:paraId="19FDCECD" w14:textId="05DE6CFC" w:rsidR="00751F82" w:rsidRPr="006A1E81" w:rsidRDefault="00751F82" w:rsidP="00751F82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 xml:space="preserve">Ввод: файл </w:t>
      </w:r>
      <w:r w:rsidRPr="006A1E81">
        <w:rPr>
          <w:rFonts w:cs="Times New Roman"/>
          <w:szCs w:val="28"/>
          <w:lang w:val="en-US"/>
        </w:rPr>
        <w:t>netflow</w:t>
      </w:r>
      <w:r w:rsidRPr="006A1E81">
        <w:rPr>
          <w:rFonts w:cs="Times New Roman"/>
          <w:szCs w:val="28"/>
        </w:rPr>
        <w:t xml:space="preserve"> c и IP-адресом (</w:t>
      </w:r>
      <w:r w:rsidRPr="006A1E81">
        <w:rPr>
          <w:rFonts w:cs="Times New Roman"/>
        </w:rPr>
        <w:t>192.168.250.</w:t>
      </w:r>
      <w:r w:rsidR="00E0203A" w:rsidRPr="00E0203A">
        <w:rPr>
          <w:rFonts w:cs="Times New Roman"/>
        </w:rPr>
        <w:t>59</w:t>
      </w:r>
      <w:r w:rsidRPr="006A1E81">
        <w:rPr>
          <w:rFonts w:cs="Times New Roman"/>
          <w:szCs w:val="28"/>
        </w:rPr>
        <w:t>)</w:t>
      </w:r>
    </w:p>
    <w:p w14:paraId="12C70E57" w14:textId="5597CB1A" w:rsidR="00751F82" w:rsidRPr="006A1E81" w:rsidRDefault="00751F82" w:rsidP="00751F82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Вывод: график зависимости объема трафика от времени</w:t>
      </w:r>
    </w:p>
    <w:p w14:paraId="3B5775BE" w14:textId="16C432C3" w:rsidR="00751F82" w:rsidRPr="006A1E81" w:rsidRDefault="00751F82" w:rsidP="00751F82">
      <w:pPr>
        <w:ind w:left="360"/>
        <w:rPr>
          <w:rFonts w:cs="Times New Roman"/>
          <w:szCs w:val="28"/>
        </w:rPr>
      </w:pPr>
      <w:r w:rsidRPr="006A1E81">
        <w:rPr>
          <w:rFonts w:cs="Times New Roman"/>
          <w:noProof/>
        </w:rPr>
        <w:drawing>
          <wp:inline distT="0" distB="0" distL="0" distR="0" wp14:anchorId="7FDC13E0" wp14:editId="7A54FB47">
            <wp:extent cx="5940425" cy="2766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E36A" w14:textId="77777777" w:rsidR="00751F82" w:rsidRPr="006A1E81" w:rsidRDefault="00751F82" w:rsidP="00751F82">
      <w:pPr>
        <w:pStyle w:val="ListParagraph"/>
        <w:numPr>
          <w:ilvl w:val="0"/>
          <w:numId w:val="4"/>
        </w:numPr>
        <w:rPr>
          <w:rFonts w:cs="Times New Roman"/>
          <w:b/>
          <w:bCs/>
          <w:i/>
          <w:iCs/>
          <w:szCs w:val="28"/>
        </w:rPr>
      </w:pPr>
      <w:r w:rsidRPr="006A1E81">
        <w:rPr>
          <w:rFonts w:cs="Times New Roman"/>
          <w:b/>
          <w:bCs/>
          <w:i/>
          <w:iCs/>
          <w:szCs w:val="28"/>
        </w:rPr>
        <w:t>Тарификация Интернет</w:t>
      </w:r>
    </w:p>
    <w:p w14:paraId="6D8A421B" w14:textId="18B432B8" w:rsidR="00751F82" w:rsidRPr="006A1E81" w:rsidRDefault="00751F82" w:rsidP="00751F82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 xml:space="preserve">Ввод: файл </w:t>
      </w:r>
      <w:r w:rsidRPr="006A1E81">
        <w:rPr>
          <w:rFonts w:cs="Times New Roman"/>
          <w:szCs w:val="28"/>
          <w:lang w:val="en-US"/>
        </w:rPr>
        <w:t>netflow</w:t>
      </w:r>
      <w:r w:rsidRPr="006A1E81">
        <w:rPr>
          <w:rFonts w:cs="Times New Roman"/>
          <w:szCs w:val="28"/>
        </w:rPr>
        <w:t xml:space="preserve"> c и IP-адресом (192.168.250.</w:t>
      </w:r>
      <w:r w:rsidR="00E0203A" w:rsidRPr="00E0203A">
        <w:rPr>
          <w:rFonts w:cs="Times New Roman"/>
          <w:szCs w:val="28"/>
        </w:rPr>
        <w:t>59</w:t>
      </w:r>
      <w:r w:rsidRPr="006A1E81">
        <w:rPr>
          <w:rFonts w:cs="Times New Roman"/>
          <w:szCs w:val="28"/>
        </w:rPr>
        <w:t>)</w:t>
      </w:r>
    </w:p>
    <w:p w14:paraId="76EBF1B4" w14:textId="4C2D6221" w:rsidR="006A1E81" w:rsidRPr="00E0203A" w:rsidRDefault="00751F82" w:rsidP="00E0203A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6A1E81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F2641DF" wp14:editId="24884833">
            <wp:simplePos x="0" y="0"/>
            <wp:positionH relativeFrom="column">
              <wp:posOffset>158115</wp:posOffset>
            </wp:positionH>
            <wp:positionV relativeFrom="paragraph">
              <wp:posOffset>233045</wp:posOffset>
            </wp:positionV>
            <wp:extent cx="5940425" cy="1402715"/>
            <wp:effectExtent l="0" t="0" r="317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E81">
        <w:rPr>
          <w:rFonts w:cs="Times New Roman"/>
          <w:szCs w:val="28"/>
        </w:rPr>
        <w:t>Вывод: тарификации услуг “Интернет”</w:t>
      </w:r>
    </w:p>
    <w:p w14:paraId="09C09F64" w14:textId="77777777" w:rsidR="00751F82" w:rsidRPr="006A1E81" w:rsidRDefault="00751F82" w:rsidP="00E0203A">
      <w:pPr>
        <w:rPr>
          <w:rFonts w:cs="Times New Roman"/>
          <w:b/>
          <w:bCs/>
          <w:szCs w:val="28"/>
        </w:rPr>
      </w:pPr>
    </w:p>
    <w:p w14:paraId="1185FB79" w14:textId="4107B220" w:rsidR="00751F82" w:rsidRPr="006A1E81" w:rsidRDefault="00751F82" w:rsidP="00E0203A">
      <w:pPr>
        <w:jc w:val="center"/>
        <w:rPr>
          <w:rFonts w:cs="Times New Roman"/>
          <w:b/>
          <w:bCs/>
          <w:szCs w:val="28"/>
        </w:rPr>
      </w:pPr>
      <w:r w:rsidRPr="006A1E81">
        <w:rPr>
          <w:rFonts w:cs="Times New Roman"/>
          <w:b/>
          <w:bCs/>
          <w:szCs w:val="28"/>
        </w:rPr>
        <w:t>Вывод</w:t>
      </w:r>
    </w:p>
    <w:p w14:paraId="5C0D0C60" w14:textId="77777777" w:rsidR="00751F82" w:rsidRPr="006A1E81" w:rsidRDefault="00751F82" w:rsidP="00751F82">
      <w:pPr>
        <w:ind w:firstLine="720"/>
        <w:jc w:val="both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</w:t>
      </w:r>
    </w:p>
    <w:p w14:paraId="7BA09A49" w14:textId="77777777" w:rsidR="00751F82" w:rsidRPr="006A1E81" w:rsidRDefault="00751F82" w:rsidP="00751F82">
      <w:pPr>
        <w:ind w:firstLine="720"/>
        <w:jc w:val="both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>NetFlow часто используется для ведения биллинга или для анализа трафика сети.</w:t>
      </w:r>
    </w:p>
    <w:p w14:paraId="5B4BD36F" w14:textId="77777777" w:rsidR="00751F82" w:rsidRPr="006A1E81" w:rsidRDefault="00751F82" w:rsidP="00751F82">
      <w:pPr>
        <w:ind w:firstLine="720"/>
        <w:jc w:val="both"/>
        <w:rPr>
          <w:rFonts w:cs="Times New Roman"/>
          <w:szCs w:val="28"/>
        </w:rPr>
      </w:pPr>
      <w:r w:rsidRPr="006A1E81">
        <w:rPr>
          <w:rFonts w:cs="Times New Roman"/>
          <w:szCs w:val="28"/>
        </w:rPr>
        <w:t xml:space="preserve">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</w:t>
      </w:r>
      <w:r w:rsidRPr="006A1E81">
        <w:rPr>
          <w:rFonts w:cs="Times New Roman"/>
          <w:szCs w:val="28"/>
        </w:rPr>
        <w:lastRenderedPageBreak/>
        <w:t>внутри одной АС достаточно информации, содержащейся в данных NetFlow версии ‎5.</w:t>
      </w:r>
    </w:p>
    <w:p w14:paraId="06FB3F57" w14:textId="77777777" w:rsidR="00751F82" w:rsidRPr="006A1E81" w:rsidRDefault="00751F82" w:rsidP="00751F82">
      <w:pPr>
        <w:rPr>
          <w:rFonts w:cs="Times New Roman"/>
          <w:szCs w:val="28"/>
        </w:rPr>
      </w:pPr>
    </w:p>
    <w:p w14:paraId="202CEACA" w14:textId="77777777" w:rsidR="008A786B" w:rsidRPr="006A1E81" w:rsidRDefault="008A786B">
      <w:pPr>
        <w:rPr>
          <w:rFonts w:cs="Times New Roman"/>
        </w:rPr>
      </w:pPr>
    </w:p>
    <w:sectPr w:rsidR="008A786B" w:rsidRPr="006A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805DA"/>
    <w:multiLevelType w:val="hybridMultilevel"/>
    <w:tmpl w:val="47B45C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6"/>
    <w:rsid w:val="00375C96"/>
    <w:rsid w:val="006A1E81"/>
    <w:rsid w:val="00751F82"/>
    <w:rsid w:val="008A786B"/>
    <w:rsid w:val="00E0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3726"/>
  <w15:chartTrackingRefBased/>
  <w15:docId w15:val="{23F6CEB2-CAE4-4834-824C-A58931F7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82"/>
    <w:pPr>
      <w:spacing w:line="256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82"/>
    <w:pPr>
      <w:ind w:left="720"/>
      <w:contextualSpacing/>
    </w:pPr>
  </w:style>
  <w:style w:type="paragraph" w:customStyle="1" w:styleId="Textbody">
    <w:name w:val="Text body"/>
    <w:basedOn w:val="Normal"/>
    <w:rsid w:val="00751F82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4</cp:revision>
  <dcterms:created xsi:type="dcterms:W3CDTF">2020-05-11T14:17:00Z</dcterms:created>
  <dcterms:modified xsi:type="dcterms:W3CDTF">2020-05-11T14:40:00Z</dcterms:modified>
</cp:coreProperties>
</file>