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D9B28" w14:textId="108AE553" w:rsidR="00D130C1" w:rsidRPr="00F001C0" w:rsidRDefault="006B4BC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B4BCF">
        <w:rPr>
          <w:rFonts w:ascii="Times New Roman" w:hAnsi="Times New Roman" w:cs="Times New Roman"/>
          <w:sz w:val="28"/>
          <w:szCs w:val="28"/>
          <w:lang w:val="ru-RU"/>
        </w:rPr>
        <w:t xml:space="preserve">6.  </w:t>
      </w:r>
      <w:r w:rsidRPr="00F001C0">
        <w:rPr>
          <w:rFonts w:ascii="Times New Roman" w:hAnsi="Times New Roman" w:cs="Times New Roman"/>
          <w:b/>
          <w:sz w:val="28"/>
          <w:szCs w:val="28"/>
          <w:lang w:val="ru-RU"/>
        </w:rPr>
        <w:t>Жизненный цикл документа.  Подробно объяснить каждый этап.</w:t>
      </w:r>
    </w:p>
    <w:p w14:paraId="6C27F22A" w14:textId="0523BA1D" w:rsidR="006B4BCF" w:rsidRPr="006B4BCF" w:rsidRDefault="006B4BCF" w:rsidP="006B4B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4BCF">
        <w:rPr>
          <w:rFonts w:ascii="Times New Roman" w:hAnsi="Times New Roman" w:cs="Times New Roman"/>
          <w:sz w:val="28"/>
          <w:szCs w:val="28"/>
          <w:lang w:val="ru-RU"/>
        </w:rPr>
        <w:t>Жизненный цикл документа - тип поведения документа от момента формирования до момента передачи в архив (на хранение) или уничтожения.</w:t>
      </w:r>
    </w:p>
    <w:p w14:paraId="44528CBC" w14:textId="23913029" w:rsidR="006B4BCF" w:rsidRPr="006B4BCF" w:rsidRDefault="006B4BCF" w:rsidP="006B4B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4BCF">
        <w:rPr>
          <w:rFonts w:ascii="Times New Roman" w:hAnsi="Times New Roman" w:cs="Times New Roman"/>
          <w:sz w:val="28"/>
          <w:szCs w:val="28"/>
          <w:lang w:val="ru-RU"/>
        </w:rPr>
        <w:t>Любой документ вне зависимости от его структуры или содержания проходит ряд стадий, которые в целом называются жизненным циклом документа. Все документы проходят через основных этапов жизненного цикла :</w:t>
      </w:r>
    </w:p>
    <w:p w14:paraId="2DEDF1CC" w14:textId="3A2D232C" w:rsidR="006B4BCF" w:rsidRPr="006B4BCF" w:rsidRDefault="006B4BCF" w:rsidP="006B4B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B4BCF">
        <w:rPr>
          <w:rFonts w:ascii="Times New Roman" w:hAnsi="Times New Roman" w:cs="Times New Roman"/>
          <w:sz w:val="28"/>
          <w:szCs w:val="28"/>
          <w:lang w:val="ru-RU"/>
        </w:rPr>
        <w:t>документы создаются</w:t>
      </w:r>
      <w:r w:rsidR="009A0AB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C61EF5C" w14:textId="61F411F8" w:rsidR="006B4BCF" w:rsidRPr="006B4BCF" w:rsidRDefault="006B4BCF" w:rsidP="006B4B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B4BCF">
        <w:rPr>
          <w:rFonts w:ascii="Times New Roman" w:hAnsi="Times New Roman" w:cs="Times New Roman"/>
          <w:sz w:val="28"/>
          <w:szCs w:val="28"/>
          <w:lang w:val="ru-RU"/>
        </w:rPr>
        <w:t>рецензируются и исправляются</w:t>
      </w:r>
      <w:r w:rsidR="009A0AB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4286480" w14:textId="34350D61" w:rsidR="006B4BCF" w:rsidRPr="006B4BCF" w:rsidRDefault="006B4BCF" w:rsidP="006B4B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B4BCF">
        <w:rPr>
          <w:rFonts w:ascii="Times New Roman" w:hAnsi="Times New Roman" w:cs="Times New Roman"/>
          <w:sz w:val="28"/>
          <w:szCs w:val="28"/>
          <w:lang w:val="ru-RU"/>
        </w:rPr>
        <w:t>формально или неформально утверждаются</w:t>
      </w:r>
      <w:r w:rsidR="009A0AB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CA478A9" w14:textId="0296189F" w:rsidR="006B4BCF" w:rsidRPr="006B4BCF" w:rsidRDefault="006B4BCF" w:rsidP="006B4B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B4BCF">
        <w:rPr>
          <w:rFonts w:ascii="Times New Roman" w:hAnsi="Times New Roman" w:cs="Times New Roman"/>
          <w:sz w:val="28"/>
          <w:szCs w:val="28"/>
          <w:lang w:val="ru-RU"/>
        </w:rPr>
        <w:t>распространяются или публикуются для более широкой аудитории</w:t>
      </w:r>
      <w:r w:rsidR="009A0AB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CB5D677" w14:textId="239111DA" w:rsidR="006B4BCF" w:rsidRPr="006B4BCF" w:rsidRDefault="006B4BCF" w:rsidP="006B4B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B4BCF">
        <w:rPr>
          <w:rFonts w:ascii="Times New Roman" w:hAnsi="Times New Roman" w:cs="Times New Roman"/>
          <w:sz w:val="28"/>
          <w:szCs w:val="28"/>
          <w:lang w:val="ru-RU"/>
        </w:rPr>
        <w:t>выполняют свою основную функцию и попадают в архив</w:t>
      </w:r>
      <w:r w:rsidR="009A0AB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B8C4977" w14:textId="565A9D8F" w:rsidR="006B4BCF" w:rsidRDefault="006B4BCF" w:rsidP="006B4B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B4BCF">
        <w:rPr>
          <w:rFonts w:ascii="Times New Roman" w:hAnsi="Times New Roman" w:cs="Times New Roman"/>
          <w:sz w:val="28"/>
          <w:szCs w:val="28"/>
          <w:lang w:val="ru-RU"/>
        </w:rPr>
        <w:t>при необходимости извлекаются из архива, а затем снова архивируются</w:t>
      </w:r>
      <w:r w:rsidR="009A0AB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5B6A30" w14:textId="1F0DE3E4" w:rsidR="00F75AAC" w:rsidRPr="00686091" w:rsidRDefault="00F75AAC" w:rsidP="00F75AA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6091">
        <w:rPr>
          <w:rFonts w:ascii="Times New Roman" w:hAnsi="Times New Roman" w:cs="Times New Roman"/>
          <w:b/>
          <w:sz w:val="28"/>
          <w:szCs w:val="28"/>
          <w:lang w:val="ru-RU"/>
        </w:rPr>
        <w:t>7)  Что такое документооборот? Этапы документооборота.</w:t>
      </w:r>
    </w:p>
    <w:p w14:paraId="72EC6CD4" w14:textId="6872DCF4" w:rsidR="00F75AAC" w:rsidRPr="007F24CF" w:rsidRDefault="00534BA2" w:rsidP="00F75AA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4BA2">
        <w:rPr>
          <w:rFonts w:ascii="Times New Roman" w:hAnsi="Times New Roman" w:cs="Times New Roman"/>
          <w:sz w:val="28"/>
          <w:szCs w:val="28"/>
          <w:lang w:val="ru-RU"/>
        </w:rPr>
        <w:t xml:space="preserve">Документооборот – </w:t>
      </w:r>
      <w:r w:rsidR="007F24CF" w:rsidRPr="007F24CF">
        <w:rPr>
          <w:rFonts w:ascii="Times New Roman" w:hAnsi="Times New Roman" w:cs="Times New Roman"/>
          <w:sz w:val="28"/>
          <w:szCs w:val="28"/>
          <w:lang w:val="ru-RU"/>
        </w:rPr>
        <w:t>это движение документов с момента их получения или создания до завершения исполнения, отправки адресату или сдачи их на хранение.</w:t>
      </w:r>
    </w:p>
    <w:p w14:paraId="20D25B0C" w14:textId="2FB4DD9C" w:rsidR="00534BA2" w:rsidRDefault="00CC71EC" w:rsidP="00F75AAC">
      <w:pPr>
        <w:rPr>
          <w:rFonts w:ascii="Times New Roman" w:hAnsi="Times New Roman" w:cs="Times New Roman"/>
          <w:sz w:val="28"/>
          <w:szCs w:val="28"/>
        </w:rPr>
      </w:pPr>
      <w:r w:rsidRPr="00F75AAC">
        <w:rPr>
          <w:rFonts w:ascii="Times New Roman" w:hAnsi="Times New Roman" w:cs="Times New Roman"/>
          <w:sz w:val="28"/>
          <w:szCs w:val="28"/>
          <w:lang w:val="ru-RU"/>
        </w:rPr>
        <w:t>Этапы документооборота</w:t>
      </w:r>
      <w:r w:rsidR="00686091">
        <w:rPr>
          <w:rFonts w:ascii="Times New Roman" w:hAnsi="Times New Roman" w:cs="Times New Roman"/>
          <w:sz w:val="28"/>
          <w:szCs w:val="28"/>
        </w:rPr>
        <w:t>:</w:t>
      </w:r>
    </w:p>
    <w:p w14:paraId="64F001D3" w14:textId="77777777" w:rsidR="00686091" w:rsidRPr="00686091" w:rsidRDefault="00686091" w:rsidP="00686091">
      <w:pPr>
        <w:pStyle w:val="NormalWeb"/>
        <w:rPr>
          <w:sz w:val="28"/>
          <w:szCs w:val="28"/>
          <w:lang w:val="ru-RU"/>
        </w:rPr>
      </w:pPr>
      <w:r w:rsidRPr="00686091">
        <w:rPr>
          <w:lang w:val="ru-RU"/>
        </w:rPr>
        <w:t>1</w:t>
      </w:r>
      <w:r w:rsidRPr="00686091">
        <w:rPr>
          <w:sz w:val="28"/>
          <w:szCs w:val="28"/>
          <w:lang w:val="ru-RU"/>
        </w:rPr>
        <w:t xml:space="preserve">. Создание и редактирование. </w:t>
      </w:r>
    </w:p>
    <w:p w14:paraId="6682D87D" w14:textId="77777777" w:rsidR="00686091" w:rsidRPr="00686091" w:rsidRDefault="00686091" w:rsidP="00686091">
      <w:pPr>
        <w:pStyle w:val="NormalWeb"/>
        <w:rPr>
          <w:sz w:val="28"/>
          <w:szCs w:val="28"/>
          <w:lang w:val="ru-RU"/>
        </w:rPr>
      </w:pPr>
      <w:r w:rsidRPr="00686091">
        <w:rPr>
          <w:sz w:val="28"/>
          <w:szCs w:val="28"/>
          <w:lang w:val="ru-RU"/>
        </w:rPr>
        <w:t xml:space="preserve">Создаваемый в СЭД документ приобретает индивидуальную карточку учета, которая не может быть изменена или удалена. Только после сохранения документа в базе данных, его можно редактировать. </w:t>
      </w:r>
    </w:p>
    <w:p w14:paraId="44B80F46" w14:textId="77777777" w:rsidR="00686091" w:rsidRPr="00686091" w:rsidRDefault="00686091" w:rsidP="00686091">
      <w:pPr>
        <w:pStyle w:val="NormalWeb"/>
        <w:rPr>
          <w:sz w:val="28"/>
          <w:szCs w:val="28"/>
          <w:lang w:val="ru-RU"/>
        </w:rPr>
      </w:pPr>
      <w:r w:rsidRPr="00686091">
        <w:rPr>
          <w:sz w:val="28"/>
          <w:szCs w:val="28"/>
          <w:lang w:val="ru-RU"/>
        </w:rPr>
        <w:t xml:space="preserve">2. Движение. </w:t>
      </w:r>
    </w:p>
    <w:p w14:paraId="642EBE6E" w14:textId="77777777" w:rsidR="00686091" w:rsidRPr="00686091" w:rsidRDefault="00686091" w:rsidP="00686091">
      <w:pPr>
        <w:pStyle w:val="NormalWeb"/>
        <w:rPr>
          <w:sz w:val="28"/>
          <w:szCs w:val="28"/>
          <w:lang w:val="ru-RU"/>
        </w:rPr>
      </w:pPr>
      <w:r w:rsidRPr="00686091">
        <w:rPr>
          <w:sz w:val="28"/>
          <w:szCs w:val="28"/>
          <w:lang w:val="ru-RU"/>
        </w:rPr>
        <w:t xml:space="preserve">Документ направляется в работу к пользователям системы, которые могут проводить широкий спектр операций. Таким образом, процесс документооборота в организации принимает «прозрачный», отслеживаемый вид и становиться контролируемым. </w:t>
      </w:r>
    </w:p>
    <w:p w14:paraId="704C5F2B" w14:textId="77777777" w:rsidR="00686091" w:rsidRPr="00686091" w:rsidRDefault="00686091" w:rsidP="00686091">
      <w:pPr>
        <w:pStyle w:val="NormalWeb"/>
        <w:rPr>
          <w:sz w:val="28"/>
          <w:szCs w:val="28"/>
          <w:lang w:val="ru-RU"/>
        </w:rPr>
      </w:pPr>
      <w:r w:rsidRPr="00686091">
        <w:rPr>
          <w:sz w:val="28"/>
          <w:szCs w:val="28"/>
          <w:lang w:val="ru-RU"/>
        </w:rPr>
        <w:t xml:space="preserve">3. Задача. </w:t>
      </w:r>
    </w:p>
    <w:p w14:paraId="3CEBF353" w14:textId="77777777" w:rsidR="00686091" w:rsidRPr="00686091" w:rsidRDefault="00686091" w:rsidP="00686091">
      <w:pPr>
        <w:pStyle w:val="NormalWeb"/>
        <w:rPr>
          <w:sz w:val="28"/>
          <w:szCs w:val="28"/>
          <w:lang w:val="ru-RU"/>
        </w:rPr>
      </w:pPr>
      <w:r w:rsidRPr="00686091">
        <w:rPr>
          <w:sz w:val="28"/>
          <w:szCs w:val="28"/>
          <w:lang w:val="ru-RU"/>
        </w:rPr>
        <w:lastRenderedPageBreak/>
        <w:t xml:space="preserve">Закрепление определенных задач за документом: обязывает ответственных лиц к строгому исполнению поручений в поставленный срок </w:t>
      </w:r>
    </w:p>
    <w:p w14:paraId="42E296FC" w14:textId="77777777" w:rsidR="00686091" w:rsidRPr="00686091" w:rsidRDefault="00686091" w:rsidP="00686091">
      <w:pPr>
        <w:pStyle w:val="NormalWeb"/>
        <w:rPr>
          <w:sz w:val="28"/>
          <w:szCs w:val="28"/>
          <w:lang w:val="ru-RU"/>
        </w:rPr>
      </w:pPr>
      <w:r w:rsidRPr="00686091">
        <w:rPr>
          <w:sz w:val="28"/>
          <w:szCs w:val="28"/>
          <w:lang w:val="ru-RU"/>
        </w:rPr>
        <w:t xml:space="preserve">4. Мониторинг. </w:t>
      </w:r>
    </w:p>
    <w:p w14:paraId="09C7279A" w14:textId="77777777" w:rsidR="00686091" w:rsidRPr="00686091" w:rsidRDefault="00686091" w:rsidP="00686091">
      <w:pPr>
        <w:pStyle w:val="NormalWeb"/>
        <w:rPr>
          <w:sz w:val="28"/>
          <w:szCs w:val="28"/>
          <w:lang w:val="ru-RU"/>
        </w:rPr>
      </w:pPr>
      <w:r w:rsidRPr="00686091">
        <w:rPr>
          <w:sz w:val="28"/>
          <w:szCs w:val="28"/>
          <w:lang w:val="ru-RU"/>
        </w:rPr>
        <w:t xml:space="preserve">Избранные пользователи наделяются возможностью отслеживать перемещение документов и доступом к информации о состоянии документа на данный момент времени, в том числе контролировать исполнение документов. </w:t>
      </w:r>
    </w:p>
    <w:p w14:paraId="3847018F" w14:textId="77777777" w:rsidR="00686091" w:rsidRPr="00686091" w:rsidRDefault="00686091" w:rsidP="00686091">
      <w:pPr>
        <w:pStyle w:val="NormalWeb"/>
        <w:rPr>
          <w:sz w:val="28"/>
          <w:szCs w:val="28"/>
          <w:lang w:val="ru-RU"/>
        </w:rPr>
      </w:pPr>
      <w:r w:rsidRPr="00686091">
        <w:rPr>
          <w:sz w:val="28"/>
          <w:szCs w:val="28"/>
          <w:lang w:val="ru-RU"/>
        </w:rPr>
        <w:t xml:space="preserve">5. Архивное хранение. </w:t>
      </w:r>
    </w:p>
    <w:p w14:paraId="171390C9" w14:textId="440DADA8" w:rsidR="00686091" w:rsidRDefault="00686091" w:rsidP="00686091">
      <w:pPr>
        <w:pStyle w:val="NormalWeb"/>
        <w:rPr>
          <w:sz w:val="28"/>
          <w:szCs w:val="28"/>
          <w:lang w:val="ru-RU"/>
        </w:rPr>
      </w:pPr>
      <w:r w:rsidRPr="00686091">
        <w:rPr>
          <w:sz w:val="28"/>
          <w:szCs w:val="28"/>
          <w:lang w:val="ru-RU"/>
        </w:rPr>
        <w:t xml:space="preserve">Отработавшие все необходимые этапы документы перемещаются в архив для централизованного хранения. Документы, по требованию, через функцию поиска, могут быть запрошены из архива. </w:t>
      </w:r>
    </w:p>
    <w:p w14:paraId="48A683E3" w14:textId="0A078688" w:rsidR="00686091" w:rsidRPr="00686091" w:rsidRDefault="00686091" w:rsidP="00686091">
      <w:pPr>
        <w:pStyle w:val="NormalWeb"/>
        <w:rPr>
          <w:b/>
          <w:sz w:val="28"/>
          <w:szCs w:val="28"/>
          <w:lang w:val="ru-RU"/>
        </w:rPr>
      </w:pPr>
      <w:r w:rsidRPr="00686091">
        <w:rPr>
          <w:b/>
          <w:sz w:val="28"/>
          <w:szCs w:val="28"/>
          <w:lang w:val="ru-RU"/>
        </w:rPr>
        <w:t>8) Нормативно-правовые основы документооборота</w:t>
      </w:r>
    </w:p>
    <w:p w14:paraId="4F457226" w14:textId="77777777" w:rsidR="00686091" w:rsidRPr="00686091" w:rsidRDefault="00686091" w:rsidP="00686091">
      <w:pPr>
        <w:pStyle w:val="NormalWeb"/>
        <w:numPr>
          <w:ilvl w:val="0"/>
          <w:numId w:val="2"/>
        </w:numPr>
        <w:rPr>
          <w:sz w:val="28"/>
          <w:szCs w:val="28"/>
          <w:lang w:val="ru-RU"/>
        </w:rPr>
      </w:pPr>
      <w:r w:rsidRPr="00686091">
        <w:rPr>
          <w:sz w:val="28"/>
          <w:szCs w:val="28"/>
          <w:lang w:val="ru-RU"/>
        </w:rPr>
        <w:t xml:space="preserve">Федеральный закон № 125-ФЗ от 22.10.2004 «Об архивном деле в Российской Федерации»; </w:t>
      </w:r>
    </w:p>
    <w:p w14:paraId="36390322" w14:textId="3BD0FAD8" w:rsidR="00686091" w:rsidRPr="00686091" w:rsidRDefault="00686091" w:rsidP="00686091">
      <w:pPr>
        <w:pStyle w:val="NormalWeb"/>
        <w:numPr>
          <w:ilvl w:val="0"/>
          <w:numId w:val="2"/>
        </w:numPr>
        <w:rPr>
          <w:sz w:val="28"/>
          <w:szCs w:val="28"/>
          <w:lang w:val="ru-RU"/>
        </w:rPr>
      </w:pPr>
      <w:r w:rsidRPr="00686091">
        <w:rPr>
          <w:sz w:val="28"/>
          <w:szCs w:val="28"/>
          <w:lang w:val="ru-RU"/>
        </w:rPr>
        <w:t xml:space="preserve">Федеральный закон № 53-ФЗ от 01.06.2005 «О государственном языке Российской Федерации»; </w:t>
      </w:r>
    </w:p>
    <w:p w14:paraId="443A0C56" w14:textId="5B33FB3F" w:rsidR="00686091" w:rsidRPr="00686091" w:rsidRDefault="00686091" w:rsidP="00686091">
      <w:pPr>
        <w:pStyle w:val="NormalWeb"/>
        <w:numPr>
          <w:ilvl w:val="0"/>
          <w:numId w:val="2"/>
        </w:numPr>
        <w:rPr>
          <w:sz w:val="28"/>
          <w:szCs w:val="28"/>
          <w:lang w:val="ru-RU"/>
        </w:rPr>
      </w:pPr>
      <w:r w:rsidRPr="00686091">
        <w:rPr>
          <w:sz w:val="28"/>
          <w:szCs w:val="28"/>
          <w:lang w:val="ru-RU"/>
        </w:rPr>
        <w:t xml:space="preserve">Федеральный закон № 63-ФЗ от 06.04.2011 «Об электронной подписи»; </w:t>
      </w:r>
    </w:p>
    <w:p w14:paraId="01F8290C" w14:textId="743A845D" w:rsidR="00686091" w:rsidRPr="00686091" w:rsidRDefault="00686091" w:rsidP="00686091">
      <w:pPr>
        <w:pStyle w:val="NormalWeb"/>
        <w:numPr>
          <w:ilvl w:val="0"/>
          <w:numId w:val="2"/>
        </w:numPr>
        <w:rPr>
          <w:sz w:val="28"/>
          <w:szCs w:val="28"/>
          <w:lang w:val="ru-RU"/>
        </w:rPr>
      </w:pPr>
      <w:r w:rsidRPr="00686091">
        <w:rPr>
          <w:sz w:val="28"/>
          <w:szCs w:val="28"/>
          <w:lang w:val="ru-RU"/>
        </w:rPr>
        <w:t xml:space="preserve">Федеральный закон № 149-ФЗ от 27.07.2006 «Об информации, информационных технологиях и о защите информации»; </w:t>
      </w:r>
    </w:p>
    <w:p w14:paraId="284B50C2" w14:textId="03F4D3E2" w:rsidR="00686091" w:rsidRPr="00686091" w:rsidRDefault="00686091" w:rsidP="00686091">
      <w:pPr>
        <w:pStyle w:val="NormalWeb"/>
        <w:numPr>
          <w:ilvl w:val="0"/>
          <w:numId w:val="2"/>
        </w:numPr>
        <w:rPr>
          <w:sz w:val="28"/>
          <w:szCs w:val="28"/>
          <w:lang w:val="ru-RU"/>
        </w:rPr>
      </w:pPr>
      <w:r w:rsidRPr="00686091">
        <w:rPr>
          <w:sz w:val="28"/>
          <w:szCs w:val="28"/>
          <w:lang w:val="ru-RU"/>
        </w:rPr>
        <w:t xml:space="preserve">Федеральный закон № 184-ФЗ от 24.12.2002 «О техническом регулировании»; </w:t>
      </w:r>
    </w:p>
    <w:p w14:paraId="6C65DA13" w14:textId="62712E63" w:rsidR="00686091" w:rsidRPr="00686091" w:rsidRDefault="00686091" w:rsidP="00686091">
      <w:pPr>
        <w:pStyle w:val="NormalWeb"/>
        <w:numPr>
          <w:ilvl w:val="0"/>
          <w:numId w:val="2"/>
        </w:numPr>
        <w:rPr>
          <w:sz w:val="28"/>
          <w:szCs w:val="28"/>
          <w:lang w:val="ru-RU"/>
        </w:rPr>
      </w:pPr>
      <w:r w:rsidRPr="00686091">
        <w:rPr>
          <w:sz w:val="28"/>
          <w:szCs w:val="28"/>
          <w:lang w:val="ru-RU"/>
        </w:rPr>
        <w:t xml:space="preserve">Постановление Правительства Российской Федерации № 477 от 15.06.2009 «Об утверждении Правил делопроизводства в федеральных органах исполнительной власти»; </w:t>
      </w:r>
    </w:p>
    <w:p w14:paraId="1A6BF335" w14:textId="2B0D6907" w:rsidR="00686091" w:rsidRPr="00686091" w:rsidRDefault="00686091" w:rsidP="00686091">
      <w:pPr>
        <w:pStyle w:val="NormalWeb"/>
        <w:numPr>
          <w:ilvl w:val="0"/>
          <w:numId w:val="2"/>
        </w:numPr>
        <w:rPr>
          <w:sz w:val="28"/>
          <w:szCs w:val="28"/>
          <w:lang w:val="ru-RU"/>
        </w:rPr>
      </w:pPr>
      <w:r w:rsidRPr="00686091">
        <w:rPr>
          <w:sz w:val="28"/>
          <w:szCs w:val="28"/>
          <w:lang w:val="ru-RU"/>
        </w:rPr>
        <w:t xml:space="preserve">Постановление Правительства Российской Федерации № 1268 от 27.12.1995 «Об упорядочении изготовления, использования, хранения и уничтожения печатей и бланков с воспроизведением Государственного герба Российской Федерации»; </w:t>
      </w:r>
    </w:p>
    <w:p w14:paraId="3A5DE5BC" w14:textId="3C82FBF3" w:rsidR="00686091" w:rsidRPr="00686091" w:rsidRDefault="00686091" w:rsidP="00686091">
      <w:pPr>
        <w:pStyle w:val="NormalWeb"/>
        <w:numPr>
          <w:ilvl w:val="0"/>
          <w:numId w:val="2"/>
        </w:numPr>
        <w:rPr>
          <w:sz w:val="28"/>
          <w:szCs w:val="28"/>
          <w:lang w:val="ru-RU"/>
        </w:rPr>
      </w:pPr>
      <w:r w:rsidRPr="00686091">
        <w:rPr>
          <w:sz w:val="28"/>
          <w:szCs w:val="28"/>
          <w:lang w:val="ru-RU"/>
        </w:rPr>
        <w:t xml:space="preserve">Приказ Росархива №76 от 23.12.2009 «Об утверждении Методических рекомендаций по разработке инструкций по делопроизводству в федеральных органах исполнительной власти»; </w:t>
      </w:r>
    </w:p>
    <w:p w14:paraId="3F4340F4" w14:textId="08085AEB" w:rsidR="00686091" w:rsidRPr="00686091" w:rsidRDefault="00686091" w:rsidP="00686091">
      <w:pPr>
        <w:pStyle w:val="NormalWeb"/>
        <w:numPr>
          <w:ilvl w:val="0"/>
          <w:numId w:val="2"/>
        </w:numPr>
        <w:rPr>
          <w:sz w:val="28"/>
          <w:szCs w:val="28"/>
          <w:lang w:val="ru-RU"/>
        </w:rPr>
      </w:pPr>
      <w:r w:rsidRPr="00686091">
        <w:rPr>
          <w:sz w:val="28"/>
          <w:szCs w:val="28"/>
          <w:lang w:val="ru-RU"/>
        </w:rPr>
        <w:t xml:space="preserve">ГОСТ Р 50922–2006. Защита информации. Основные термины и определения; </w:t>
      </w:r>
    </w:p>
    <w:p w14:paraId="121F9A73" w14:textId="4394A158" w:rsidR="00686091" w:rsidRPr="00686091" w:rsidRDefault="00686091" w:rsidP="00686091">
      <w:pPr>
        <w:pStyle w:val="NormalWeb"/>
        <w:numPr>
          <w:ilvl w:val="0"/>
          <w:numId w:val="2"/>
        </w:numPr>
        <w:rPr>
          <w:sz w:val="28"/>
          <w:szCs w:val="28"/>
          <w:lang w:val="ru-RU"/>
        </w:rPr>
      </w:pPr>
      <w:r w:rsidRPr="00686091">
        <w:rPr>
          <w:sz w:val="28"/>
          <w:szCs w:val="28"/>
          <w:lang w:val="ru-RU"/>
        </w:rPr>
        <w:lastRenderedPageBreak/>
        <w:t xml:space="preserve">ГОСТ 6.10.5–87. Унифицированные системы документации. Требования к построению формуляра-образца </w:t>
      </w:r>
    </w:p>
    <w:p w14:paraId="6174DE08" w14:textId="37FE7ABF" w:rsidR="00686091" w:rsidRPr="00686091" w:rsidRDefault="00686091" w:rsidP="00686091">
      <w:pPr>
        <w:pStyle w:val="NormalWeb"/>
        <w:numPr>
          <w:ilvl w:val="0"/>
          <w:numId w:val="2"/>
        </w:numPr>
        <w:rPr>
          <w:sz w:val="28"/>
          <w:szCs w:val="28"/>
          <w:lang w:val="ru-RU"/>
        </w:rPr>
      </w:pPr>
      <w:r w:rsidRPr="00686091">
        <w:rPr>
          <w:sz w:val="28"/>
          <w:szCs w:val="28"/>
          <w:lang w:val="ru-RU"/>
        </w:rPr>
        <w:t xml:space="preserve">ГОСТ 17914–72. Обложки дел длительных сроков хранения. Типы, размеры и технические требования; </w:t>
      </w:r>
    </w:p>
    <w:p w14:paraId="5B76B1D8" w14:textId="38B7B9B1" w:rsidR="00686091" w:rsidRPr="00686091" w:rsidRDefault="00686091" w:rsidP="00686091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686091">
        <w:rPr>
          <w:sz w:val="28"/>
          <w:szCs w:val="28"/>
          <w:lang w:val="ru-RU"/>
        </w:rPr>
        <w:t xml:space="preserve">ГОСТ 9327–60. Бумага и изделия из бумаги. </w:t>
      </w:r>
      <w:r w:rsidRPr="00686091">
        <w:rPr>
          <w:sz w:val="28"/>
          <w:szCs w:val="28"/>
        </w:rPr>
        <w:t xml:space="preserve">Потребительские форматы. </w:t>
      </w:r>
    </w:p>
    <w:p w14:paraId="78CDC453" w14:textId="08F19DFD" w:rsidR="00686091" w:rsidRPr="00686091" w:rsidRDefault="00686091" w:rsidP="00686091">
      <w:pPr>
        <w:pStyle w:val="NormalWeb"/>
        <w:rPr>
          <w:b/>
          <w:sz w:val="28"/>
          <w:szCs w:val="28"/>
          <w:lang w:val="ru-RU"/>
        </w:rPr>
      </w:pPr>
      <w:r w:rsidRPr="00686091">
        <w:rPr>
          <w:b/>
          <w:sz w:val="28"/>
          <w:szCs w:val="28"/>
          <w:lang w:val="ru-RU"/>
        </w:rPr>
        <w:t xml:space="preserve">9) Сведения, которые нельзя отнести к государственной тайне </w:t>
      </w:r>
      <w:bookmarkStart w:id="0" w:name="_GoBack"/>
      <w:bookmarkEnd w:id="0"/>
    </w:p>
    <w:p w14:paraId="1D747693" w14:textId="77777777" w:rsidR="00686091" w:rsidRPr="00686091" w:rsidRDefault="00686091" w:rsidP="00686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чрезвычайных происшествиях и катастрофах, угрожающих безопасности и здоровью граждан, и их последствиях; </w:t>
      </w:r>
    </w:p>
    <w:p w14:paraId="17F5B0A2" w14:textId="77777777" w:rsidR="00686091" w:rsidRPr="00686091" w:rsidRDefault="00686091" w:rsidP="00686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стихийных бедствиях и их официальных прогнозах и последствиях; </w:t>
      </w:r>
    </w:p>
    <w:p w14:paraId="4785F86A" w14:textId="77777777" w:rsidR="00686091" w:rsidRPr="00686091" w:rsidRDefault="00686091" w:rsidP="00686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состоянии экологии, здравоохранения, санитарии, демографии, образования, культуры, сельского хозяйства и состоянии преступности; </w:t>
      </w:r>
    </w:p>
    <w:p w14:paraId="7997D1DF" w14:textId="77777777" w:rsidR="00686091" w:rsidRPr="00686091" w:rsidRDefault="00686091" w:rsidP="00686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привилегиях, компенсациях и льготах, предоставляемых государством; </w:t>
      </w:r>
    </w:p>
    <w:p w14:paraId="505B5045" w14:textId="77777777" w:rsidR="00686091" w:rsidRPr="00686091" w:rsidRDefault="00686091" w:rsidP="00686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фактах нарушения прав и свобод человека; </w:t>
      </w:r>
    </w:p>
    <w:p w14:paraId="5A23556F" w14:textId="77777777" w:rsidR="00686091" w:rsidRPr="00686091" w:rsidRDefault="00686091" w:rsidP="00686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размере золотого запаса и государственных валютных резервах; </w:t>
      </w:r>
    </w:p>
    <w:p w14:paraId="18917285" w14:textId="77777777" w:rsidR="00686091" w:rsidRPr="00686091" w:rsidRDefault="00686091" w:rsidP="00686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состоянии здоровья высших должностных лиц России; </w:t>
      </w:r>
    </w:p>
    <w:p w14:paraId="1EE32113" w14:textId="77777777" w:rsidR="00686091" w:rsidRPr="00686091" w:rsidRDefault="00686091" w:rsidP="00686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0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фактах нарушения законности государственными органами и их должностными лицами. </w:t>
      </w:r>
    </w:p>
    <w:p w14:paraId="3846B3E0" w14:textId="77777777" w:rsidR="00686091" w:rsidRPr="00686091" w:rsidRDefault="00686091" w:rsidP="00686091">
      <w:pPr>
        <w:pStyle w:val="NormalWeb"/>
        <w:rPr>
          <w:sz w:val="28"/>
          <w:szCs w:val="28"/>
          <w:lang w:val="ru-RU"/>
        </w:rPr>
      </w:pPr>
    </w:p>
    <w:p w14:paraId="05A236A8" w14:textId="77777777" w:rsidR="006B4BCF" w:rsidRPr="00686091" w:rsidRDefault="006B4BC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B4BCF" w:rsidRPr="0068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D32CA"/>
    <w:multiLevelType w:val="hybridMultilevel"/>
    <w:tmpl w:val="4AE0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3102F"/>
    <w:multiLevelType w:val="multilevel"/>
    <w:tmpl w:val="0E4E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903431"/>
    <w:multiLevelType w:val="hybridMultilevel"/>
    <w:tmpl w:val="F5F8B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03"/>
    <w:rsid w:val="00151703"/>
    <w:rsid w:val="00534BA2"/>
    <w:rsid w:val="006333B4"/>
    <w:rsid w:val="00686091"/>
    <w:rsid w:val="006B4BCF"/>
    <w:rsid w:val="007F24CF"/>
    <w:rsid w:val="009A0AB0"/>
    <w:rsid w:val="00CC71EC"/>
    <w:rsid w:val="00D130C1"/>
    <w:rsid w:val="00F001C0"/>
    <w:rsid w:val="00F7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37DE"/>
  <w15:chartTrackingRefBased/>
  <w15:docId w15:val="{E9DBAA01-C834-4750-8F35-57A0D9A1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B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6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</dc:creator>
  <cp:keywords/>
  <dc:description/>
  <cp:lastModifiedBy>Pham Hoang</cp:lastModifiedBy>
  <cp:revision>3</cp:revision>
  <dcterms:created xsi:type="dcterms:W3CDTF">2018-12-18T11:59:00Z</dcterms:created>
  <dcterms:modified xsi:type="dcterms:W3CDTF">2018-12-18T18:06:00Z</dcterms:modified>
</cp:coreProperties>
</file>