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324706694"/>
        <w:docPartObj>
          <w:docPartGallery w:val="Cover Pages"/>
          <w:docPartUnique/>
        </w:docPartObj>
      </w:sdtPr>
      <w:sdtEndPr>
        <w:rPr>
          <w:rFonts w:asciiTheme="majorHAnsi" w:eastAsia="Heiti TC" w:hAnsiTheme="majorHAnsi" w:cs="Heiti TC"/>
          <w:b/>
          <w:bCs/>
          <w:color w:val="000000" w:themeColor="text1"/>
          <w:sz w:val="40"/>
          <w:szCs w:val="40"/>
        </w:rPr>
      </w:sdtEndPr>
      <w:sdtContent>
        <w:p w14:paraId="203ED217" w14:textId="4ABAB1D0" w:rsidR="00D4647C" w:rsidRPr="00D4647C" w:rsidRDefault="00E006E4" w:rsidP="00D4647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1F28317" wp14:editId="7F24339F">
                    <wp:simplePos x="0" y="0"/>
                    <wp:positionH relativeFrom="column">
                      <wp:posOffset>396000</wp:posOffset>
                    </wp:positionH>
                    <wp:positionV relativeFrom="paragraph">
                      <wp:posOffset>6962400</wp:posOffset>
                    </wp:positionV>
                    <wp:extent cx="2646218" cy="583175"/>
                    <wp:effectExtent l="0" t="0" r="0" b="1270"/>
                    <wp:wrapNone/>
                    <wp:docPr id="1587760169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46218" cy="5831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A79060F" w14:textId="77777777" w:rsidR="00DC358F" w:rsidRDefault="00DC358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 xmlns:w16sdtfl="http://schemas.microsoft.com/office/word/2024/wordml/sdtformatlock">
                <w:pict>
                  <v:shapetype id="_x0000_t202" coordsize="21600,21600" o:spt="202" path="m,l,21600r21600,l21600,xe" w14:anchorId="51F28317">
                    <v:stroke joinstyle="miter"/>
                    <v:path gradientshapeok="t" o:connecttype="rect"/>
                  </v:shapetype>
                  <v:shape id="Text Box 2" style="position:absolute;margin-left:31.2pt;margin-top:548.2pt;width:208.35pt;height:45.9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">
                    <v:textbox>
                      <w:txbxContent>
                        <w:p w:rsidR="00DC358F" w:rsidRDefault="00DC358F" w14:paraId="7A79060F" w14:textId="77777777"/>
                      </w:txbxContent>
                    </v:textbox>
                  </v:shape>
                </w:pict>
              </mc:Fallback>
            </mc:AlternateContent>
          </w:r>
          <w:r w:rsidR="006E5C4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376F2C34" wp14:editId="4B3AE7E7">
                    <wp:simplePos x="0" y="0"/>
                    <wp:positionH relativeFrom="column">
                      <wp:posOffset>920750</wp:posOffset>
                    </wp:positionH>
                    <wp:positionV relativeFrom="paragraph">
                      <wp:posOffset>3289935</wp:posOffset>
                    </wp:positionV>
                    <wp:extent cx="4024342" cy="360045"/>
                    <wp:effectExtent l="0" t="0" r="1905" b="0"/>
                    <wp:wrapNone/>
                    <wp:docPr id="874580881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24342" cy="36004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6E526A" w14:textId="143D757F" w:rsidR="006E5C4C" w:rsidRPr="006E5C4C" w:rsidRDefault="006E5C4C" w:rsidP="006E5C4C">
                                <w:pPr>
                                  <w:spacing w:before="100" w:beforeAutospacing="1" w:after="100" w:afterAutospacing="1" w:line="240" w:lineRule="auto"/>
                                  <w:jc w:val="center"/>
                                  <w:outlineLvl w:val="0"/>
                                  <w:rPr>
                                    <w:rFonts w:asciiTheme="majorHAnsi" w:eastAsia="Times New Roman" w:hAnsiTheme="majorHAnsi" w:cs="Times New Roman"/>
                                    <w:b/>
                                    <w:bCs/>
                                    <w:color w:val="000000"/>
                                    <w:kern w:val="36"/>
                                    <w14:ligatures w14:val="none"/>
                                  </w:rPr>
                                </w:pPr>
                                <w:r w:rsidRPr="006E5C4C">
                                  <w:rPr>
                                    <w:rFonts w:asciiTheme="majorHAnsi" w:eastAsia="Heiti TC" w:hAnsiTheme="majorHAnsi" w:cs="Heiti TC"/>
                                    <w:b/>
                                    <w:bCs/>
                                    <w:color w:val="000000"/>
                                    <w:kern w:val="36"/>
                                    <w14:ligatures w14:val="none"/>
                                  </w:rPr>
                                  <w:t>苗林食品</w:t>
                                </w:r>
                                <w:r w:rsidRPr="006E5C4C">
                                  <w:rPr>
                                    <w:rFonts w:asciiTheme="majorHAnsi" w:eastAsia="Times New Roman" w:hAnsiTheme="majorHAnsi" w:cs="Times New Roman"/>
                                    <w:b/>
                                    <w:bCs/>
                                    <w:color w:val="000000"/>
                                    <w:kern w:val="36"/>
                                    <w14:ligatures w14:val="none"/>
                                  </w:rPr>
                                  <w:t xml:space="preserve"> Miaolin Foods B2B AI</w:t>
                                </w:r>
                                <w:r w:rsidRPr="006E5C4C">
                                  <w:rPr>
                                    <w:rFonts w:asciiTheme="majorHAnsi" w:eastAsia="Heiti TC" w:hAnsiTheme="majorHAnsi" w:cs="Heiti TC"/>
                                    <w:b/>
                                    <w:bCs/>
                                    <w:color w:val="000000"/>
                                    <w:kern w:val="36"/>
                                    <w14:ligatures w14:val="none"/>
                                  </w:rPr>
                                  <w:t>智慧分銷平台規劃書</w:t>
                                </w:r>
                              </w:p>
                              <w:p w14:paraId="3EB81145" w14:textId="77777777" w:rsidR="00DC358F" w:rsidRPr="006E5C4C" w:rsidRDefault="00DC358F" w:rsidP="006E5C4C">
                                <w:pPr>
                                  <w:jc w:val="center"/>
                                  <w:rPr>
                                    <w:rFonts w:asciiTheme="majorHAnsi" w:hAnsiTheme="majorHAnsi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 xmlns:w16sdtfl="http://schemas.microsoft.com/office/word/2024/wordml/sdtformatlock">
                <w:pict>
                  <v:shape id="_x0000_s1027" style="position:absolute;margin-left:72.5pt;margin-top:259.05pt;width:316.9pt;height:28.35pt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" w14:anchorId="376F2C34">
                    <v:textbox>
                      <w:txbxContent>
                        <w:p w:rsidRPr="006E5C4C" w:rsidR="006E5C4C" w:rsidP="006E5C4C" w:rsidRDefault="006E5C4C" w14:paraId="4F6E526A" w14:textId="143D757F">
                          <w:pPr>
                            <w:spacing w:before="100" w:beforeAutospacing="1" w:after="100" w:afterAutospacing="1" w:line="240" w:lineRule="auto"/>
                            <w:jc w:val="center"/>
                            <w:outlineLvl w:val="0"/>
                            <w:rPr>
                              <w:rFonts w:eastAsia="Times New Roman" w:cs="Times New Roman" w:asciiTheme="majorHAnsi" w:hAnsiTheme="majorHAnsi"/>
                              <w:b/>
                              <w:bCs/>
                              <w:color w:val="000000"/>
                              <w:kern w:val="36"/>
                              <w14:ligatures w14:val="none"/>
                            </w:rPr>
                          </w:pPr>
                          <w:r w:rsidRPr="006E5C4C">
                            <w:rPr>
                              <w:rFonts w:eastAsia="Heiti TC" w:cs="Heiti TC" w:asciiTheme="majorHAnsi" w:hAnsiTheme="majorHAnsi"/>
                              <w:b/>
                              <w:bCs/>
                              <w:color w:val="000000"/>
                              <w:kern w:val="36"/>
                              <w14:ligatures w14:val="none"/>
                            </w:rPr>
                            <w:t>苗林食品</w:t>
                          </w:r>
                          <w:r w:rsidRPr="006E5C4C">
                            <w:rPr>
                              <w:rFonts w:eastAsia="Times New Roman" w:cs="Times New Roman" w:asciiTheme="majorHAnsi" w:hAnsiTheme="majorHAnsi"/>
                              <w:b/>
                              <w:bCs/>
                              <w:color w:val="000000"/>
                              <w:kern w:val="36"/>
                              <w14:ligatures w14:val="none"/>
                            </w:rPr>
                            <w:t xml:space="preserve"> Miaolin Foods B2B AI</w:t>
                          </w:r>
                          <w:r w:rsidRPr="006E5C4C">
                            <w:rPr>
                              <w:rFonts w:eastAsia="Heiti TC" w:cs="Heiti TC" w:asciiTheme="majorHAnsi" w:hAnsiTheme="majorHAnsi"/>
                              <w:b/>
                              <w:bCs/>
                              <w:color w:val="000000"/>
                              <w:kern w:val="36"/>
                              <w14:ligatures w14:val="none"/>
                            </w:rPr>
                            <w:t>智慧分銷平台規劃書</w:t>
                          </w:r>
                        </w:p>
                        <w:p w:rsidRPr="006E5C4C" w:rsidR="00DC358F" w:rsidP="006E5C4C" w:rsidRDefault="00DC358F" w14:paraId="3EB81145" w14:textId="77777777">
                          <w:pPr>
                            <w:jc w:val="center"/>
                            <w:rPr>
                              <w:rFonts w:asciiTheme="majorHAnsi" w:hAnsiTheme="majorHAnsi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DC358F">
            <w:rPr>
              <w:noProof/>
            </w:rPr>
            <w:drawing>
              <wp:inline distT="0" distB="0" distL="0" distR="0" wp14:anchorId="528B449C" wp14:editId="5C0D6664">
                <wp:extent cx="5937827" cy="8399284"/>
                <wp:effectExtent l="0" t="0" r="6350" b="0"/>
                <wp:docPr id="1162688500" name="Picture 1" descr="A close-up of a product catalogu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2688500" name="Picture 1" descr="A close-up of a product catalogue&#10;&#10;AI-generated content may be incorrect.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7845" cy="842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78E21928" w14:textId="573B7D32" w:rsidR="00E516AE" w:rsidRPr="00D4647C" w:rsidRDefault="00E516AE" w:rsidP="00D4647C">
      <w:pPr>
        <w:rPr>
          <w:rFonts w:asciiTheme="majorHAnsi" w:eastAsia="Heiti TC" w:hAnsiTheme="majorHAnsi" w:cs="Heiti TC"/>
          <w:b/>
          <w:bCs/>
          <w:color w:val="000000" w:themeColor="text1"/>
          <w:sz w:val="40"/>
          <w:szCs w:val="40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36"/>
          <w:sz w:val="40"/>
          <w:szCs w:val="40"/>
          <w14:ligatures w14:val="none"/>
        </w:rPr>
        <w:lastRenderedPageBreak/>
        <w:t>苗林食品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36"/>
          <w:sz w:val="40"/>
          <w:szCs w:val="40"/>
          <w14:ligatures w14:val="none"/>
        </w:rPr>
        <w:t xml:space="preserve"> (Miaolin Foods) B2B AI</w:t>
      </w:r>
      <w:r w:rsidRPr="0020757C">
        <w:rPr>
          <w:rFonts w:asciiTheme="majorHAnsi" w:eastAsia="Heiti TC" w:hAnsiTheme="majorHAnsi" w:cs="Heiti TC"/>
          <w:b/>
          <w:bCs/>
          <w:color w:val="000000"/>
          <w:kern w:val="36"/>
          <w:sz w:val="40"/>
          <w:szCs w:val="40"/>
          <w14:ligatures w14:val="none"/>
        </w:rPr>
        <w:t>智慧分銷平台規劃書</w:t>
      </w:r>
    </w:p>
    <w:p w14:paraId="2E04DC39" w14:textId="04429050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提交單位：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CRAVEVA PTE LTD</w:t>
      </w:r>
    </w:p>
    <w:p w14:paraId="79834D78" w14:textId="77777777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提交對象：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苗林食品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(Miaolin Foods) </w:t>
      </w:r>
    </w:p>
    <w:p w14:paraId="59F823C5" w14:textId="77777777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日期：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2025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年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12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月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</w:p>
    <w:p w14:paraId="14EBFBE9" w14:textId="3D3FF71F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版本：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v5.0 (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全渠道整合與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賦能版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)</w:t>
      </w:r>
    </w:p>
    <w:p w14:paraId="3C2BCE2B" w14:textId="50D964B6" w:rsidR="00E516AE" w:rsidRPr="0020757C" w:rsidRDefault="00000000" w:rsidP="00E516AE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noProof/>
          <w:kern w:val="0"/>
        </w:rPr>
        <w:pict w14:anchorId="2315953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7912E1F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36"/>
          <w:szCs w:val="36"/>
          <w14:ligatures w14:val="none"/>
        </w:rPr>
        <w:t>執行摘要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(Executive Summary)</w:t>
      </w:r>
    </w:p>
    <w:p w14:paraId="17A347B0" w14:textId="0148E020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本規劃書旨在為苗林食品打造一套「全渠道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B2B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品牌分銷管理中心」。鑒於苗林作為大型進口商，需同時管理多個國際代理品牌並服務不同層級的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B2B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客戶（連鎖店、經銷商、單店），我們提出基於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Craveva AI Enterprise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的解決方案。</w:t>
      </w:r>
    </w:p>
    <w:p w14:paraId="6E01D81E" w14:textId="1D12AF53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本計畫採取務實的「分階段數位化」策略：</w:t>
      </w:r>
    </w:p>
    <w:p w14:paraId="57CCE50B" w14:textId="3C04CA22" w:rsidR="00E516AE" w:rsidRPr="0020757C" w:rsidRDefault="00E516AE" w:rsidP="00E51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第一階段（立即啟動）：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建立標準化的「每日檔案交換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(File-Based Integration)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」機制。在不改動現有鼎新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(Digiwin)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Salesforce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架構的前提下，透過智慧匯入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/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匯出與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SKU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自動轉換技術，立即實現訂單自動化與複雜定價管理。</w:t>
      </w:r>
    </w:p>
    <w:p w14:paraId="6A7BB148" w14:textId="77777777" w:rsidR="00E516AE" w:rsidRPr="0020757C" w:rsidRDefault="00E516AE" w:rsidP="00E51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第二階段（未來規劃）：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待平台運作數據穩定後，升級為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API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實時串接。</w:t>
      </w:r>
    </w:p>
    <w:p w14:paraId="264D12A4" w14:textId="3EF97A7A" w:rsidR="00E516AE" w:rsidRPr="0020757C" w:rsidRDefault="00000000" w:rsidP="00E516AE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noProof/>
          <w:kern w:val="0"/>
        </w:rPr>
        <w:pict w14:anchorId="3229C5E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5D0DE3D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36"/>
          <w:szCs w:val="36"/>
          <w14:ligatures w14:val="none"/>
        </w:rPr>
        <w:t>核心痛點與需求分析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(Key Challenges)</w:t>
      </w:r>
    </w:p>
    <w:p w14:paraId="68EAC0FF" w14:textId="77777777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根據您的業務場景與營運現狀，我們鎖定以下五大核心挑戰：</w:t>
      </w:r>
    </w:p>
    <w:p w14:paraId="10FAD3A0" w14:textId="77777777" w:rsidR="00E516AE" w:rsidRPr="0020757C" w:rsidRDefault="00E516AE" w:rsidP="00E51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複雜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B2B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定價的每日維護：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需管理多品牌及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5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層級定價邏輯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（從公開價到客戶專屬合約價）。由於原物料價格波動，需確保每日早晨能快速將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中的最新價格策略同步至平台，避免報價落差。</w:t>
      </w:r>
    </w:p>
    <w:p w14:paraId="01956491" w14:textId="77777777" w:rsidR="00E516AE" w:rsidRPr="0020757C" w:rsidRDefault="00E516AE" w:rsidP="00E51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lastRenderedPageBreak/>
        <w:t>訂單數據的格式轉換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(SKU Mapping)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客戶下單以「個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/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瓶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(Unit)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」為單位，但鼎新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需以「箱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(Carton)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」入帳。若匯出的訂單報表未經轉換，後續人工修改將耗時且易錯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5B3FAE12" w14:textId="77777777" w:rsidR="00E516AE" w:rsidRPr="0020757C" w:rsidRDefault="00E516AE" w:rsidP="00E51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多品牌統一管理：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作為進口商，需在單一後台管理旗下所有代理品牌，讓客戶一站式採購，同時便於總部統一匯總訂單。</w:t>
      </w:r>
    </w:p>
    <w:p w14:paraId="3505C680" w14:textId="77777777" w:rsidR="00E516AE" w:rsidRPr="0020757C" w:rsidRDefault="00E516AE" w:rsidP="00E51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人工太多：接單來源分散且雜亂：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目前訂單來自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網站、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Line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群組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等多個渠道，格式不一（文字訊息、截圖、語音）。業務助理需花費大量時間人工整理、確認規格並手動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Key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單，效率低且容易漏單。</w:t>
      </w:r>
    </w:p>
    <w:p w14:paraId="399CF943" w14:textId="3A87AE4E" w:rsidR="00E516AE" w:rsidRPr="0020757C" w:rsidRDefault="00E516AE" w:rsidP="00E51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多數據來源，內部整合與分析不易：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銷售數據散落在</w:t>
      </w:r>
      <w:r w:rsidR="00C23CB3"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鼎新</w:t>
      </w:r>
      <w:r w:rsidR="00C23CB3"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、</w:t>
      </w:r>
      <w:r w:rsidR="00C23CB3"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Salesforce</w:t>
      </w:r>
      <w:r w:rsidR="009D1197"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、</w:t>
      </w:r>
      <w:r w:rsidR="009D1197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Google Workspace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以及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Line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對話紀錄中，缺乏一個統一的「數據中台」來整合這些異質資料，導致管理層難以即時掌握跨品牌的真實銷售全貌。</w:t>
      </w:r>
    </w:p>
    <w:p w14:paraId="5613543C" w14:textId="03DC646E" w:rsidR="00E516AE" w:rsidRPr="0020757C" w:rsidRDefault="00000000" w:rsidP="00E516AE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noProof/>
          <w:kern w:val="0"/>
        </w:rPr>
        <w:pict w14:anchorId="6B79C19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E9353EB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3.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36"/>
          <w:szCs w:val="36"/>
          <w14:ligatures w14:val="none"/>
        </w:rPr>
        <w:t>解決方案架構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(Solution Architecture)</w:t>
      </w:r>
    </w:p>
    <w:p w14:paraId="35073B35" w14:textId="77777777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本方案以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Craveva AI Enterprise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為核心底座，透過模組化堆疊（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Modular Stack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）來構建苗林食品的數位分銷中樞。架構分為三層：核心營運層、智慧定價層、與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賦能層。</w:t>
      </w:r>
    </w:p>
    <w:p w14:paraId="71773C1D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3.1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27"/>
          <w:szCs w:val="27"/>
          <w14:ligatures w14:val="none"/>
        </w:rPr>
        <w:t>核心模組配置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(Core Modules Configuration)</w:t>
      </w:r>
    </w:p>
    <w:p w14:paraId="064A18E7" w14:textId="77777777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針對進口商的多品牌管理需求，我們選用以下企業級模組作為系統骨幹：</w:t>
      </w:r>
    </w:p>
    <w:p w14:paraId="63AA0CD7" w14:textId="77777777" w:rsidR="00E516AE" w:rsidRPr="0020757C" w:rsidRDefault="00E516AE" w:rsidP="00E51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供應鏈與採購模組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(Supply Chain &amp; Procurement)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</w:p>
    <w:p w14:paraId="0DBB736B" w14:textId="77777777" w:rsidR="00E516AE" w:rsidRPr="0020757C" w:rsidRDefault="00E516AE" w:rsidP="00E516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多品牌庫存中心：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支援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HQ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集中管理多個代理品牌（如日本麵粉、法國奶油）的商品主檔與庫存，並支援批號與效期管理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6B478525" w14:textId="0195C436" w:rsidR="00E516AE" w:rsidRPr="0020757C" w:rsidRDefault="00E516AE" w:rsidP="00E516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虛擬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SKU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轉換器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(Virtual SKU Mapper)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負責將前端訂單的「銷售單位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(Unit)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」自動轉換為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認可的「庫存單位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(Carton)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」以利拋轉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31CBBBE7" w14:textId="77777777" w:rsidR="00E516AE" w:rsidRPr="0020757C" w:rsidRDefault="00E516AE" w:rsidP="00E51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財務管理模組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(Financial Management)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</w:p>
    <w:p w14:paraId="6FF45020" w14:textId="699508E8" w:rsidR="00E516AE" w:rsidRPr="0020757C" w:rsidRDefault="00E516AE" w:rsidP="00E516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B2B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帳務整合：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處理發票、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Credit Note (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折讓單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)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及稅率計算，並確保匯出的財務數據格式與鼎新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相容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0AB2D935" w14:textId="77777777" w:rsidR="00E516AE" w:rsidRPr="0020757C" w:rsidRDefault="00E516AE" w:rsidP="00E51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客戶與夥伴管理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(Customer &amp; Partner Management)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</w:p>
    <w:p w14:paraId="0A438A38" w14:textId="77777777" w:rsidR="00E516AE" w:rsidRPr="0020757C" w:rsidRDefault="00E516AE" w:rsidP="00E516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lastRenderedPageBreak/>
        <w:t xml:space="preserve">B2B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客戶門戶：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提供分級帳戶體系，讓不同層級的客戶（連鎖總部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vs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加盟店）擁有對應的採購權限與價格視野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5C1A3027" w14:textId="77777777" w:rsidR="00E516AE" w:rsidRPr="0020757C" w:rsidRDefault="00E516AE" w:rsidP="00E51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洞察與治理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(Insights &amp; Governance)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</w:p>
    <w:p w14:paraId="73B62FA4" w14:textId="15839C74" w:rsidR="00E516AE" w:rsidRPr="0020757C" w:rsidRDefault="00E516AE" w:rsidP="00E516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數據中台：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匯總來自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、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Line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、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Web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的異質數據，提供角色權限控制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(RBAC)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與可視化戰情室。</w:t>
      </w:r>
    </w:p>
    <w:p w14:paraId="2F4EA0DD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3.2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27"/>
          <w:szCs w:val="27"/>
          <w14:ligatures w14:val="none"/>
        </w:rPr>
        <w:t>智慧定價引擎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(Intelligent Pricing Engine)</w:t>
      </w:r>
    </w:p>
    <w:p w14:paraId="767E028B" w14:textId="77777777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為解決苗林極其複雜的報價體系，系統內建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5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層級優先級覆蓋邏輯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(Override Logic)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，確保報價的精準度與合約合規性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：</w:t>
      </w:r>
    </w:p>
    <w:p w14:paraId="5B347A8B" w14:textId="77777777" w:rsidR="00E516AE" w:rsidRPr="0020757C" w:rsidRDefault="00E516AE" w:rsidP="00E51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Level 1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：基礎價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(Base Price)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-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商品的系統底層建議售價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(MSRP)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074DFD7E" w14:textId="1879005B" w:rsidR="00E516AE" w:rsidRPr="0020757C" w:rsidRDefault="00E516AE" w:rsidP="00E51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Level 2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：公開價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(Public Price)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- </w:t>
      </w:r>
      <w:r w:rsidRPr="0020757C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[</w:t>
      </w:r>
      <w:r w:rsidRPr="0020757C">
        <w:rPr>
          <w:rFonts w:asciiTheme="majorHAnsi" w:eastAsia="Heiti TC" w:hAnsiTheme="majorHAnsi" w:cs="Heiti TC"/>
          <w:i/>
          <w:iCs/>
          <w:color w:val="000000"/>
          <w:kern w:val="0"/>
          <w14:ligatures w14:val="none"/>
        </w:rPr>
        <w:t>覆蓋</w:t>
      </w:r>
      <w:r w:rsidRPr="0020757C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 xml:space="preserve"> Level </w:t>
      </w:r>
      <w:proofErr w:type="gramStart"/>
      <w:r w:rsidRPr="0020757C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1]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  <w:proofErr w:type="gramEnd"/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展示給未登錄訪客，通常較高以保護經銷體系。</w:t>
      </w:r>
      <w:r w:rsidR="00E566D1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(</w:t>
      </w:r>
      <w:r w:rsidR="00E566D1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不要公開給未登入訪客</w:t>
      </w:r>
      <w:r w:rsidR="00E566D1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)</w:t>
      </w:r>
    </w:p>
    <w:p w14:paraId="560279D4" w14:textId="77777777" w:rsidR="00E516AE" w:rsidRPr="0020757C" w:rsidRDefault="00E516AE" w:rsidP="00E51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Level 3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：群組層級價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(Tier Pricing)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- </w:t>
      </w:r>
      <w:r w:rsidRPr="0020757C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[</w:t>
      </w:r>
      <w:r w:rsidRPr="0020757C">
        <w:rPr>
          <w:rFonts w:asciiTheme="majorHAnsi" w:eastAsia="Heiti TC" w:hAnsiTheme="majorHAnsi" w:cs="Heiti TC"/>
          <w:i/>
          <w:iCs/>
          <w:color w:val="000000"/>
          <w:kern w:val="0"/>
          <w14:ligatures w14:val="none"/>
        </w:rPr>
        <w:t>覆蓋</w:t>
      </w:r>
      <w:r w:rsidRPr="0020757C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 xml:space="preserve"> Level </w:t>
      </w:r>
      <w:proofErr w:type="gramStart"/>
      <w:r w:rsidRPr="0020757C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2]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  <w:proofErr w:type="gramEnd"/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針對特定客群（如：白金經銷商、餐飲通路）設定的通用折扣（例：全館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9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折）。</w:t>
      </w:r>
    </w:p>
    <w:p w14:paraId="3808968E" w14:textId="77777777" w:rsidR="00E516AE" w:rsidRPr="0020757C" w:rsidRDefault="00E516AE" w:rsidP="00E51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Level 4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：客戶專屬合約價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(Client-Specific Pricing) [</w:t>
      </w:r>
      <w:r w:rsidRPr="0020757C">
        <w:rPr>
          <w:rFonts w:ascii="Segoe UI Symbol" w:eastAsia="Times New Roman" w:hAnsi="Segoe UI Symbol" w:cs="Segoe UI Symbol"/>
          <w:b/>
          <w:bCs/>
          <w:color w:val="000000"/>
          <w:kern w:val="0"/>
          <w14:ligatures w14:val="none"/>
        </w:rPr>
        <w:t>★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最高優先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]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- </w:t>
      </w:r>
      <w:r w:rsidRPr="0020757C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[</w:t>
      </w:r>
      <w:r w:rsidRPr="0020757C">
        <w:rPr>
          <w:rFonts w:asciiTheme="majorHAnsi" w:eastAsia="Heiti TC" w:hAnsiTheme="majorHAnsi" w:cs="Heiti TC"/>
          <w:i/>
          <w:iCs/>
          <w:color w:val="000000"/>
          <w:kern w:val="0"/>
          <w14:ligatures w14:val="none"/>
        </w:rPr>
        <w:t>覆蓋所有下層</w:t>
      </w:r>
      <w:r w:rsidRPr="0020757C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]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3C848593" w14:textId="77777777" w:rsidR="00E516AE" w:rsidRPr="0020757C" w:rsidRDefault="00E516AE" w:rsidP="00E516A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每日同步機制：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支援每日從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匯入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Excel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更新。針對「特定客戶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(Client A) +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特定商品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(SKU 001)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」鎖定絕對價格，確保與線下合約一致。</w:t>
      </w:r>
    </w:p>
    <w:p w14:paraId="2C67D221" w14:textId="77777777" w:rsidR="00AF2B2C" w:rsidRPr="00AF2B2C" w:rsidRDefault="00E516AE" w:rsidP="00E51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Level 5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：量級折扣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(Volume Discount)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- </w:t>
      </w:r>
      <w:r w:rsidRPr="0020757C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[</w:t>
      </w:r>
      <w:r w:rsidRPr="0020757C">
        <w:rPr>
          <w:rFonts w:asciiTheme="majorHAnsi" w:eastAsia="Heiti TC" w:hAnsiTheme="majorHAnsi" w:cs="Heiti TC"/>
          <w:i/>
          <w:iCs/>
          <w:color w:val="000000"/>
          <w:kern w:val="0"/>
          <w14:ligatures w14:val="none"/>
        </w:rPr>
        <w:t>最終修正</w:t>
      </w:r>
      <w:r w:rsidRPr="0020757C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]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。在上述價格基礎上，若購買數量達到門檻（如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10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包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/1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箱），自動觸發額外折讓或整箱價。</w:t>
      </w:r>
    </w:p>
    <w:p w14:paraId="430536E3" w14:textId="187B1150" w:rsidR="00E516AE" w:rsidRPr="00807371" w:rsidRDefault="00C23CB3" w:rsidP="00E51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(</w:t>
      </w:r>
      <w:r w:rsidR="00F660AA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不需要</w:t>
      </w:r>
      <w:r w:rsidR="00F660AA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 xml:space="preserve">: </w:t>
      </w:r>
      <w:r w:rsidRPr="0020757C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是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否需要新增特定期間內達到的累積購買數量</w:t>
      </w:r>
      <w:r w:rsidR="009E2D8D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？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)</w:t>
      </w:r>
    </w:p>
    <w:p w14:paraId="373851B3" w14:textId="3D4A4CEC" w:rsidR="00807371" w:rsidRPr="008553BB" w:rsidRDefault="00F13499" w:rsidP="77F7D9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highlight w:val="yellow"/>
          <w14:ligatures w14:val="none"/>
        </w:rPr>
      </w:pPr>
      <w:r w:rsidRPr="77F7D964">
        <w:rPr>
          <w:rFonts w:ascii="Heiti TC" w:eastAsia="Heiti TC" w:hAnsi="Heiti TC" w:cs="Heiti TC"/>
          <w:color w:val="000000"/>
          <w:kern w:val="0"/>
          <w:highlight w:val="yellow"/>
          <w14:ligatures w14:val="none"/>
        </w:rPr>
        <w:t>不同入庫批號如何變成</w:t>
      </w:r>
      <w:r w:rsidR="00734233" w:rsidRPr="77F7D964">
        <w:rPr>
          <w:rFonts w:ascii="Heiti TC" w:eastAsia="Heiti TC" w:hAnsi="Heiti TC" w:cs="Heiti TC"/>
          <w:color w:val="000000"/>
          <w:kern w:val="0"/>
          <w:highlight w:val="yellow"/>
          <w14:ligatures w14:val="none"/>
        </w:rPr>
        <w:t>成箱</w:t>
      </w:r>
      <w:r w:rsidR="00734233" w:rsidRPr="77F7D964">
        <w:rPr>
          <w:rFonts w:ascii="Heiti TC" w:eastAsia="Heiti TC" w:hAnsi="Heiti TC" w:cs="Heiti TC"/>
          <w:color w:val="000000" w:themeColor="text1"/>
          <w:highlight w:val="yellow"/>
        </w:rPr>
        <w:t>價</w:t>
      </w:r>
      <w:r w:rsidR="00210B3C" w:rsidRPr="77F7D964">
        <w:rPr>
          <w:rFonts w:ascii="Heiti TC" w:eastAsia="Heiti TC" w:hAnsi="Heiti TC" w:cs="Heiti TC"/>
          <w:color w:val="000000"/>
          <w:kern w:val="0"/>
          <w:highlight w:val="yellow"/>
          <w14:ligatures w14:val="none"/>
        </w:rPr>
        <w:t xml:space="preserve">: </w:t>
      </w:r>
      <w:r w:rsidR="00210B3C" w:rsidRPr="77F7D964">
        <w:rPr>
          <w:rFonts w:ascii="Heiti TC" w:eastAsia="Heiti TC" w:hAnsi="Heiti TC" w:cs="Heiti TC"/>
          <w:color w:val="000000" w:themeColor="text1"/>
          <w:highlight w:val="yellow"/>
        </w:rPr>
        <w:t>測試</w:t>
      </w:r>
      <w:r w:rsidR="0063711E" w:rsidRPr="77F7D964">
        <w:rPr>
          <w:rFonts w:ascii="Apple Color Emoji" w:eastAsia="Heiti TC" w:hAnsi="Apple Color Emoji" w:cs="Apple Color Emoji"/>
          <w:color w:val="000000"/>
          <w:kern w:val="0"/>
          <w:highlight w:val="yellow"/>
          <w14:ligatures w14:val="none"/>
        </w:rPr>
        <w:t>鼎</w:t>
      </w:r>
      <w:r w:rsidR="00210B3C" w:rsidRPr="77F7D964">
        <w:rPr>
          <w:rFonts w:ascii="Heiti TC" w:eastAsia="Heiti TC" w:hAnsi="Heiti TC" w:cs="Heiti TC"/>
          <w:color w:val="000000"/>
          <w:kern w:val="0"/>
          <w:highlight w:val="yellow"/>
          <w14:ligatures w14:val="none"/>
        </w:rPr>
        <w:t>新的系統接受度</w:t>
      </w:r>
      <w:r w:rsidR="004C701E" w:rsidRPr="77F7D964">
        <w:rPr>
          <w:rFonts w:ascii="Heiti TC" w:eastAsia="Heiti TC" w:hAnsi="Heiti TC" w:cs="Heiti TC"/>
          <w:color w:val="000000"/>
          <w:kern w:val="0"/>
          <w:highlight w:val="yellow"/>
          <w14:ligatures w14:val="none"/>
        </w:rPr>
        <w:t>（目前是手動進入訂單選擇價格）</w:t>
      </w:r>
    </w:p>
    <w:p w14:paraId="765B9897" w14:textId="3F17D864" w:rsidR="008553BB" w:rsidRPr="009F3E99" w:rsidRDefault="008553BB" w:rsidP="77F7D9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highlight w:val="yellow"/>
          <w14:ligatures w14:val="none"/>
        </w:rPr>
      </w:pPr>
      <w:r w:rsidRPr="77F7D964">
        <w:rPr>
          <w:rFonts w:ascii="Heiti TC" w:eastAsia="Heiti TC" w:hAnsi="Heiti TC" w:cs="Heiti TC"/>
          <w:color w:val="000000"/>
          <w:kern w:val="0"/>
          <w:highlight w:val="yellow"/>
          <w14:ligatures w14:val="none"/>
        </w:rPr>
        <w:t>即期品的價格</w:t>
      </w:r>
      <w:r w:rsidR="00A2141D" w:rsidRPr="77F7D964">
        <w:rPr>
          <w:rFonts w:ascii="Heiti TC" w:eastAsia="Heiti TC" w:hAnsi="Heiti TC" w:cs="Heiti TC"/>
          <w:color w:val="000000"/>
          <w:kern w:val="0"/>
          <w:highlight w:val="yellow"/>
          <w14:ligatures w14:val="none"/>
        </w:rPr>
        <w:t xml:space="preserve">：by </w:t>
      </w:r>
      <w:r w:rsidR="00A2141D" w:rsidRPr="77F7D964">
        <w:rPr>
          <w:rFonts w:ascii="Heiti TC" w:eastAsia="Heiti TC" w:hAnsi="Heiti TC" w:cs="Heiti TC"/>
          <w:color w:val="000000" w:themeColor="text1"/>
          <w:highlight w:val="yellow"/>
        </w:rPr>
        <w:t>批號控制</w:t>
      </w:r>
      <w:r w:rsidR="00A3297F" w:rsidRPr="77F7D964">
        <w:rPr>
          <w:rFonts w:ascii="Heiti TC" w:eastAsia="Heiti TC" w:hAnsi="Heiti TC" w:cs="Heiti TC"/>
          <w:color w:val="000000"/>
          <w:kern w:val="0"/>
          <w:highlight w:val="yellow"/>
          <w14:ligatures w14:val="none"/>
        </w:rPr>
        <w:t xml:space="preserve">, </w:t>
      </w:r>
      <w:r w:rsidR="00C827BB" w:rsidRPr="77F7D964">
        <w:rPr>
          <w:rFonts w:ascii="Heiti TC" w:eastAsia="Heiti TC" w:hAnsi="Heiti TC" w:cs="Heiti TC"/>
          <w:color w:val="000000"/>
          <w:kern w:val="0"/>
          <w:highlight w:val="yellow"/>
          <w14:ligatures w14:val="none"/>
        </w:rPr>
        <w:t>有效日期</w:t>
      </w:r>
      <w:r w:rsidR="00AC7BA7" w:rsidRPr="77F7D964">
        <w:rPr>
          <w:rFonts w:ascii="Heiti TC" w:eastAsia="Heiti TC" w:hAnsi="Heiti TC" w:cs="Heiti TC"/>
          <w:color w:val="000000"/>
          <w:kern w:val="0"/>
          <w:highlight w:val="yellow"/>
          <w14:ligatures w14:val="none"/>
        </w:rPr>
        <w:t xml:space="preserve"> 不同</w:t>
      </w:r>
      <w:r w:rsidR="00AC7BA7" w:rsidRPr="77F7D964">
        <w:rPr>
          <w:rFonts w:ascii="Heiti TC" w:eastAsia="Heiti TC" w:hAnsi="Heiti TC" w:cs="Heiti TC"/>
          <w:color w:val="000000" w:themeColor="text1"/>
          <w:highlight w:val="yellow"/>
        </w:rPr>
        <w:t>價格</w:t>
      </w:r>
      <w:r w:rsidR="00B330E2" w:rsidRPr="77F7D964">
        <w:rPr>
          <w:rFonts w:ascii="Heiti TC" w:eastAsia="Heiti TC" w:hAnsi="Heiti TC" w:cs="Heiti TC"/>
          <w:color w:val="000000"/>
          <w:kern w:val="0"/>
          <w:highlight w:val="yellow"/>
          <w14:ligatures w14:val="none"/>
        </w:rPr>
        <w:t xml:space="preserve">, </w:t>
      </w:r>
      <w:r w:rsidR="00B330E2" w:rsidRPr="77F7D964">
        <w:rPr>
          <w:rFonts w:ascii="Heiti TC" w:eastAsia="Heiti TC" w:hAnsi="Heiti TC" w:cs="Heiti TC"/>
          <w:color w:val="000000" w:themeColor="text1"/>
          <w:highlight w:val="yellow"/>
        </w:rPr>
        <w:t>入庫的時候會設定即期品的邏輯(%)跟價格</w:t>
      </w:r>
    </w:p>
    <w:p w14:paraId="1E241122" w14:textId="40732680" w:rsidR="009F3E99" w:rsidRDefault="009F3E99" w:rsidP="00E51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 w:hint="eastAsia"/>
          <w:noProof/>
          <w:color w:val="000000"/>
          <w:kern w:val="0"/>
        </w:rPr>
        <w:lastRenderedPageBreak/>
        <w:drawing>
          <wp:inline distT="0" distB="0" distL="0" distR="0" wp14:anchorId="1C98CE19" wp14:editId="52C425EC">
            <wp:extent cx="5943600" cy="3883025"/>
            <wp:effectExtent l="0" t="0" r="0" b="3175"/>
            <wp:docPr id="85201473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14735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BEF1" w14:textId="2E8CCCA0" w:rsidR="00BD6B85" w:rsidRPr="004139C2" w:rsidRDefault="00BD6B85" w:rsidP="00E51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="Heiti TC" w:eastAsia="Heiti TC" w:hAnsi="Heiti TC" w:cs="Heiti TC" w:hint="eastAsia"/>
          <w:color w:val="000000"/>
          <w:kern w:val="0"/>
          <w14:ligatures w14:val="none"/>
        </w:rPr>
        <w:t>評估</w:t>
      </w:r>
      <w:r w:rsidR="00D76953">
        <w:rPr>
          <w:rFonts w:ascii="Heiti TC" w:eastAsia="Heiti TC" w:hAnsi="Heiti TC" w:cs="Heiti TC" w:hint="eastAsia"/>
          <w:color w:val="000000"/>
          <w:kern w:val="0"/>
          <w14:ligatures w14:val="none"/>
        </w:rPr>
        <w:t>&gt;&gt; 第一階段：</w:t>
      </w:r>
      <w:r>
        <w:rPr>
          <w:rFonts w:ascii="Heiti TC" w:eastAsia="Heiti TC" w:hAnsi="Heiti TC" w:cs="Heiti TC" w:hint="eastAsia"/>
          <w:color w:val="000000"/>
          <w:kern w:val="0"/>
          <w14:ligatures w14:val="none"/>
        </w:rPr>
        <w:t>全部只用標準價跟客訂價</w:t>
      </w:r>
      <w:r w:rsidR="00D76953">
        <w:rPr>
          <w:rFonts w:ascii="Heiti TC" w:eastAsia="Heiti TC" w:hAnsi="Heiti TC" w:cs="Heiti TC" w:hint="eastAsia"/>
          <w:color w:val="000000"/>
          <w:kern w:val="0"/>
          <w14:ligatures w14:val="none"/>
        </w:rPr>
        <w:t>串Line&gt;&gt; 第二階段才用特殊促銷方式</w:t>
      </w:r>
    </w:p>
    <w:p w14:paraId="01C8BE9B" w14:textId="40C9272E" w:rsidR="004139C2" w:rsidRPr="0020757C" w:rsidRDefault="004139C2" w:rsidP="77F7D9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highlight w:val="yellow"/>
          <w14:ligatures w14:val="none"/>
        </w:rPr>
      </w:pPr>
      <w:r w:rsidRPr="77F7D964">
        <w:rPr>
          <w:rFonts w:ascii="Heiti TC" w:eastAsia="Heiti TC" w:hAnsi="Heiti TC" w:cs="Heiti TC"/>
          <w:color w:val="000000"/>
          <w:kern w:val="0"/>
          <w:highlight w:val="yellow"/>
          <w14:ligatures w14:val="none"/>
        </w:rPr>
        <w:t>匯出匯入商品資料不需要圖，只需要文</w:t>
      </w:r>
    </w:p>
    <w:p w14:paraId="3A177E2E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3.3 AI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27"/>
          <w:szCs w:val="27"/>
          <w14:ligatures w14:val="none"/>
        </w:rPr>
        <w:t>賦能模組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(AI Capabilities)</w:t>
      </w:r>
    </w:p>
    <w:p w14:paraId="32506AC7" w14:textId="77777777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引入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專有的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AI Agent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技術，將被動的接單系統升級為主動的智慧業務助理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：</w:t>
      </w:r>
    </w:p>
    <w:p w14:paraId="521D1362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1. AI Procurement Assistant (AI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採購助理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)</w:t>
      </w:r>
    </w:p>
    <w:p w14:paraId="407D6E31" w14:textId="77777777" w:rsidR="00E516AE" w:rsidRPr="0020757C" w:rsidRDefault="00E516AE" w:rsidP="00E51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應用場景：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解決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Line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與文字訊息接單的效率瓶頸。</w:t>
      </w:r>
    </w:p>
    <w:p w14:paraId="26F9349B" w14:textId="77777777" w:rsidR="00E516AE" w:rsidRPr="0020757C" w:rsidRDefault="00E516AE" w:rsidP="00E51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功能：</w:t>
      </w:r>
    </w:p>
    <w:p w14:paraId="4163D9E0" w14:textId="77777777" w:rsidR="00E516AE" w:rsidRPr="0020757C" w:rsidRDefault="00E516AE" w:rsidP="00E516A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自然語言下單：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客戶在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Line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傳送「我要跟上週一樣的麵粉，再加兩箱奶油」，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能自動解析意圖、比對歷史訂單，並生成標準化購物車連結供客戶確認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2EAA4FBA" w14:textId="77777777" w:rsidR="00E516AE" w:rsidRPr="00827928" w:rsidRDefault="00E516AE" w:rsidP="00E516A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防呆機制：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若客戶指令模糊（如只說「麵粉」但有三種規格），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會自動反問確認，減少出錯。</w:t>
      </w:r>
    </w:p>
    <w:p w14:paraId="712049D3" w14:textId="1EE9124D" w:rsidR="00827928" w:rsidRPr="0020757C" w:rsidRDefault="00827928" w:rsidP="00E516A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Heiti TC" w:hAnsiTheme="majorHAnsi" w:cs="Heiti TC" w:hint="eastAsia"/>
          <w:b/>
          <w:bCs/>
          <w:color w:val="000000"/>
          <w:kern w:val="0"/>
          <w14:ligatures w14:val="none"/>
        </w:rPr>
        <w:t>需要判斷有沒有庫存</w:t>
      </w:r>
      <w:r w:rsidR="00AA1490">
        <w:rPr>
          <w:rFonts w:asciiTheme="majorHAnsi" w:eastAsia="Heiti TC" w:hAnsiTheme="majorHAnsi" w:cs="Heiti TC" w:hint="eastAsia"/>
          <w:b/>
          <w:bCs/>
          <w:color w:val="000000"/>
          <w:kern w:val="0"/>
          <w14:ligatures w14:val="none"/>
        </w:rPr>
        <w:t>，不需要告訴客戶庫存實際數量</w:t>
      </w:r>
    </w:p>
    <w:p w14:paraId="56C154E1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lastRenderedPageBreak/>
        <w:t xml:space="preserve">2. AI Sales Agent (AI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銷售業務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)</w:t>
      </w:r>
    </w:p>
    <w:p w14:paraId="51E2326D" w14:textId="77777777" w:rsidR="00E516AE" w:rsidRPr="0020757C" w:rsidRDefault="00E516AE" w:rsidP="00E51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應用場景：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24/7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產品諮詢與業務開發。</w:t>
      </w:r>
    </w:p>
    <w:p w14:paraId="6DB54EA5" w14:textId="77777777" w:rsidR="00E516AE" w:rsidRPr="0020757C" w:rsidRDefault="00E516AE" w:rsidP="00E51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功能：</w:t>
      </w:r>
    </w:p>
    <w:p w14:paraId="5F9701FB" w14:textId="77777777" w:rsidR="00E516AE" w:rsidRPr="0020757C" w:rsidRDefault="00E516AE" w:rsidP="00E516A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產品知識庫：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學習苗林所有代理品牌的規格書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(PDF)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。當客戶詢問「這款鮮奶油乳脂含量多少？」或「產地哪裡？」，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能即時準確回答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3F33E58E" w14:textId="77777777" w:rsidR="00E516AE" w:rsidRPr="0020757C" w:rsidRDefault="00E516AE" w:rsidP="00E516A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關聯推薦：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根據客戶瀏覽紀錄，主動推薦適合的搭配商品。</w:t>
      </w:r>
    </w:p>
    <w:p w14:paraId="44FA5D97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3. AI Data Analysis (AI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數據分析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-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內部管理用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)</w:t>
      </w:r>
    </w:p>
    <w:p w14:paraId="53E53E00" w14:textId="77777777" w:rsidR="00E516AE" w:rsidRPr="0020757C" w:rsidRDefault="00E516AE" w:rsidP="00E516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應用場景：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跨通路、跨品牌的營運洞察。</w:t>
      </w:r>
    </w:p>
    <w:p w14:paraId="1C885F2B" w14:textId="77777777" w:rsidR="00E516AE" w:rsidRPr="0020757C" w:rsidRDefault="00E516AE" w:rsidP="00E516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功能：</w:t>
      </w:r>
    </w:p>
    <w:p w14:paraId="36B7ADF1" w14:textId="2E9FDD0D" w:rsidR="00E516AE" w:rsidRPr="0020757C" w:rsidRDefault="00E516AE" w:rsidP="00E516A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全通路數據整合：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的出貨數據、</w:t>
      </w:r>
      <w:r w:rsidR="00EA43F4"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可整合通路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以及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Line/Web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的接單數據進行交叉分析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3F98CEAB" w14:textId="4B448756" w:rsidR="00E516AE" w:rsidRPr="0020757C" w:rsidRDefault="00E516AE" w:rsidP="00E516A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主動式洞察：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="00647A30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例如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生成週報，標示異常趨勢。例如：「品牌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本週在庫存週轉率下降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15%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，建議促銷」或「客戶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B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已連續兩週未下單（流失預警）」。</w:t>
      </w:r>
    </w:p>
    <w:p w14:paraId="715ED3B2" w14:textId="77777777" w:rsidR="0093101C" w:rsidRPr="0020757C" w:rsidRDefault="0093101C" w:rsidP="77F7D96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:highlight w:val="yellow"/>
          <w14:ligatures w14:val="none"/>
        </w:rPr>
      </w:pPr>
      <w:r w:rsidRPr="77F7D964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:highlight w:val="yellow"/>
          <w14:ligatures w14:val="none"/>
        </w:rPr>
        <w:t xml:space="preserve">3.4 </w:t>
      </w:r>
      <w:r w:rsidRPr="77F7D964">
        <w:rPr>
          <w:rFonts w:asciiTheme="majorHAnsi" w:eastAsia="Heiti TC" w:hAnsiTheme="majorHAnsi" w:cs="Heiti TC"/>
          <w:b/>
          <w:bCs/>
          <w:color w:val="000000"/>
          <w:kern w:val="0"/>
          <w:sz w:val="27"/>
          <w:szCs w:val="27"/>
          <w:highlight w:val="yellow"/>
          <w14:ligatures w14:val="none"/>
        </w:rPr>
        <w:t>客製化前台整合架構</w:t>
      </w:r>
      <w:r w:rsidRPr="77F7D964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:highlight w:val="yellow"/>
          <w14:ligatures w14:val="none"/>
        </w:rPr>
        <w:t xml:space="preserve"> (Headless Commerce Integration)</w:t>
      </w:r>
    </w:p>
    <w:p w14:paraId="5DEC46AD" w14:textId="77777777" w:rsidR="0093101C" w:rsidRPr="0020757C" w:rsidRDefault="0093101C" w:rsidP="0093101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針對苗林食品對於品牌形象與購物體驗的高度客製化需求，本方案支援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「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Headless Commerce (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無頭電商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」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架構。意即：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將作為強大的後端數位引擎，透過標準化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API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與貴司指定設計團隊開發的前台網頁進行無縫串接。</w:t>
      </w:r>
    </w:p>
    <w:p w14:paraId="4C605428" w14:textId="77777777" w:rsidR="0093101C" w:rsidRPr="0020757C" w:rsidRDefault="0093101C" w:rsidP="0093101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這種「前後端分離」模式確保了設計的絕對自由，同時保有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強大的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B2B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運算核心。</w:t>
      </w:r>
    </w:p>
    <w:p w14:paraId="26895F4B" w14:textId="77777777" w:rsidR="0093101C" w:rsidRPr="0020757C" w:rsidRDefault="0093101C" w:rsidP="0093101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A.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27"/>
          <w:szCs w:val="27"/>
          <w14:ligatures w14:val="none"/>
        </w:rPr>
        <w:t>系統分工界線</w:t>
      </w:r>
    </w:p>
    <w:p w14:paraId="7F199523" w14:textId="77777777" w:rsidR="0093101C" w:rsidRPr="0020757C" w:rsidRDefault="0093101C" w:rsidP="009310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前台展示層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(Frontend Layer) -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由外部設計團隊負責：</w:t>
      </w:r>
    </w:p>
    <w:p w14:paraId="137B5834" w14:textId="77777777" w:rsidR="0093101C" w:rsidRPr="0020757C" w:rsidRDefault="0093101C" w:rsidP="009310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負責所有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UI/UX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設計、視覺呈現、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RWD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響應式網頁開發。</w:t>
      </w:r>
    </w:p>
    <w:p w14:paraId="7DF3795C" w14:textId="77777777" w:rsidR="0093101C" w:rsidRPr="0020757C" w:rsidRDefault="0093101C" w:rsidP="009310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負責打造符合苗林品牌美學的獨特購物流程。</w:t>
      </w:r>
    </w:p>
    <w:p w14:paraId="0083C0A7" w14:textId="77777777" w:rsidR="0093101C" w:rsidRPr="0020757C" w:rsidRDefault="0093101C" w:rsidP="009310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後端邏輯層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(Backend Layer) -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由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Craveva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負責：</w:t>
      </w:r>
    </w:p>
    <w:p w14:paraId="59826E4E" w14:textId="77777777" w:rsidR="0093101C" w:rsidRPr="0020757C" w:rsidRDefault="0093101C" w:rsidP="009310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商品與庫存中樞：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提供商品資訊、規格、即時庫存數據。</w:t>
      </w:r>
    </w:p>
    <w:p w14:paraId="7BCE838B" w14:textId="270F79F8" w:rsidR="0093101C" w:rsidRPr="0020757C" w:rsidRDefault="0093101C" w:rsidP="009310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lastRenderedPageBreak/>
        <w:t>智慧定價運算：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當前台詢問價格時，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依據「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5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層級邏輯」即時回傳該客戶的精確合約價，確保前台無需重寫複雜的計價公式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3C9975AA" w14:textId="77777777" w:rsidR="0093101C" w:rsidRPr="0020757C" w:rsidRDefault="0093101C" w:rsidP="009310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AI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業務助理核心：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提供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對話與推薦引擎的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API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接口。</w:t>
      </w:r>
    </w:p>
    <w:p w14:paraId="6643D27F" w14:textId="77777777" w:rsidR="0093101C" w:rsidRPr="0020757C" w:rsidRDefault="0093101C" w:rsidP="0093101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B. API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27"/>
          <w:szCs w:val="27"/>
          <w14:ligatures w14:val="none"/>
        </w:rPr>
        <w:t>整合流程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(Data Flow)</w:t>
      </w:r>
    </w:p>
    <w:p w14:paraId="52EF46E0" w14:textId="77777777" w:rsidR="0093101C" w:rsidRPr="0020757C" w:rsidRDefault="0093101C" w:rsidP="0093101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我們將提供完整的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Storefront API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文件供設計團隊使用，涵蓋以下核心交互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：</w:t>
      </w:r>
    </w:p>
    <w:p w14:paraId="407ED911" w14:textId="77777777" w:rsidR="0093101C" w:rsidRPr="0020757C" w:rsidRDefault="0093101C" w:rsidP="009310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商品同步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(Catalog API)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前台呼叫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API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取得商品列表、圖片、規格與當前可銷售庫存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5D5A24E9" w14:textId="77777777" w:rsidR="0093101C" w:rsidRPr="0020757C" w:rsidRDefault="0093101C" w:rsidP="009310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即時詢價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(Pricing API)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當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B2B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客戶登入前台，前台透過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API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傳送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>Client_ID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>Product_ID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，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回傳運算後的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>Final_Price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(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含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Level 4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合約價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)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6646E046" w14:textId="77777777" w:rsidR="0093101C" w:rsidRPr="0020757C" w:rsidRDefault="0093101C" w:rsidP="009310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訂單寫入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(Order API)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客戶在前台結帳後，訂單資料透過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API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寫入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Craveva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，並由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執行後續的「虛擬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SKU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轉碼」與「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匯出」流程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4816D145" w14:textId="77777777" w:rsidR="0093101C" w:rsidRPr="0020757C" w:rsidRDefault="0093101C" w:rsidP="009310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AI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嵌入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(AI </w:t>
      </w:r>
      <w:proofErr w:type="gramStart"/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Widget)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proofErr w:type="gramEnd"/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AI Sales Agent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以「對話視窗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(Chat Widget)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」或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API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形式嵌入前台，提供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24/7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諮詢服務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495A8A64" w14:textId="77777777" w:rsidR="0093101C" w:rsidRPr="0020757C" w:rsidRDefault="0093101C" w:rsidP="0093101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643D40F9" w14:textId="390575BA" w:rsidR="00E516AE" w:rsidRPr="0020757C" w:rsidRDefault="00000000" w:rsidP="00E516AE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noProof/>
          <w:kern w:val="0"/>
        </w:rPr>
        <w:pict w14:anchorId="35ED194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CF27BE8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4.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36"/>
          <w:szCs w:val="36"/>
          <w14:ligatures w14:val="none"/>
        </w:rPr>
        <w:t>每日運營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SOP (Daily Operational Workflow)</w:t>
      </w:r>
    </w:p>
    <w:p w14:paraId="1D8838E4" w14:textId="77777777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為了配合「每日檔案交換」模式，我們設計了標準化的每日作業流程：</w:t>
      </w:r>
    </w:p>
    <w:p w14:paraId="0DFB52DB" w14:textId="77777777" w:rsidR="00E516AE" w:rsidRPr="0020757C" w:rsidRDefault="00E516AE" w:rsidP="00E516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晨間同步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(Morning Sync - 08:30 AM)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</w:p>
    <w:p w14:paraId="7DA64EBB" w14:textId="77777777" w:rsidR="00E516AE" w:rsidRPr="0020757C" w:rsidRDefault="00E516AE" w:rsidP="00E516A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管理員從鼎新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匯出當日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Microsoft JhengHei" w:hAnsiTheme="majorHAnsi" w:cs="Microsoft JhengHei"/>
          <w:color w:val="000000"/>
          <w:kern w:val="0"/>
          <w:sz w:val="20"/>
          <w:szCs w:val="20"/>
          <w14:ligatures w14:val="none"/>
        </w:rPr>
        <w:t>庫存表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Microsoft JhengHei" w:hAnsiTheme="majorHAnsi" w:cs="Microsoft JhengHei"/>
          <w:color w:val="000000"/>
          <w:kern w:val="0"/>
          <w:sz w:val="20"/>
          <w:szCs w:val="20"/>
          <w14:ligatures w14:val="none"/>
        </w:rPr>
        <w:t>客戶價格表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70275E75" w14:textId="77777777" w:rsidR="00E516AE" w:rsidRPr="0020757C" w:rsidRDefault="00E516AE" w:rsidP="00E516A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上傳至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Craveva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，系統自動更新全站可銷售庫存與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Level 4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專屬價。</w:t>
      </w:r>
    </w:p>
    <w:p w14:paraId="315F9861" w14:textId="77777777" w:rsidR="00E516AE" w:rsidRPr="0020757C" w:rsidRDefault="00E516AE" w:rsidP="00E516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日間接單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(Trading Hours)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</w:p>
    <w:p w14:paraId="3B658E0A" w14:textId="77777777" w:rsidR="00E516AE" w:rsidRPr="0020757C" w:rsidRDefault="00E516AE" w:rsidP="00E516A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Line/Text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採購助理自動處理文字訂單。</w:t>
      </w:r>
    </w:p>
    <w:p w14:paraId="4206F671" w14:textId="77777777" w:rsidR="00E516AE" w:rsidRPr="0020757C" w:rsidRDefault="00E516AE" w:rsidP="00E516A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Web Portal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客戶登入網站下單，即時看到專屬價格。</w:t>
      </w:r>
    </w:p>
    <w:p w14:paraId="20291A9B" w14:textId="0647934F" w:rsidR="00E516AE" w:rsidRPr="0020757C" w:rsidRDefault="00E516AE" w:rsidP="00E516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7038BA">
        <w:rPr>
          <w:rFonts w:asciiTheme="majorHAnsi" w:eastAsia="Heiti TC" w:hAnsiTheme="majorHAnsi" w:cs="Heiti TC"/>
          <w:b/>
          <w:bCs/>
          <w:color w:val="000000"/>
          <w:kern w:val="0"/>
          <w:highlight w:val="yellow"/>
          <w14:ligatures w14:val="none"/>
        </w:rPr>
        <w:t>晚間匯出</w:t>
      </w:r>
      <w:r w:rsidRPr="007038BA">
        <w:rPr>
          <w:rFonts w:asciiTheme="majorHAnsi" w:eastAsia="Times New Roman" w:hAnsiTheme="majorHAnsi" w:cs="Times New Roman"/>
          <w:b/>
          <w:bCs/>
          <w:color w:val="000000"/>
          <w:kern w:val="0"/>
          <w:highlight w:val="yellow"/>
          <w14:ligatures w14:val="none"/>
        </w:rPr>
        <w:t xml:space="preserve"> (Evening Export </w:t>
      </w:r>
      <w:r w:rsidR="00BE4429" w:rsidRPr="007038BA">
        <w:rPr>
          <w:rFonts w:asciiTheme="majorHAnsi" w:eastAsia="Times New Roman" w:hAnsiTheme="majorHAnsi" w:cs="Times New Roman"/>
          <w:b/>
          <w:bCs/>
          <w:color w:val="000000"/>
          <w:kern w:val="0"/>
          <w:highlight w:val="yellow"/>
          <w14:ligatures w14:val="none"/>
        </w:rPr>
        <w:t>–</w:t>
      </w:r>
      <w:r w:rsidRPr="007038BA">
        <w:rPr>
          <w:rFonts w:asciiTheme="majorHAnsi" w:eastAsia="Times New Roman" w:hAnsiTheme="majorHAnsi" w:cs="Times New Roman"/>
          <w:b/>
          <w:bCs/>
          <w:color w:val="000000"/>
          <w:kern w:val="0"/>
          <w:highlight w:val="yellow"/>
          <w14:ligatures w14:val="none"/>
        </w:rPr>
        <w:t xml:space="preserve"> </w:t>
      </w:r>
      <w:r w:rsidR="00F67C5E" w:rsidRPr="007038BA">
        <w:rPr>
          <w:rFonts w:ascii="Heiti TC" w:eastAsia="Heiti TC" w:hAnsi="Heiti TC" w:cs="Heiti TC" w:hint="eastAsia"/>
          <w:b/>
          <w:bCs/>
          <w:color w:val="000000"/>
          <w:kern w:val="0"/>
          <w:highlight w:val="yellow"/>
          <w14:ligatures w14:val="none"/>
        </w:rPr>
        <w:t>最遲</w:t>
      </w:r>
      <w:r w:rsidR="00BE4429" w:rsidRPr="007038BA">
        <w:rPr>
          <w:rFonts w:ascii="Heiti TC" w:eastAsia="Heiti TC" w:hAnsi="Heiti TC" w:cs="Heiti TC" w:hint="eastAsia"/>
          <w:b/>
          <w:bCs/>
          <w:color w:val="000000"/>
          <w:kern w:val="0"/>
          <w:highlight w:val="yellow"/>
          <w14:ligatures w14:val="none"/>
        </w:rPr>
        <w:t>隔日</w:t>
      </w:r>
      <w:r w:rsidR="00BE4429" w:rsidRPr="007038BA">
        <w:rPr>
          <w:rFonts w:asciiTheme="majorHAnsi" w:eastAsia="Times New Roman" w:hAnsiTheme="majorHAnsi" w:cs="Times New Roman" w:hint="eastAsia"/>
          <w:b/>
          <w:bCs/>
          <w:color w:val="000000"/>
          <w:kern w:val="0"/>
          <w:highlight w:val="yellow"/>
          <w14:ligatures w14:val="none"/>
        </w:rPr>
        <w:t>11</w:t>
      </w:r>
      <w:r w:rsidR="00BE4429" w:rsidRPr="007038BA">
        <w:rPr>
          <w:rFonts w:asciiTheme="majorHAnsi" w:eastAsia="Times New Roman" w:hAnsiTheme="majorHAnsi" w:cs="Times New Roman"/>
          <w:b/>
          <w:bCs/>
          <w:color w:val="000000"/>
          <w:kern w:val="0"/>
          <w:highlight w:val="yellow"/>
          <w14:ligatures w14:val="none"/>
        </w:rPr>
        <w:t>:</w:t>
      </w:r>
      <w:r w:rsidR="00BE4429" w:rsidRPr="007038BA">
        <w:rPr>
          <w:rFonts w:asciiTheme="majorHAnsi" w:eastAsia="Times New Roman" w:hAnsiTheme="majorHAnsi" w:cs="Times New Roman" w:hint="eastAsia"/>
          <w:b/>
          <w:bCs/>
          <w:color w:val="000000"/>
          <w:kern w:val="0"/>
          <w:highlight w:val="yellow"/>
          <w14:ligatures w14:val="none"/>
        </w:rPr>
        <w:t>0</w:t>
      </w:r>
      <w:r w:rsidR="00BE4429" w:rsidRPr="007038BA">
        <w:rPr>
          <w:rFonts w:asciiTheme="majorHAnsi" w:eastAsia="Times New Roman" w:hAnsiTheme="majorHAnsi" w:cs="Times New Roman"/>
          <w:b/>
          <w:bCs/>
          <w:color w:val="000000"/>
          <w:kern w:val="0"/>
          <w:highlight w:val="yellow"/>
          <w14:ligatures w14:val="none"/>
        </w:rPr>
        <w:t>0 AM</w:t>
      </w:r>
      <w:r w:rsidRPr="007038BA">
        <w:rPr>
          <w:rFonts w:asciiTheme="majorHAnsi" w:eastAsia="Times New Roman" w:hAnsiTheme="majorHAnsi" w:cs="Times New Roman"/>
          <w:b/>
          <w:bCs/>
          <w:color w:val="000000"/>
          <w:kern w:val="0"/>
          <w:highlight w:val="yellow"/>
          <w14:ligatures w14:val="none"/>
        </w:rPr>
        <w:t>)</w:t>
      </w:r>
      <w:r w:rsidRPr="007038BA">
        <w:rPr>
          <w:rFonts w:asciiTheme="majorHAnsi" w:eastAsia="Heiti TC" w:hAnsiTheme="majorHAnsi" w:cs="Heiti TC"/>
          <w:b/>
          <w:bCs/>
          <w:color w:val="000000"/>
          <w:kern w:val="0"/>
          <w:highlight w:val="yellow"/>
          <w14:ligatures w14:val="none"/>
        </w:rPr>
        <w:t>：</w:t>
      </w:r>
      <w:r w:rsidR="00A91CEF" w:rsidRPr="007038BA">
        <w:rPr>
          <w:rFonts w:asciiTheme="majorHAnsi" w:eastAsia="Heiti TC" w:hAnsiTheme="majorHAnsi" w:cs="Heiti TC" w:hint="eastAsia"/>
          <w:b/>
          <w:bCs/>
          <w:color w:val="000000"/>
          <w:kern w:val="0"/>
          <w:highlight w:val="yellow"/>
          <w14:ligatures w14:val="none"/>
        </w:rPr>
        <w:t>（待確認）</w:t>
      </w:r>
    </w:p>
    <w:p w14:paraId="63EE5FB5" w14:textId="77777777" w:rsidR="00E516AE" w:rsidRPr="0020757C" w:rsidRDefault="00E516AE" w:rsidP="00E516A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管理員一鍵下載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Microsoft JhengHei" w:hAnsiTheme="majorHAnsi" w:cs="Microsoft JhengHei"/>
          <w:color w:val="000000"/>
          <w:kern w:val="0"/>
          <w:sz w:val="20"/>
          <w:szCs w:val="20"/>
          <w14:ligatures w14:val="none"/>
        </w:rPr>
        <w:t>每日訂單匯總表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4ADA93D2" w14:textId="77777777" w:rsidR="00E516AE" w:rsidRPr="0020757C" w:rsidRDefault="00E516AE" w:rsidP="00E516A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lastRenderedPageBreak/>
        <w:t>關鍵動作：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系統在此時執行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「虛擬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SKU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映射」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，將訂單中的「單件」自動轉換為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需要的「箱號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(Box SKU)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」。</w:t>
      </w:r>
    </w:p>
    <w:p w14:paraId="3E65BCCD" w14:textId="77777777" w:rsidR="00E516AE" w:rsidRPr="00FE6ACE" w:rsidRDefault="00E516AE" w:rsidP="00E516A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將檔案匯入鼎新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，完成當日帳務。</w:t>
      </w:r>
    </w:p>
    <w:p w14:paraId="1DC119AF" w14:textId="7EF302AB" w:rsidR="00FE6ACE" w:rsidRPr="0020757C" w:rsidRDefault="00FE6ACE" w:rsidP="00FE6A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(</w:t>
      </w:r>
      <w:r w:rsidR="00736D00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訂單被重複匯入的處理模式</w:t>
      </w:r>
      <w:r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)</w:t>
      </w:r>
    </w:p>
    <w:p w14:paraId="6008D252" w14:textId="21822907" w:rsidR="00E516AE" w:rsidRPr="0020757C" w:rsidRDefault="00000000" w:rsidP="00E516AE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noProof/>
          <w:kern w:val="0"/>
        </w:rPr>
        <w:pict w14:anchorId="073D859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D79896D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5.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36"/>
          <w:szCs w:val="36"/>
          <w14:ligatures w14:val="none"/>
        </w:rPr>
        <w:t>實施路線圖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(Implementation Roadmap)</w:t>
      </w:r>
    </w:p>
    <w:p w14:paraId="4A99FB2E" w14:textId="06703D39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本計畫預計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12-14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週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完成第一階段上線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：</w:t>
      </w:r>
      <w:r w:rsidR="00D57CEC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(</w:t>
      </w:r>
      <w:r w:rsidR="00D57CEC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不包含前台設計與串接</w:t>
      </w:r>
      <w:r w:rsidR="00D57CEC">
        <w:rPr>
          <w:rFonts w:asciiTheme="majorHAnsi" w:eastAsia="Heiti TC" w:hAnsiTheme="majorHAnsi" w:cs="Heiti TC" w:hint="eastAsia"/>
          <w:color w:val="000000"/>
          <w:kern w:val="0"/>
          <w14:ligatures w14:val="none"/>
        </w:rPr>
        <w:t>)</w:t>
      </w:r>
    </w:p>
    <w:p w14:paraId="1045F2B9" w14:textId="77777777" w:rsidR="00E516AE" w:rsidRPr="0020757C" w:rsidRDefault="00E516AE" w:rsidP="00E51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Phase 1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：基礎建設與數據清洗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(Weeks 1-4)</w:t>
      </w:r>
    </w:p>
    <w:p w14:paraId="667D62F8" w14:textId="77777777" w:rsidR="00E516AE" w:rsidRPr="0020757C" w:rsidRDefault="00E516AE" w:rsidP="00E516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建立多品牌商品資料庫。</w:t>
      </w:r>
    </w:p>
    <w:p w14:paraId="734AB409" w14:textId="77777777" w:rsidR="00E516AE" w:rsidRPr="0020757C" w:rsidRDefault="00E516AE" w:rsidP="00E516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關鍵任務：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定義鼎新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匯入範本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(Excel Template)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SKU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轉換規則。</w:t>
      </w:r>
    </w:p>
    <w:p w14:paraId="13E9A559" w14:textId="77777777" w:rsidR="00E516AE" w:rsidRPr="0020757C" w:rsidRDefault="00E516AE" w:rsidP="00E51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Phase 2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AI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訓練與定價配置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(Weeks 5-8)</w:t>
      </w:r>
    </w:p>
    <w:p w14:paraId="0579065A" w14:textId="77777777" w:rsidR="00E516AE" w:rsidRPr="0020757C" w:rsidRDefault="00E516AE" w:rsidP="00E516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訓練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識別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Line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訂單常用語（如：追加、老樣子）。</w:t>
      </w:r>
    </w:p>
    <w:p w14:paraId="0EF554F5" w14:textId="77777777" w:rsidR="00E516AE" w:rsidRPr="0020757C" w:rsidRDefault="00E516AE" w:rsidP="00E516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設定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5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層級定價邏輯與每日匯入流程測試。</w:t>
      </w:r>
    </w:p>
    <w:p w14:paraId="74C8FF8F" w14:textId="77777777" w:rsidR="00E516AE" w:rsidRPr="0020757C" w:rsidRDefault="00E516AE" w:rsidP="00E51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Phase 3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：全渠道流程演練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(Weeks 9-11)</w:t>
      </w:r>
    </w:p>
    <w:p w14:paraId="5E0118DE" w14:textId="77777777" w:rsidR="00E516AE" w:rsidRPr="0020757C" w:rsidRDefault="00E516AE" w:rsidP="00E516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模擬「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匯出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-&gt; 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接單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含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Line/Web) -&gt;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轉碼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-&gt;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匯入」的完整閉環，確保數據零誤差。</w:t>
      </w:r>
    </w:p>
    <w:p w14:paraId="6B23E984" w14:textId="77777777" w:rsidR="00E516AE" w:rsidRPr="0020757C" w:rsidRDefault="00E516AE" w:rsidP="00E51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Phase 4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UAT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與正式上線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(Weeks 12-14)</w:t>
      </w:r>
    </w:p>
    <w:p w14:paraId="5BC26A3B" w14:textId="77777777" w:rsidR="00E516AE" w:rsidRPr="0020757C" w:rsidRDefault="00E516AE" w:rsidP="00E516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正式切換，員工培訓與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助手上線。</w:t>
      </w:r>
    </w:p>
    <w:p w14:paraId="4C724E3F" w14:textId="196CBDD3" w:rsidR="00E516AE" w:rsidRPr="0020757C" w:rsidRDefault="00000000" w:rsidP="00E516AE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noProof/>
          <w:kern w:val="0"/>
        </w:rPr>
        <w:pict w14:anchorId="077D6F6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830A78B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6.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36"/>
          <w:szCs w:val="36"/>
          <w14:ligatures w14:val="none"/>
        </w:rPr>
        <w:t>投資方案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(Investment Proposal)</w:t>
      </w:r>
    </w:p>
    <w:p w14:paraId="5D986579" w14:textId="77777777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鑑於苗林作為大型進口商的需求，我們推薦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Craveva Enterprise Plan (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企業定制版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)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：</w:t>
      </w:r>
    </w:p>
    <w:p w14:paraId="7815E0E3" w14:textId="77777777" w:rsidR="00371FFD" w:rsidRPr="0020757C" w:rsidRDefault="00371FFD" w:rsidP="00371F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A.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27"/>
          <w:szCs w:val="27"/>
          <w14:ligatures w14:val="none"/>
        </w:rPr>
        <w:t>專案建置與客製化開發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(Project Implementation Fee)</w:t>
      </w:r>
    </w:p>
    <w:p w14:paraId="7A61566D" w14:textId="77777777" w:rsidR="00371FFD" w:rsidRPr="0020757C" w:rsidRDefault="00371FFD" w:rsidP="00371F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項目：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一次性費用。</w:t>
      </w:r>
    </w:p>
    <w:p w14:paraId="033D9E72" w14:textId="77777777" w:rsidR="00371FFD" w:rsidRPr="0020757C" w:rsidRDefault="00371FFD" w:rsidP="00371F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包含內容：</w:t>
      </w:r>
    </w:p>
    <w:p w14:paraId="6DF41EDA" w14:textId="77777777" w:rsidR="00371FFD" w:rsidRPr="0020757C" w:rsidRDefault="00371FFD" w:rsidP="00371FF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鼎新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格式轉換器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(SKU Mapping Module)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開發。</w:t>
      </w:r>
    </w:p>
    <w:p w14:paraId="49508E2E" w14:textId="77777777" w:rsidR="00371FFD" w:rsidRPr="0020757C" w:rsidRDefault="00371FFD" w:rsidP="00371FF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 xml:space="preserve">Line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訂單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解析整合模組。</w:t>
      </w:r>
    </w:p>
    <w:p w14:paraId="42C005B0" w14:textId="77777777" w:rsidR="00013219" w:rsidRPr="0020757C" w:rsidRDefault="00371FFD" w:rsidP="0001321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每日定價匯入自動化邏輯配置。</w:t>
      </w:r>
    </w:p>
    <w:p w14:paraId="16E76DC7" w14:textId="42C2B5AA" w:rsidR="00013219" w:rsidRPr="0020757C" w:rsidRDefault="00013219" w:rsidP="0001321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</w:rPr>
        <w:t>客製化前台</w:t>
      </w:r>
      <w:r w:rsidRPr="0020757C">
        <w:rPr>
          <w:rFonts w:asciiTheme="majorHAnsi" w:hAnsiTheme="majorHAnsi"/>
          <w:color w:val="000000"/>
        </w:rPr>
        <w:t xml:space="preserve"> API </w:t>
      </w:r>
      <w:r w:rsidRPr="0020757C">
        <w:rPr>
          <w:rFonts w:asciiTheme="majorHAnsi" w:eastAsia="Heiti TC" w:hAnsiTheme="majorHAnsi" w:cs="Heiti TC"/>
          <w:color w:val="000000"/>
        </w:rPr>
        <w:t>整合支援</w:t>
      </w:r>
      <w:r w:rsidRPr="0020757C">
        <w:rPr>
          <w:rFonts w:asciiTheme="majorHAnsi" w:hAnsiTheme="majorHAnsi"/>
          <w:color w:val="000000"/>
        </w:rPr>
        <w:t xml:space="preserve"> (Custom Frontend API Support)</w:t>
      </w:r>
      <w:r w:rsidRPr="0020757C">
        <w:rPr>
          <w:rFonts w:asciiTheme="majorHAnsi" w:eastAsia="Heiti TC" w:hAnsiTheme="majorHAnsi" w:cs="Heiti TC"/>
          <w:color w:val="000000"/>
        </w:rPr>
        <w:t>：</w:t>
      </w:r>
    </w:p>
    <w:p w14:paraId="476B3732" w14:textId="77777777" w:rsidR="00013219" w:rsidRPr="0020757C" w:rsidRDefault="00013219" w:rsidP="00013219">
      <w:pPr>
        <w:pStyle w:val="NormalWeb"/>
        <w:numPr>
          <w:ilvl w:val="2"/>
          <w:numId w:val="14"/>
        </w:numPr>
        <w:rPr>
          <w:rFonts w:asciiTheme="majorHAnsi" w:hAnsiTheme="majorHAnsi"/>
          <w:color w:val="000000"/>
        </w:rPr>
      </w:pPr>
      <w:r w:rsidRPr="0020757C">
        <w:rPr>
          <w:rFonts w:asciiTheme="majorHAnsi" w:eastAsia="Heiti TC" w:hAnsiTheme="majorHAnsi" w:cs="Heiti TC"/>
          <w:color w:val="000000"/>
        </w:rPr>
        <w:t>提供</w:t>
      </w:r>
      <w:r w:rsidRPr="0020757C">
        <w:rPr>
          <w:rFonts w:asciiTheme="majorHAnsi" w:hAnsiTheme="majorHAnsi"/>
          <w:color w:val="000000"/>
        </w:rPr>
        <w:t xml:space="preserve"> Storefront API </w:t>
      </w:r>
      <w:r w:rsidRPr="0020757C">
        <w:rPr>
          <w:rFonts w:asciiTheme="majorHAnsi" w:eastAsia="Heiti TC" w:hAnsiTheme="majorHAnsi" w:cs="Heiti TC"/>
          <w:color w:val="000000"/>
        </w:rPr>
        <w:t>技術文件。</w:t>
      </w:r>
    </w:p>
    <w:p w14:paraId="77315313" w14:textId="77777777" w:rsidR="00013219" w:rsidRPr="0020757C" w:rsidRDefault="00013219" w:rsidP="00013219">
      <w:pPr>
        <w:pStyle w:val="NormalWeb"/>
        <w:numPr>
          <w:ilvl w:val="2"/>
          <w:numId w:val="14"/>
        </w:numPr>
        <w:rPr>
          <w:rFonts w:asciiTheme="majorHAnsi" w:hAnsiTheme="majorHAnsi"/>
          <w:color w:val="000000"/>
        </w:rPr>
      </w:pPr>
      <w:r w:rsidRPr="0020757C">
        <w:rPr>
          <w:rFonts w:asciiTheme="majorHAnsi" w:eastAsia="Heiti TC" w:hAnsiTheme="majorHAnsi" w:cs="Heiti TC"/>
          <w:color w:val="000000"/>
        </w:rPr>
        <w:t>與外部設計團隊進行技術對接會議。</w:t>
      </w:r>
    </w:p>
    <w:p w14:paraId="3E65EE5F" w14:textId="4AAE0E9E" w:rsidR="00013219" w:rsidRPr="0020757C" w:rsidRDefault="00013219" w:rsidP="00013219">
      <w:pPr>
        <w:pStyle w:val="NormalWeb"/>
        <w:numPr>
          <w:ilvl w:val="2"/>
          <w:numId w:val="14"/>
        </w:numPr>
        <w:rPr>
          <w:rFonts w:asciiTheme="majorHAnsi" w:hAnsiTheme="majorHAnsi"/>
          <w:color w:val="000000"/>
        </w:rPr>
      </w:pPr>
      <w:r w:rsidRPr="0020757C">
        <w:rPr>
          <w:rFonts w:asciiTheme="majorHAnsi" w:eastAsia="Heiti TC" w:hAnsiTheme="majorHAnsi" w:cs="Heiti TC"/>
          <w:color w:val="000000"/>
        </w:rPr>
        <w:t>協助進行</w:t>
      </w:r>
      <w:r w:rsidRPr="0020757C">
        <w:rPr>
          <w:rFonts w:asciiTheme="majorHAnsi" w:hAnsiTheme="majorHAnsi"/>
          <w:color w:val="000000"/>
        </w:rPr>
        <w:t xml:space="preserve"> API </w:t>
      </w:r>
      <w:r w:rsidRPr="0020757C">
        <w:rPr>
          <w:rFonts w:asciiTheme="majorHAnsi" w:eastAsia="Heiti TC" w:hAnsiTheme="majorHAnsi" w:cs="Heiti TC"/>
          <w:color w:val="000000"/>
        </w:rPr>
        <w:t>串接測試</w:t>
      </w:r>
      <w:r w:rsidRPr="0020757C">
        <w:rPr>
          <w:rFonts w:asciiTheme="majorHAnsi" w:hAnsiTheme="majorHAnsi"/>
          <w:color w:val="000000"/>
        </w:rPr>
        <w:t xml:space="preserve"> (Sandbox </w:t>
      </w:r>
      <w:r w:rsidRPr="0020757C">
        <w:rPr>
          <w:rFonts w:asciiTheme="majorHAnsi" w:eastAsia="Heiti TC" w:hAnsiTheme="majorHAnsi" w:cs="Heiti TC"/>
          <w:color w:val="000000"/>
        </w:rPr>
        <w:t>環境</w:t>
      </w:r>
      <w:r w:rsidRPr="0020757C">
        <w:rPr>
          <w:rFonts w:asciiTheme="majorHAnsi" w:hAnsiTheme="majorHAnsi"/>
          <w:color w:val="000000"/>
        </w:rPr>
        <w:t>)</w:t>
      </w:r>
      <w:r w:rsidRPr="0020757C">
        <w:rPr>
          <w:rFonts w:asciiTheme="majorHAnsi" w:eastAsia="Heiti TC" w:hAnsiTheme="majorHAnsi" w:cs="Heiti TC"/>
          <w:color w:val="000000"/>
        </w:rPr>
        <w:t>。</w:t>
      </w:r>
    </w:p>
    <w:p w14:paraId="5824D316" w14:textId="77777777" w:rsidR="00371FFD" w:rsidRPr="0020757C" w:rsidRDefault="00371FFD" w:rsidP="00371FF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專業顧問現場部署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(Professional Onsite Service)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與資料清洗協助。</w:t>
      </w:r>
    </w:p>
    <w:p w14:paraId="17C2DC6B" w14:textId="77777777" w:rsidR="00371FFD" w:rsidRPr="0020757C" w:rsidRDefault="00371FFD" w:rsidP="00371F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B.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27"/>
          <w:szCs w:val="27"/>
          <w14:ligatures w14:val="none"/>
        </w:rPr>
        <w:t>系統訂閱費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(System Subscription Fee)</w:t>
      </w:r>
    </w:p>
    <w:p w14:paraId="298EBE27" w14:textId="77777777" w:rsidR="00371FFD" w:rsidRPr="0020757C" w:rsidRDefault="00371FFD" w:rsidP="00371F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項目：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年度或月度經常性費用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(Recurring Fee)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。</w:t>
      </w:r>
    </w:p>
    <w:p w14:paraId="1B21E369" w14:textId="77777777" w:rsidR="00E6163F" w:rsidRPr="0020757C" w:rsidRDefault="00371FFD" w:rsidP="00E616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包含內容：</w:t>
      </w:r>
    </w:p>
    <w:p w14:paraId="4276732D" w14:textId="342A9B66" w:rsidR="00E6163F" w:rsidRPr="0020757C" w:rsidRDefault="00371FFD" w:rsidP="00B16C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無限擴充權益：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無限用戶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(Unlimited Users)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、</w:t>
      </w:r>
      <w:r w:rsidR="00E6163F" w:rsidRPr="0020757C">
        <w:rPr>
          <w:rFonts w:asciiTheme="majorHAnsi" w:eastAsia="Heiti TC" w:hAnsiTheme="majorHAnsi" w:cs="Heiti TC"/>
          <w:color w:val="000000"/>
        </w:rPr>
        <w:t>可使用所有模組</w:t>
      </w:r>
      <w:r w:rsidR="00E6163F" w:rsidRPr="0020757C">
        <w:rPr>
          <w:rFonts w:asciiTheme="majorHAnsi" w:hAnsiTheme="majorHAnsi"/>
          <w:color w:val="000000"/>
        </w:rPr>
        <w:t xml:space="preserve"> (Access to All Modules)</w:t>
      </w:r>
      <w:r w:rsidR="00E6163F" w:rsidRPr="0020757C">
        <w:rPr>
          <w:rFonts w:asciiTheme="majorHAnsi" w:eastAsia="Heiti TC" w:hAnsiTheme="majorHAnsi" w:cs="Heiti TC"/>
          <w:color w:val="000000"/>
        </w:rPr>
        <w:t>。</w:t>
      </w:r>
    </w:p>
    <w:p w14:paraId="7A91CDEF" w14:textId="4118CE7D" w:rsidR="00371FFD" w:rsidRPr="0020757C" w:rsidRDefault="00E6163F" w:rsidP="00B16C5A">
      <w:pPr>
        <w:pStyle w:val="NormalWeb"/>
        <w:numPr>
          <w:ilvl w:val="0"/>
          <w:numId w:val="17"/>
        </w:numPr>
        <w:rPr>
          <w:rFonts w:asciiTheme="majorHAnsi" w:hAnsiTheme="majorHAnsi"/>
          <w:color w:val="000000"/>
        </w:rPr>
      </w:pPr>
      <w:r w:rsidRPr="0020757C">
        <w:rPr>
          <w:rStyle w:val="citation-735"/>
          <w:rFonts w:asciiTheme="majorHAnsi" w:eastAsiaTheme="majorEastAsia" w:hAnsiTheme="majorHAnsi"/>
          <w:i/>
          <w:iCs/>
          <w:color w:val="000000"/>
        </w:rPr>
        <w:t>說明：</w:t>
      </w:r>
      <w:r w:rsidRPr="0020757C">
        <w:rPr>
          <w:rStyle w:val="apple-converted-space"/>
          <w:rFonts w:asciiTheme="majorHAnsi" w:eastAsiaTheme="majorEastAsia" w:hAnsiTheme="majorHAnsi"/>
          <w:color w:val="000000"/>
        </w:rPr>
        <w:t> </w:t>
      </w:r>
      <w:r w:rsidRPr="0020757C">
        <w:rPr>
          <w:rStyle w:val="citation-735"/>
          <w:rFonts w:asciiTheme="majorHAnsi" w:eastAsiaTheme="majorEastAsia" w:hAnsiTheme="majorHAnsi"/>
          <w:color w:val="000000"/>
        </w:rPr>
        <w:t>訂閱包含</w:t>
      </w:r>
      <w:r w:rsidRPr="0020757C">
        <w:rPr>
          <w:rStyle w:val="citation-735"/>
          <w:rFonts w:asciiTheme="majorHAnsi" w:eastAsiaTheme="majorEastAsia" w:hAnsiTheme="majorHAnsi"/>
          <w:color w:val="000000"/>
        </w:rPr>
        <w:t xml:space="preserve"> Craveva </w:t>
      </w:r>
      <w:r w:rsidRPr="0020757C">
        <w:rPr>
          <w:rStyle w:val="citation-735"/>
          <w:rFonts w:asciiTheme="majorHAnsi" w:eastAsiaTheme="majorEastAsia" w:hAnsiTheme="majorHAnsi"/>
          <w:color w:val="000000"/>
        </w:rPr>
        <w:t>平台全功能權限，包括核心</w:t>
      </w:r>
      <w:r w:rsidRPr="0020757C">
        <w:rPr>
          <w:rStyle w:val="citation-735"/>
          <w:rFonts w:asciiTheme="majorHAnsi" w:eastAsiaTheme="majorEastAsia" w:hAnsiTheme="majorHAnsi"/>
          <w:color w:val="000000"/>
        </w:rPr>
        <w:t xml:space="preserve"> ERP </w:t>
      </w:r>
      <w:r w:rsidRPr="0020757C">
        <w:rPr>
          <w:rStyle w:val="citation-735"/>
          <w:rFonts w:asciiTheme="majorHAnsi" w:eastAsiaTheme="majorEastAsia" w:hAnsiTheme="majorHAnsi"/>
          <w:color w:val="000000"/>
        </w:rPr>
        <w:t>模組、</w:t>
      </w:r>
      <w:r w:rsidRPr="0020757C">
        <w:rPr>
          <w:rStyle w:val="citation-735"/>
          <w:rFonts w:asciiTheme="majorHAnsi" w:eastAsiaTheme="majorEastAsia" w:hAnsiTheme="majorHAnsi"/>
          <w:color w:val="000000"/>
        </w:rPr>
        <w:t>CRM</w:t>
      </w:r>
      <w:r w:rsidRPr="0020757C">
        <w:rPr>
          <w:rStyle w:val="citation-735"/>
          <w:rFonts w:asciiTheme="majorHAnsi" w:eastAsiaTheme="majorEastAsia" w:hAnsiTheme="majorHAnsi"/>
          <w:color w:val="000000"/>
        </w:rPr>
        <w:t>、</w:t>
      </w:r>
      <w:r w:rsidRPr="0020757C">
        <w:rPr>
          <w:rStyle w:val="citation-735"/>
          <w:rFonts w:asciiTheme="majorHAnsi" w:eastAsiaTheme="majorEastAsia" w:hAnsiTheme="majorHAnsi"/>
          <w:color w:val="000000"/>
        </w:rPr>
        <w:t>HR</w:t>
      </w:r>
      <w:r w:rsidRPr="0020757C">
        <w:rPr>
          <w:rStyle w:val="citation-735"/>
          <w:rFonts w:asciiTheme="majorHAnsi" w:eastAsiaTheme="majorEastAsia" w:hAnsiTheme="majorHAnsi"/>
          <w:color w:val="000000"/>
        </w:rPr>
        <w:t>、專案管理及未來推出的新模組，企業可依需求自由啟用</w:t>
      </w:r>
      <w:r w:rsidRPr="0020757C">
        <w:rPr>
          <w:rStyle w:val="apple-converted-space"/>
          <w:rFonts w:asciiTheme="majorHAnsi" w:eastAsiaTheme="majorEastAsia" w:hAnsiTheme="majorHAnsi"/>
          <w:color w:val="000000"/>
        </w:rPr>
        <w:t> </w:t>
      </w:r>
      <w:r w:rsidRPr="0020757C">
        <w:rPr>
          <w:rFonts w:asciiTheme="majorHAnsi" w:eastAsia="Heiti TC" w:hAnsiTheme="majorHAnsi" w:cs="Heiti TC"/>
          <w:color w:val="000000"/>
        </w:rPr>
        <w:t>。</w:t>
      </w:r>
    </w:p>
    <w:p w14:paraId="46963858" w14:textId="77777777" w:rsidR="00371FFD" w:rsidRPr="0020757C" w:rsidRDefault="00371FFD" w:rsidP="00371FF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雲端託管與維運：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確保系統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99.9%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可用性與資料安全備份。</w:t>
      </w:r>
    </w:p>
    <w:p w14:paraId="0BFC5ED0" w14:textId="77777777" w:rsidR="00371FFD" w:rsidRPr="0020757C" w:rsidRDefault="00371FFD" w:rsidP="00371FF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未來主系統升級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(Future Major Upgrades)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訂閱期間內，苗林將免費享有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主系統的所有功能更新、安全性修補與效能優化，確保平台技術永不過時。</w:t>
      </w:r>
    </w:p>
    <w:p w14:paraId="6BCE190B" w14:textId="77777777" w:rsidR="00371FFD" w:rsidRPr="0020757C" w:rsidRDefault="00371FFD" w:rsidP="00371F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C. AI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27"/>
          <w:szCs w:val="27"/>
          <w14:ligatures w14:val="none"/>
        </w:rPr>
        <w:t>運算費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(AI Usage Fee)</w:t>
      </w:r>
    </w:p>
    <w:p w14:paraId="5CA39FC6" w14:textId="77777777" w:rsidR="00371FFD" w:rsidRPr="0020757C" w:rsidRDefault="00371FFD" w:rsidP="00371F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計費模式：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Token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計量計費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(Pay-per-Token Model)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。</w:t>
      </w:r>
    </w:p>
    <w:p w14:paraId="0C35549C" w14:textId="77777777" w:rsidR="00371FFD" w:rsidRPr="0020757C" w:rsidRDefault="00371FFD" w:rsidP="00371F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說明：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針對高用量的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運算（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Line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對話解析、大規模數據分析、銷售知識問答），採用實支實付的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Token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計費模式。</w:t>
      </w:r>
    </w:p>
    <w:p w14:paraId="74FBAACD" w14:textId="77777777" w:rsidR="00371FFD" w:rsidRPr="0020757C" w:rsidRDefault="00371FFD" w:rsidP="00371F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優勢：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企業可精確掌控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成本，僅為實際產生的價值付費，並具備彈性擴充能力。</w:t>
      </w:r>
    </w:p>
    <w:p w14:paraId="2B7DA8DA" w14:textId="7BBAF7AE" w:rsidR="00E516AE" w:rsidRPr="0020757C" w:rsidRDefault="00000000" w:rsidP="00E516AE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noProof/>
          <w:kern w:val="0"/>
        </w:rPr>
        <w:pict w14:anchorId="27654F3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EC39042" w14:textId="77777777" w:rsidR="00E516AE" w:rsidRPr="0020757C" w:rsidRDefault="00E516AE" w:rsidP="00E516A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7.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:sz w:val="36"/>
          <w:szCs w:val="36"/>
          <w14:ligatures w14:val="none"/>
        </w:rPr>
        <w:t>結語與下一步</w:t>
      </w:r>
    </w:p>
    <w:p w14:paraId="7F81FE60" w14:textId="77777777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lastRenderedPageBreak/>
        <w:t>此方案將協助苗林食品從繁瑣的人工接單與報價維護中解放出來。透過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的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智慧轉換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與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全渠道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AI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助手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，貴司將立即獲得一個能夠處理複雜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B2B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邏輯、整合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Line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訂單，並能與現有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完美協作的強大分銷平台。</w:t>
      </w:r>
    </w:p>
    <w:p w14:paraId="3908B73D" w14:textId="77777777" w:rsidR="00E516AE" w:rsidRPr="0020757C" w:rsidRDefault="00E516AE" w:rsidP="00E516A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建議下一步：</w:t>
      </w:r>
    </w:p>
    <w:p w14:paraId="2F4870B9" w14:textId="77777777" w:rsidR="001C4D7B" w:rsidRPr="0020757C" w:rsidRDefault="001C4D7B" w:rsidP="001C4D7B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7.1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行政與商務流程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(Administrative &amp; Commercial)</w:t>
      </w:r>
    </w:p>
    <w:p w14:paraId="09193BA2" w14:textId="04FA9675" w:rsidR="001C4D7B" w:rsidRPr="0020757C" w:rsidRDefault="001C4D7B" w:rsidP="001C4D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[</w:t>
      </w:r>
      <w:proofErr w:type="gramStart"/>
      <w:r w:rsidR="00FC0910"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v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]</w:t>
      </w:r>
      <w:proofErr w:type="gramEnd"/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簽署保密協議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(NDA)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在深入接觸貴司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ERP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數據與客戶名單前，我們建議優先簽署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NDA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，保障苗林食品的商業機密安全。</w:t>
      </w:r>
    </w:p>
    <w:p w14:paraId="281161D6" w14:textId="34E2B6F8" w:rsidR="001C4D7B" w:rsidRPr="0020757C" w:rsidRDefault="001C4D7B" w:rsidP="77F7D9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77F7D964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[ </w:t>
      </w:r>
      <w:proofErr w:type="gramStart"/>
      <w:r w:rsidR="00FC0910" w:rsidRPr="77F7D964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 </w:t>
      </w:r>
      <w:r w:rsidRPr="77F7D964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]</w:t>
      </w:r>
      <w:proofErr w:type="gramEnd"/>
      <w:r w:rsidRPr="77F7D964">
        <w:rPr>
          <w:rFonts w:asciiTheme="majorHAnsi" w:eastAsia="Times New Roman" w:hAnsiTheme="majorHAnsi" w:cs="Times New Roman"/>
          <w:b/>
          <w:bCs/>
          <w:color w:val="000000" w:themeColor="text1"/>
        </w:rPr>
        <w:t xml:space="preserve"> </w:t>
      </w:r>
      <w:r w:rsidRPr="77F7D964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確認</w:t>
      </w:r>
      <w:r w:rsidR="00AF5E4F" w:rsidRPr="77F7D964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需求</w:t>
      </w:r>
      <w:r w:rsidR="002C217E" w:rsidRPr="77F7D964">
        <w:rPr>
          <w:rFonts w:asciiTheme="majorHAnsi" w:eastAsia="Heiti TC" w:hAnsiTheme="majorHAnsi" w:cs="Heiti TC"/>
          <w:color w:val="000000"/>
          <w:kern w:val="0"/>
          <w14:ligatures w14:val="none"/>
        </w:rPr>
        <w:t>、</w:t>
      </w:r>
      <w:r w:rsidRPr="77F7D964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報價與合約範圍：</w:t>
      </w:r>
      <w:r w:rsidRPr="77F7D964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77F7D964">
        <w:rPr>
          <w:rFonts w:asciiTheme="majorHAnsi" w:eastAsia="Heiti TC" w:hAnsiTheme="majorHAnsi" w:cs="Heiti TC"/>
          <w:color w:val="000000"/>
          <w:kern w:val="0"/>
          <w14:ligatures w14:val="none"/>
        </w:rPr>
        <w:t>確認上述「投資方案」中的</w:t>
      </w:r>
      <w:r w:rsidR="002C217E" w:rsidRPr="77F7D964">
        <w:rPr>
          <w:rFonts w:asciiTheme="majorHAnsi" w:eastAsia="Heiti TC" w:hAnsiTheme="majorHAnsi" w:cs="Heiti TC"/>
          <w:color w:val="000000"/>
          <w:kern w:val="0"/>
          <w14:ligatures w14:val="none"/>
        </w:rPr>
        <w:t>需求、</w:t>
      </w:r>
      <w:r w:rsidRPr="77F7D964">
        <w:rPr>
          <w:rFonts w:asciiTheme="majorHAnsi" w:eastAsia="Heiti TC" w:hAnsiTheme="majorHAnsi" w:cs="Heiti TC"/>
          <w:color w:val="000000"/>
          <w:kern w:val="0"/>
          <w14:ligatures w14:val="none"/>
        </w:rPr>
        <w:t>訂閱模組與客製化開發範圍，並完成合約簽署。</w:t>
      </w:r>
    </w:p>
    <w:p w14:paraId="3DE31A1F" w14:textId="77777777" w:rsidR="001C4D7B" w:rsidRPr="0020757C" w:rsidRDefault="001C4D7B" w:rsidP="001C4D7B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7.2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技術資料準備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(Technical Preparation)</w:t>
      </w:r>
    </w:p>
    <w:p w14:paraId="4C6DE6C3" w14:textId="5C896C52" w:rsidR="001C4D7B" w:rsidRPr="0020757C" w:rsidRDefault="001C4D7B" w:rsidP="001C4D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[</w:t>
      </w:r>
      <w:r w:rsidR="00FC0910"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</w:t>
      </w:r>
      <w:proofErr w:type="gramStart"/>
      <w:r w:rsidR="00FC0910"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]</w:t>
      </w:r>
      <w:proofErr w:type="gramEnd"/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提供鼎新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ERP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標準匯入範本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(Excel/CSV)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="00170A33" w:rsidRPr="00170A33">
        <w:rPr>
          <w:rFonts w:asciiTheme="majorHAnsi" w:eastAsia="Heiti TC" w:hAnsiTheme="majorHAnsi" w:cs="Heiti TC" w:hint="eastAsia"/>
          <w:b/>
          <w:bCs/>
          <w:color w:val="000000"/>
          <w:kern w:val="0"/>
          <w:highlight w:val="yellow"/>
          <w14:ligatures w14:val="none"/>
        </w:rPr>
        <w:t>(</w:t>
      </w:r>
      <w:r w:rsidR="00170A33" w:rsidRPr="00170A33">
        <w:rPr>
          <w:rFonts w:asciiTheme="majorHAnsi" w:eastAsia="Heiti TC" w:hAnsiTheme="majorHAnsi" w:cs="Heiti TC" w:hint="eastAsia"/>
          <w:b/>
          <w:bCs/>
          <w:color w:val="000000"/>
          <w:kern w:val="0"/>
          <w:highlight w:val="yellow"/>
          <w14:ligatures w14:val="none"/>
        </w:rPr>
        <w:t>待確認</w:t>
      </w:r>
      <w:r w:rsidR="00170A33" w:rsidRPr="00170A33">
        <w:rPr>
          <w:rFonts w:asciiTheme="majorHAnsi" w:eastAsia="Heiti TC" w:hAnsiTheme="majorHAnsi" w:cs="Heiti TC" w:hint="eastAsia"/>
          <w:b/>
          <w:bCs/>
          <w:color w:val="000000"/>
          <w:kern w:val="0"/>
          <w:highlight w:val="yellow"/>
          <w14:ligatures w14:val="none"/>
        </w:rPr>
        <w:t>)</w:t>
      </w:r>
    </w:p>
    <w:p w14:paraId="2F3A95F7" w14:textId="77777777" w:rsidR="001C4D7B" w:rsidRPr="0020757C" w:rsidRDefault="001C4D7B" w:rsidP="001C4D7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i/>
          <w:iCs/>
          <w:color w:val="000000"/>
          <w:kern w:val="0"/>
          <w14:ligatures w14:val="none"/>
        </w:rPr>
        <w:t>目的：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供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技術團隊開發「虛擬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SKU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轉換器」。</w:t>
      </w:r>
    </w:p>
    <w:p w14:paraId="7597F760" w14:textId="77777777" w:rsidR="001C4D7B" w:rsidRPr="0020757C" w:rsidRDefault="001C4D7B" w:rsidP="001C4D7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i/>
          <w:iCs/>
          <w:color w:val="000000"/>
          <w:kern w:val="0"/>
          <w14:ligatures w14:val="none"/>
        </w:rPr>
        <w:t>內容：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需包含標準訂單匯入格式，特別是標註哪些欄位是必填（如：客戶代號、庫存編號、倉庫代號）。</w:t>
      </w:r>
    </w:p>
    <w:p w14:paraId="61FA0520" w14:textId="0E08DC5D" w:rsidR="001C4D7B" w:rsidRPr="0020757C" w:rsidRDefault="001C4D7B" w:rsidP="001C4D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[ </w:t>
      </w:r>
      <w:r w:rsidR="00FC0910"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v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]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提供現有商品主檔與庫存表範本：</w:t>
      </w:r>
    </w:p>
    <w:p w14:paraId="4FA38201" w14:textId="77777777" w:rsidR="001C4D7B" w:rsidRPr="0020757C" w:rsidRDefault="001C4D7B" w:rsidP="001C4D7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i/>
          <w:iCs/>
          <w:color w:val="000000"/>
          <w:kern w:val="0"/>
          <w14:ligatures w14:val="none"/>
        </w:rPr>
        <w:t>目的：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用於測試「每日晨間同步」流程。</w:t>
      </w:r>
    </w:p>
    <w:p w14:paraId="4EBF30FC" w14:textId="77777777" w:rsidR="001C4D7B" w:rsidRPr="0020757C" w:rsidRDefault="001C4D7B" w:rsidP="001C4D7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i/>
          <w:iCs/>
          <w:color w:val="000000"/>
          <w:kern w:val="0"/>
          <w14:ligatures w14:val="none"/>
        </w:rPr>
        <w:t>內容：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包含商品名稱、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SKU Code (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單件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/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箱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、批號格式等。</w:t>
      </w:r>
    </w:p>
    <w:p w14:paraId="17C71E79" w14:textId="3648849E" w:rsidR="001C4D7B" w:rsidRPr="0020757C" w:rsidRDefault="001C4D7B" w:rsidP="001C4D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[ </w:t>
      </w:r>
      <w:proofErr w:type="gramStart"/>
      <w:r w:rsidR="00FC0910"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 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]</w:t>
      </w:r>
      <w:proofErr w:type="gramEnd"/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AI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訓練語料收集：</w:t>
      </w:r>
    </w:p>
    <w:p w14:paraId="4CE8C326" w14:textId="77777777" w:rsidR="001C4D7B" w:rsidRPr="003110D3" w:rsidRDefault="001C4D7B" w:rsidP="001C4D7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Line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對話紀錄：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提供約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50-100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則去識別化的「真實客戶下單訊息」（截圖或文字檔），用於訓練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採購助理識別「老樣子」、「追加」等語意。</w:t>
      </w:r>
    </w:p>
    <w:p w14:paraId="44453E34" w14:textId="53100CB7" w:rsidR="003110D3" w:rsidRPr="003110D3" w:rsidRDefault="003110D3" w:rsidP="001C4D7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:highlight w:val="yellow"/>
          <w14:ligatures w14:val="none"/>
        </w:rPr>
      </w:pPr>
      <w:r w:rsidRPr="003110D3">
        <w:rPr>
          <w:rFonts w:ascii="Heiti TC" w:eastAsia="Heiti TC" w:hAnsi="Heiti TC" w:cs="Heiti TC" w:hint="eastAsia"/>
          <w:b/>
          <w:bCs/>
          <w:color w:val="000000"/>
          <w:kern w:val="0"/>
          <w:highlight w:val="yellow"/>
          <w14:ligatures w14:val="none"/>
        </w:rPr>
        <w:t>（是否可以串line api去爬歷史訊息</w:t>
      </w:r>
      <w:r w:rsidRPr="003110D3">
        <w:rPr>
          <w:rFonts w:ascii="Heiti TC" w:eastAsia="Heiti TC" w:hAnsi="Heiti TC" w:cs="Heiti TC"/>
          <w:b/>
          <w:bCs/>
          <w:color w:val="000000"/>
          <w:kern w:val="0"/>
          <w:highlight w:val="yellow"/>
          <w14:ligatures w14:val="none"/>
        </w:rPr>
        <w:t>）</w:t>
      </w:r>
    </w:p>
    <w:p w14:paraId="189375AE" w14:textId="77777777" w:rsidR="001C4D7B" w:rsidRPr="0020757C" w:rsidRDefault="001C4D7B" w:rsidP="001C4D7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產品知識庫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(Knowledge Base)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提供各代理品牌的產品規格書、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DM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或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FAQ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文件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(PDF/Word)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，用於訓練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AI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銷售業務回答產品問題。</w:t>
      </w:r>
    </w:p>
    <w:p w14:paraId="6C1644C3" w14:textId="77777777" w:rsidR="001C4D7B" w:rsidRPr="0020757C" w:rsidRDefault="001C4D7B" w:rsidP="001C4D7B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7.3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專案協作啟動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(Project Coordination)</w:t>
      </w:r>
    </w:p>
    <w:p w14:paraId="2D58E1A8" w14:textId="06A09228" w:rsidR="001C4D7B" w:rsidRPr="0020757C" w:rsidRDefault="001C4D7B" w:rsidP="001C4D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[ </w:t>
      </w:r>
      <w:proofErr w:type="gramStart"/>
      <w:r w:rsidR="00FC0910"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 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]</w:t>
      </w:r>
      <w:proofErr w:type="gramEnd"/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安排三方技術對接會議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(Tri-party Tech Kick-off)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</w:p>
    <w:p w14:paraId="45D5A466" w14:textId="56BD7D2A" w:rsidR="001C4D7B" w:rsidRPr="0020757C" w:rsidRDefault="001C4D7B" w:rsidP="001C4D7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i/>
          <w:iCs/>
          <w:color w:val="000000"/>
          <w:kern w:val="0"/>
          <w14:ligatures w14:val="none"/>
        </w:rPr>
        <w:t>參與者：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苗林專案負責人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+ 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網站設計</w:t>
      </w:r>
      <w:r w:rsidR="004139C2">
        <w:rPr>
          <w:rFonts w:asciiTheme="majorHAnsi" w:eastAsia="Heiti TC" w:hAnsiTheme="majorHAnsi" w:cs="Heiti TC" w:hint="eastAsia"/>
          <w:b/>
          <w:bCs/>
          <w:color w:val="000000"/>
          <w:kern w:val="0"/>
          <w14:ligatures w14:val="none"/>
        </w:rPr>
        <w:t>正治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+ 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架構師。</w:t>
      </w:r>
    </w:p>
    <w:p w14:paraId="3010CA00" w14:textId="77777777" w:rsidR="001C4D7B" w:rsidRPr="0020757C" w:rsidRDefault="001C4D7B" w:rsidP="001C4D7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i/>
          <w:iCs/>
          <w:color w:val="000000"/>
          <w:kern w:val="0"/>
          <w14:ligatures w14:val="none"/>
        </w:rPr>
        <w:t>議程：</w:t>
      </w:r>
    </w:p>
    <w:p w14:paraId="0F223FE3" w14:textId="77777777" w:rsidR="001C4D7B" w:rsidRPr="0020757C" w:rsidRDefault="001C4D7B" w:rsidP="001C4D7B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lastRenderedPageBreak/>
        <w:t>交付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Storefront API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技術文件。</w:t>
      </w:r>
    </w:p>
    <w:p w14:paraId="2FF9B1CC" w14:textId="77777777" w:rsidR="001C4D7B" w:rsidRPr="0020757C" w:rsidRDefault="001C4D7B" w:rsidP="001C4D7B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確認前台網站與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後端的資料串接流程（登入驗證、詢價、下單）。</w:t>
      </w:r>
    </w:p>
    <w:p w14:paraId="192699C8" w14:textId="77777777" w:rsidR="001C4D7B" w:rsidRPr="0020757C" w:rsidRDefault="001C4D7B" w:rsidP="001C4D7B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劃分除錯責任界線。</w:t>
      </w:r>
    </w:p>
    <w:p w14:paraId="78E649BF" w14:textId="656E06E8" w:rsidR="001C4D7B" w:rsidRPr="0020757C" w:rsidRDefault="001C4D7B" w:rsidP="001C4D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[ </w:t>
      </w:r>
      <w:proofErr w:type="gramStart"/>
      <w:r w:rsidR="00FC0910"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 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]</w:t>
      </w:r>
      <w:proofErr w:type="gramEnd"/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定義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SKU 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轉換邏輯工作坊</w:t>
      </w:r>
      <w:r w:rsidRPr="0020757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(Mapping Workshop)</w:t>
      </w:r>
      <w:r w:rsidRPr="0020757C">
        <w:rPr>
          <w:rFonts w:asciiTheme="majorHAnsi" w:eastAsia="Heiti TC" w:hAnsiTheme="majorHAnsi" w:cs="Heiti TC"/>
          <w:b/>
          <w:bCs/>
          <w:color w:val="000000"/>
          <w:kern w:val="0"/>
          <w14:ligatures w14:val="none"/>
        </w:rPr>
        <w:t>：</w:t>
      </w:r>
    </w:p>
    <w:p w14:paraId="35A81827" w14:textId="77777777" w:rsidR="001C4D7B" w:rsidRPr="0020757C" w:rsidRDefault="001C4D7B" w:rsidP="001C4D7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i/>
          <w:iCs/>
          <w:color w:val="000000"/>
          <w:kern w:val="0"/>
          <w14:ligatures w14:val="none"/>
        </w:rPr>
        <w:t>參與者：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苗林業助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/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採購主管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+ Craveva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數據工程師。</w:t>
      </w:r>
    </w:p>
    <w:p w14:paraId="0CB35C13" w14:textId="77777777" w:rsidR="001C4D7B" w:rsidRPr="00FC0A13" w:rsidRDefault="001C4D7B" w:rsidP="001C4D7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20757C">
        <w:rPr>
          <w:rFonts w:asciiTheme="majorHAnsi" w:eastAsia="Heiti TC" w:hAnsiTheme="majorHAnsi" w:cs="Heiti TC"/>
          <w:i/>
          <w:iCs/>
          <w:color w:val="000000"/>
          <w:kern w:val="0"/>
          <w14:ligatures w14:val="none"/>
        </w:rPr>
        <w:t>內容：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逐一檢視主要品牌，確認哪些商品需要設定「單件轉箱」規則（例如：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麵粉是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10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包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/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箱，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B 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奶油是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12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罐</w:t>
      </w:r>
      <w:r w:rsidRPr="002075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/</w:t>
      </w:r>
      <w:r w:rsidRPr="0020757C">
        <w:rPr>
          <w:rFonts w:asciiTheme="majorHAnsi" w:eastAsia="Heiti TC" w:hAnsiTheme="majorHAnsi" w:cs="Heiti TC"/>
          <w:color w:val="000000"/>
          <w:kern w:val="0"/>
          <w14:ligatures w14:val="none"/>
        </w:rPr>
        <w:t>箱）。</w:t>
      </w:r>
    </w:p>
    <w:p w14:paraId="6F333370" w14:textId="77777777" w:rsidR="00FC0A13" w:rsidRDefault="00FC0A13" w:rsidP="00FC0A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765D3EE9" w14:textId="108DE9A1" w:rsidR="00E516AE" w:rsidRPr="0020757C" w:rsidRDefault="00E516AE" w:rsidP="001C4D7B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41109926" w14:textId="77777777" w:rsidR="00E516AE" w:rsidRDefault="00E516AE" w:rsidP="00E516AE">
      <w:pPr>
        <w:rPr>
          <w:rFonts w:asciiTheme="majorHAnsi" w:hAnsiTheme="majorHAnsi"/>
        </w:rPr>
      </w:pPr>
    </w:p>
    <w:p w14:paraId="4C3D2272" w14:textId="77777777" w:rsidR="00874BBF" w:rsidRDefault="00874BBF" w:rsidP="00E516AE">
      <w:pPr>
        <w:rPr>
          <w:rFonts w:asciiTheme="majorHAnsi" w:hAnsiTheme="majorHAnsi"/>
        </w:rPr>
      </w:pPr>
    </w:p>
    <w:p w14:paraId="216D51D2" w14:textId="77777777" w:rsidR="00874BBF" w:rsidRDefault="00874BBF" w:rsidP="00E516AE">
      <w:pPr>
        <w:rPr>
          <w:rFonts w:asciiTheme="majorHAnsi" w:hAnsiTheme="majorHAnsi"/>
        </w:rPr>
      </w:pPr>
    </w:p>
    <w:p w14:paraId="703E4F10" w14:textId="77777777" w:rsidR="00874BBF" w:rsidRDefault="00874BBF" w:rsidP="00E516AE">
      <w:pPr>
        <w:rPr>
          <w:rFonts w:asciiTheme="majorHAnsi" w:hAnsiTheme="majorHAnsi"/>
        </w:rPr>
      </w:pPr>
    </w:p>
    <w:p w14:paraId="4AE04203" w14:textId="12DAAC70" w:rsidR="00874BBF" w:rsidRPr="0020757C" w:rsidRDefault="00874BBF" w:rsidP="00E516AE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lastRenderedPageBreak/>
        <w:drawing>
          <wp:inline distT="0" distB="0" distL="0" distR="0" wp14:anchorId="10A5E001" wp14:editId="66E402C6">
            <wp:extent cx="5937827" cy="8399284"/>
            <wp:effectExtent l="0" t="0" r="6350" b="0"/>
            <wp:docPr id="55668555" name="Picture 3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8555" name="Picture 3" descr="A close-up of a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508" cy="841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BBF" w:rsidRPr="0020757C" w:rsidSect="00302A3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B59032" w14:textId="77777777" w:rsidR="001B019D" w:rsidRDefault="001B019D" w:rsidP="00016DDD">
      <w:pPr>
        <w:spacing w:after="0" w:line="240" w:lineRule="auto"/>
      </w:pPr>
      <w:r>
        <w:separator/>
      </w:r>
    </w:p>
  </w:endnote>
  <w:endnote w:type="continuationSeparator" w:id="0">
    <w:p w14:paraId="087EF5A3" w14:textId="77777777" w:rsidR="001B019D" w:rsidRDefault="001B019D" w:rsidP="00016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iti TC">
    <w:altName w:val="Yu Gothic"/>
    <w:charset w:val="80"/>
    <w:family w:val="auto"/>
    <w:pitch w:val="variable"/>
    <w:sig w:usb0="8000002F" w:usb1="0807004A" w:usb2="00000010" w:usb3="00000000" w:csb0="003E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DE6A41" w14:textId="77777777" w:rsidR="00016DDD" w:rsidRDefault="00016D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684BDF" w14:textId="627A2CD2" w:rsidR="5049718B" w:rsidRDefault="5049718B" w:rsidP="5049718B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302A3B">
      <w:rPr>
        <w:noProof/>
      </w:rPr>
      <w:t>1</w:t>
    </w:r>
    <w:r>
      <w:fldChar w:fldCharType="end"/>
    </w:r>
  </w:p>
  <w:p w14:paraId="5F4CC10D" w14:textId="77777777" w:rsidR="00016DDD" w:rsidRDefault="00016D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2763C9" w14:textId="77777777" w:rsidR="00016DDD" w:rsidRDefault="00016D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3FCE6E" w14:textId="77777777" w:rsidR="001B019D" w:rsidRDefault="001B019D" w:rsidP="00016DDD">
      <w:pPr>
        <w:spacing w:after="0" w:line="240" w:lineRule="auto"/>
      </w:pPr>
      <w:r>
        <w:separator/>
      </w:r>
    </w:p>
  </w:footnote>
  <w:footnote w:type="continuationSeparator" w:id="0">
    <w:p w14:paraId="7B7E8FBF" w14:textId="77777777" w:rsidR="001B019D" w:rsidRDefault="001B019D" w:rsidP="00016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69BD11" w14:textId="4EBCB89C" w:rsidR="00016DDD" w:rsidRDefault="00000000">
    <w:pPr>
      <w:pStyle w:val="Header"/>
    </w:pPr>
    <w:r>
      <w:rPr>
        <w:noProof/>
      </w:rPr>
      <w:pict w14:anchorId="13EFD0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alt="" style="position:absolute;margin-left:0;margin-top:0;width:467pt;height:174.6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A_Craveva_Logo_monocolou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34DD26" w14:textId="39030FD0" w:rsidR="00016DDD" w:rsidRDefault="00000000">
    <w:pPr>
      <w:pStyle w:val="Header"/>
    </w:pPr>
    <w:r>
      <w:rPr>
        <w:noProof/>
      </w:rPr>
      <w:pict w14:anchorId="4BD0C2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margin-left:0;margin-top:0;width:467pt;height:174.6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A_Craveva_Logo_monocolou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AA2709" w14:textId="458281EB" w:rsidR="00016DDD" w:rsidRDefault="00000000">
    <w:pPr>
      <w:pStyle w:val="Header"/>
    </w:pPr>
    <w:r>
      <w:rPr>
        <w:noProof/>
      </w:rPr>
      <w:pict w14:anchorId="5CACCF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0;margin-top:0;width:467pt;height:174.6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A_Craveva_Logo_monocolou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D2511A"/>
    <w:multiLevelType w:val="multilevel"/>
    <w:tmpl w:val="3C14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27402"/>
    <w:multiLevelType w:val="multilevel"/>
    <w:tmpl w:val="67F6E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7367C"/>
    <w:multiLevelType w:val="multilevel"/>
    <w:tmpl w:val="F104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A0F8E"/>
    <w:multiLevelType w:val="multilevel"/>
    <w:tmpl w:val="EC6E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768CA"/>
    <w:multiLevelType w:val="multilevel"/>
    <w:tmpl w:val="A204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96936"/>
    <w:multiLevelType w:val="multilevel"/>
    <w:tmpl w:val="05F6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82C3E"/>
    <w:multiLevelType w:val="multilevel"/>
    <w:tmpl w:val="1942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0737C"/>
    <w:multiLevelType w:val="multilevel"/>
    <w:tmpl w:val="63A4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A5E04"/>
    <w:multiLevelType w:val="multilevel"/>
    <w:tmpl w:val="04E4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16227"/>
    <w:multiLevelType w:val="multilevel"/>
    <w:tmpl w:val="8040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6619E"/>
    <w:multiLevelType w:val="multilevel"/>
    <w:tmpl w:val="4B1A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2A7289"/>
    <w:multiLevelType w:val="multilevel"/>
    <w:tmpl w:val="98D6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33EAD"/>
    <w:multiLevelType w:val="multilevel"/>
    <w:tmpl w:val="4E20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F2D35"/>
    <w:multiLevelType w:val="multilevel"/>
    <w:tmpl w:val="31DC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31DDA"/>
    <w:multiLevelType w:val="multilevel"/>
    <w:tmpl w:val="BEA68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564AAE"/>
    <w:multiLevelType w:val="multilevel"/>
    <w:tmpl w:val="951C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C42FB"/>
    <w:multiLevelType w:val="multilevel"/>
    <w:tmpl w:val="975C2A8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F42863"/>
    <w:multiLevelType w:val="multilevel"/>
    <w:tmpl w:val="4444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70D29"/>
    <w:multiLevelType w:val="multilevel"/>
    <w:tmpl w:val="24B4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AC2E9D"/>
    <w:multiLevelType w:val="multilevel"/>
    <w:tmpl w:val="F0B64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2439E7"/>
    <w:multiLevelType w:val="multilevel"/>
    <w:tmpl w:val="0EFA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46339"/>
    <w:multiLevelType w:val="multilevel"/>
    <w:tmpl w:val="969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C402A"/>
    <w:multiLevelType w:val="multilevel"/>
    <w:tmpl w:val="ABC2C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0572407">
    <w:abstractNumId w:val="7"/>
  </w:num>
  <w:num w:numId="2" w16cid:durableId="1736006655">
    <w:abstractNumId w:val="10"/>
  </w:num>
  <w:num w:numId="3" w16cid:durableId="1934631024">
    <w:abstractNumId w:val="18"/>
  </w:num>
  <w:num w:numId="4" w16cid:durableId="999890315">
    <w:abstractNumId w:val="1"/>
  </w:num>
  <w:num w:numId="5" w16cid:durableId="305161961">
    <w:abstractNumId w:val="2"/>
  </w:num>
  <w:num w:numId="6" w16cid:durableId="1219440339">
    <w:abstractNumId w:val="12"/>
  </w:num>
  <w:num w:numId="7" w16cid:durableId="717052814">
    <w:abstractNumId w:val="0"/>
  </w:num>
  <w:num w:numId="8" w16cid:durableId="1162811864">
    <w:abstractNumId w:val="6"/>
  </w:num>
  <w:num w:numId="9" w16cid:durableId="902567668">
    <w:abstractNumId w:val="8"/>
  </w:num>
  <w:num w:numId="10" w16cid:durableId="338891848">
    <w:abstractNumId w:val="14"/>
  </w:num>
  <w:num w:numId="11" w16cid:durableId="854732263">
    <w:abstractNumId w:val="9"/>
  </w:num>
  <w:num w:numId="12" w16cid:durableId="1721972285">
    <w:abstractNumId w:val="11"/>
  </w:num>
  <w:num w:numId="13" w16cid:durableId="725301887">
    <w:abstractNumId w:val="19"/>
  </w:num>
  <w:num w:numId="14" w16cid:durableId="638533633">
    <w:abstractNumId w:val="15"/>
  </w:num>
  <w:num w:numId="15" w16cid:durableId="10687430">
    <w:abstractNumId w:val="5"/>
  </w:num>
  <w:num w:numId="16" w16cid:durableId="1566913074">
    <w:abstractNumId w:val="13"/>
  </w:num>
  <w:num w:numId="17" w16cid:durableId="2044934586">
    <w:abstractNumId w:val="16"/>
  </w:num>
  <w:num w:numId="18" w16cid:durableId="1364209429">
    <w:abstractNumId w:val="4"/>
  </w:num>
  <w:num w:numId="19" w16cid:durableId="1283003428">
    <w:abstractNumId w:val="22"/>
  </w:num>
  <w:num w:numId="20" w16cid:durableId="317996390">
    <w:abstractNumId w:val="3"/>
  </w:num>
  <w:num w:numId="21" w16cid:durableId="1134181799">
    <w:abstractNumId w:val="17"/>
  </w:num>
  <w:num w:numId="22" w16cid:durableId="1798058884">
    <w:abstractNumId w:val="20"/>
  </w:num>
  <w:num w:numId="23" w16cid:durableId="63950379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AE"/>
    <w:rsid w:val="00013219"/>
    <w:rsid w:val="00016DDD"/>
    <w:rsid w:val="0005069D"/>
    <w:rsid w:val="00050DA6"/>
    <w:rsid w:val="00054E2D"/>
    <w:rsid w:val="00055EB9"/>
    <w:rsid w:val="00075A8E"/>
    <w:rsid w:val="000A1FD1"/>
    <w:rsid w:val="000A286E"/>
    <w:rsid w:val="000B735F"/>
    <w:rsid w:val="00161040"/>
    <w:rsid w:val="00170A33"/>
    <w:rsid w:val="00173767"/>
    <w:rsid w:val="001864EC"/>
    <w:rsid w:val="001B019D"/>
    <w:rsid w:val="001B5FFF"/>
    <w:rsid w:val="001C4D7B"/>
    <w:rsid w:val="001D0681"/>
    <w:rsid w:val="001F2794"/>
    <w:rsid w:val="0020477C"/>
    <w:rsid w:val="002048AC"/>
    <w:rsid w:val="0020757C"/>
    <w:rsid w:val="00210B3C"/>
    <w:rsid w:val="00212ED1"/>
    <w:rsid w:val="002152AE"/>
    <w:rsid w:val="00255097"/>
    <w:rsid w:val="00265893"/>
    <w:rsid w:val="002826CE"/>
    <w:rsid w:val="00293049"/>
    <w:rsid w:val="002B1EDE"/>
    <w:rsid w:val="002C217E"/>
    <w:rsid w:val="00302A3B"/>
    <w:rsid w:val="003110D3"/>
    <w:rsid w:val="00325D6A"/>
    <w:rsid w:val="00365955"/>
    <w:rsid w:val="0037150C"/>
    <w:rsid w:val="00371FFD"/>
    <w:rsid w:val="00383E82"/>
    <w:rsid w:val="003C7CAC"/>
    <w:rsid w:val="003D3BB3"/>
    <w:rsid w:val="003D562B"/>
    <w:rsid w:val="003E1C36"/>
    <w:rsid w:val="00405970"/>
    <w:rsid w:val="004073B9"/>
    <w:rsid w:val="004139C2"/>
    <w:rsid w:val="004334C9"/>
    <w:rsid w:val="00434E15"/>
    <w:rsid w:val="0048539B"/>
    <w:rsid w:val="004C701E"/>
    <w:rsid w:val="004D4D82"/>
    <w:rsid w:val="004F53C4"/>
    <w:rsid w:val="004F5C12"/>
    <w:rsid w:val="00523FD0"/>
    <w:rsid w:val="00545A17"/>
    <w:rsid w:val="005476A5"/>
    <w:rsid w:val="00553F14"/>
    <w:rsid w:val="005560A1"/>
    <w:rsid w:val="005625E3"/>
    <w:rsid w:val="00572819"/>
    <w:rsid w:val="00581694"/>
    <w:rsid w:val="005A1F03"/>
    <w:rsid w:val="005C4558"/>
    <w:rsid w:val="005D1C21"/>
    <w:rsid w:val="005D759E"/>
    <w:rsid w:val="005F1443"/>
    <w:rsid w:val="005F2D40"/>
    <w:rsid w:val="0062447F"/>
    <w:rsid w:val="0063711E"/>
    <w:rsid w:val="00647A30"/>
    <w:rsid w:val="00672633"/>
    <w:rsid w:val="006740DA"/>
    <w:rsid w:val="0069194A"/>
    <w:rsid w:val="006D183D"/>
    <w:rsid w:val="006D7394"/>
    <w:rsid w:val="006E1ED9"/>
    <w:rsid w:val="006E5C4C"/>
    <w:rsid w:val="007038BA"/>
    <w:rsid w:val="00734233"/>
    <w:rsid w:val="00736D00"/>
    <w:rsid w:val="00781988"/>
    <w:rsid w:val="007B6CB6"/>
    <w:rsid w:val="007B7EF3"/>
    <w:rsid w:val="007D169F"/>
    <w:rsid w:val="00807371"/>
    <w:rsid w:val="00827928"/>
    <w:rsid w:val="00852F5D"/>
    <w:rsid w:val="008553BB"/>
    <w:rsid w:val="0085746A"/>
    <w:rsid w:val="00864981"/>
    <w:rsid w:val="00874BBF"/>
    <w:rsid w:val="008F6442"/>
    <w:rsid w:val="00901B6E"/>
    <w:rsid w:val="0093101C"/>
    <w:rsid w:val="009C4622"/>
    <w:rsid w:val="009D1197"/>
    <w:rsid w:val="009E2D8D"/>
    <w:rsid w:val="009E7466"/>
    <w:rsid w:val="009F3E99"/>
    <w:rsid w:val="00A0255A"/>
    <w:rsid w:val="00A06DD3"/>
    <w:rsid w:val="00A2141D"/>
    <w:rsid w:val="00A3297F"/>
    <w:rsid w:val="00A5016B"/>
    <w:rsid w:val="00A56E31"/>
    <w:rsid w:val="00A902E8"/>
    <w:rsid w:val="00A91CEF"/>
    <w:rsid w:val="00AA1490"/>
    <w:rsid w:val="00AA1C8B"/>
    <w:rsid w:val="00AA3551"/>
    <w:rsid w:val="00AC01F1"/>
    <w:rsid w:val="00AC7BA7"/>
    <w:rsid w:val="00AE6024"/>
    <w:rsid w:val="00AF2B2C"/>
    <w:rsid w:val="00AF5E4F"/>
    <w:rsid w:val="00B16C5A"/>
    <w:rsid w:val="00B330E2"/>
    <w:rsid w:val="00B515C6"/>
    <w:rsid w:val="00BA265E"/>
    <w:rsid w:val="00BD2DBE"/>
    <w:rsid w:val="00BD6B85"/>
    <w:rsid w:val="00BE4429"/>
    <w:rsid w:val="00C10EEE"/>
    <w:rsid w:val="00C23CB3"/>
    <w:rsid w:val="00C827BB"/>
    <w:rsid w:val="00CB0AC9"/>
    <w:rsid w:val="00CC061E"/>
    <w:rsid w:val="00CD258B"/>
    <w:rsid w:val="00CE6CB3"/>
    <w:rsid w:val="00CF4170"/>
    <w:rsid w:val="00D4647C"/>
    <w:rsid w:val="00D57CEC"/>
    <w:rsid w:val="00D630A6"/>
    <w:rsid w:val="00D732D1"/>
    <w:rsid w:val="00D75C79"/>
    <w:rsid w:val="00D76953"/>
    <w:rsid w:val="00D86694"/>
    <w:rsid w:val="00D87B98"/>
    <w:rsid w:val="00DB0BCE"/>
    <w:rsid w:val="00DC358F"/>
    <w:rsid w:val="00DC5E70"/>
    <w:rsid w:val="00DE160B"/>
    <w:rsid w:val="00E006E4"/>
    <w:rsid w:val="00E416E0"/>
    <w:rsid w:val="00E458D2"/>
    <w:rsid w:val="00E516AE"/>
    <w:rsid w:val="00E566D1"/>
    <w:rsid w:val="00E6163F"/>
    <w:rsid w:val="00E71312"/>
    <w:rsid w:val="00EA43F4"/>
    <w:rsid w:val="00EC1AE0"/>
    <w:rsid w:val="00EF0CCC"/>
    <w:rsid w:val="00F04497"/>
    <w:rsid w:val="00F13499"/>
    <w:rsid w:val="00F14188"/>
    <w:rsid w:val="00F23BFF"/>
    <w:rsid w:val="00F43797"/>
    <w:rsid w:val="00F63C51"/>
    <w:rsid w:val="00F660AA"/>
    <w:rsid w:val="00F67226"/>
    <w:rsid w:val="00F67C5E"/>
    <w:rsid w:val="00FC0910"/>
    <w:rsid w:val="00FC0A13"/>
    <w:rsid w:val="00FE6ACE"/>
    <w:rsid w:val="0C38F9C6"/>
    <w:rsid w:val="1E19B4F7"/>
    <w:rsid w:val="24924758"/>
    <w:rsid w:val="40DADADB"/>
    <w:rsid w:val="5049718B"/>
    <w:rsid w:val="56D0456A"/>
    <w:rsid w:val="5C7E5587"/>
    <w:rsid w:val="77F7D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2DB830"/>
  <w15:chartTrackingRefBased/>
  <w15:docId w15:val="{1599D70C-E3C9-6D49-91EC-1310243B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1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1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1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1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6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51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516AE"/>
  </w:style>
  <w:style w:type="character" w:customStyle="1" w:styleId="citation-308">
    <w:name w:val="citation-308"/>
    <w:basedOn w:val="DefaultParagraphFont"/>
    <w:rsid w:val="00E516AE"/>
  </w:style>
  <w:style w:type="character" w:customStyle="1" w:styleId="citation-307">
    <w:name w:val="citation-307"/>
    <w:basedOn w:val="DefaultParagraphFont"/>
    <w:rsid w:val="00E516AE"/>
  </w:style>
  <w:style w:type="character" w:customStyle="1" w:styleId="citation-621">
    <w:name w:val="citation-621"/>
    <w:basedOn w:val="DefaultParagraphFont"/>
    <w:rsid w:val="00E516AE"/>
  </w:style>
  <w:style w:type="character" w:customStyle="1" w:styleId="citation-620">
    <w:name w:val="citation-620"/>
    <w:basedOn w:val="DefaultParagraphFont"/>
    <w:rsid w:val="00E516AE"/>
  </w:style>
  <w:style w:type="character" w:customStyle="1" w:styleId="citation-619">
    <w:name w:val="citation-619"/>
    <w:basedOn w:val="DefaultParagraphFont"/>
    <w:rsid w:val="00E516AE"/>
  </w:style>
  <w:style w:type="character" w:customStyle="1" w:styleId="citation-618">
    <w:name w:val="citation-618"/>
    <w:basedOn w:val="DefaultParagraphFont"/>
    <w:rsid w:val="00E516AE"/>
  </w:style>
  <w:style w:type="character" w:customStyle="1" w:styleId="citation-617">
    <w:name w:val="citation-617"/>
    <w:basedOn w:val="DefaultParagraphFont"/>
    <w:rsid w:val="00E516AE"/>
  </w:style>
  <w:style w:type="character" w:customStyle="1" w:styleId="citation-616">
    <w:name w:val="citation-616"/>
    <w:basedOn w:val="DefaultParagraphFont"/>
    <w:rsid w:val="00E516AE"/>
  </w:style>
  <w:style w:type="character" w:customStyle="1" w:styleId="citation-615">
    <w:name w:val="citation-615"/>
    <w:basedOn w:val="DefaultParagraphFont"/>
    <w:rsid w:val="00E516AE"/>
  </w:style>
  <w:style w:type="character" w:customStyle="1" w:styleId="citation-614">
    <w:name w:val="citation-614"/>
    <w:basedOn w:val="DefaultParagraphFont"/>
    <w:rsid w:val="00E516AE"/>
  </w:style>
  <w:style w:type="character" w:customStyle="1" w:styleId="citation-613">
    <w:name w:val="citation-613"/>
    <w:basedOn w:val="DefaultParagraphFont"/>
    <w:rsid w:val="00E516AE"/>
  </w:style>
  <w:style w:type="character" w:customStyle="1" w:styleId="citation-612">
    <w:name w:val="citation-612"/>
    <w:basedOn w:val="DefaultParagraphFont"/>
    <w:rsid w:val="00E516AE"/>
  </w:style>
  <w:style w:type="character" w:customStyle="1" w:styleId="citation-611">
    <w:name w:val="citation-611"/>
    <w:basedOn w:val="DefaultParagraphFont"/>
    <w:rsid w:val="00E516AE"/>
  </w:style>
  <w:style w:type="character" w:customStyle="1" w:styleId="citation-610">
    <w:name w:val="citation-610"/>
    <w:basedOn w:val="DefaultParagraphFont"/>
    <w:rsid w:val="00E516AE"/>
  </w:style>
  <w:style w:type="character" w:styleId="HTMLCode">
    <w:name w:val="HTML Code"/>
    <w:basedOn w:val="DefaultParagraphFont"/>
    <w:uiPriority w:val="99"/>
    <w:semiHidden/>
    <w:unhideWhenUsed/>
    <w:rsid w:val="00E516AE"/>
    <w:rPr>
      <w:rFonts w:ascii="Courier New" w:eastAsia="Times New Roman" w:hAnsi="Courier New" w:cs="Courier New"/>
      <w:sz w:val="20"/>
      <w:szCs w:val="20"/>
    </w:rPr>
  </w:style>
  <w:style w:type="character" w:customStyle="1" w:styleId="citation-609">
    <w:name w:val="citation-609"/>
    <w:basedOn w:val="DefaultParagraphFont"/>
    <w:rsid w:val="00E516AE"/>
  </w:style>
  <w:style w:type="character" w:customStyle="1" w:styleId="citation-608">
    <w:name w:val="citation-608"/>
    <w:basedOn w:val="DefaultParagraphFont"/>
    <w:rsid w:val="00E516AE"/>
  </w:style>
  <w:style w:type="character" w:customStyle="1" w:styleId="citation-735">
    <w:name w:val="citation-735"/>
    <w:basedOn w:val="DefaultParagraphFont"/>
    <w:rsid w:val="00E6163F"/>
  </w:style>
  <w:style w:type="character" w:customStyle="1" w:styleId="citation-780">
    <w:name w:val="citation-780"/>
    <w:basedOn w:val="DefaultParagraphFont"/>
    <w:rsid w:val="0093101C"/>
  </w:style>
  <w:style w:type="character" w:customStyle="1" w:styleId="citation-779">
    <w:name w:val="citation-779"/>
    <w:basedOn w:val="DefaultParagraphFont"/>
    <w:rsid w:val="0093101C"/>
  </w:style>
  <w:style w:type="character" w:customStyle="1" w:styleId="citation-778">
    <w:name w:val="citation-778"/>
    <w:basedOn w:val="DefaultParagraphFont"/>
    <w:rsid w:val="0093101C"/>
  </w:style>
  <w:style w:type="character" w:customStyle="1" w:styleId="citation-777">
    <w:name w:val="citation-777"/>
    <w:basedOn w:val="DefaultParagraphFont"/>
    <w:rsid w:val="0093101C"/>
  </w:style>
  <w:style w:type="character" w:customStyle="1" w:styleId="citation-776">
    <w:name w:val="citation-776"/>
    <w:basedOn w:val="DefaultParagraphFont"/>
    <w:rsid w:val="0093101C"/>
  </w:style>
  <w:style w:type="character" w:customStyle="1" w:styleId="citation-775">
    <w:name w:val="citation-775"/>
    <w:basedOn w:val="DefaultParagraphFont"/>
    <w:rsid w:val="0093101C"/>
  </w:style>
  <w:style w:type="paragraph" w:styleId="Header">
    <w:name w:val="header"/>
    <w:basedOn w:val="Normal"/>
    <w:link w:val="HeaderChar"/>
    <w:uiPriority w:val="99"/>
    <w:unhideWhenUsed/>
    <w:rsid w:val="00016D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DDD"/>
  </w:style>
  <w:style w:type="paragraph" w:styleId="Footer">
    <w:name w:val="footer"/>
    <w:basedOn w:val="Normal"/>
    <w:link w:val="FooterChar"/>
    <w:uiPriority w:val="99"/>
    <w:unhideWhenUsed/>
    <w:rsid w:val="00016D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DDD"/>
  </w:style>
  <w:style w:type="paragraph" w:styleId="NoSpacing">
    <w:name w:val="No Spacing"/>
    <w:link w:val="NoSpacingChar"/>
    <w:uiPriority w:val="1"/>
    <w:qFormat/>
    <w:rsid w:val="00302A3B"/>
    <w:pPr>
      <w:spacing w:after="0" w:line="240" w:lineRule="auto"/>
    </w:pPr>
    <w:rPr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02A3B"/>
    <w:rPr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63192E-81AB-9C46-A811-81A557927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996</Words>
  <Characters>5680</Characters>
  <Application>Microsoft Office Word</Application>
  <DocSecurity>0</DocSecurity>
  <Lines>47</Lines>
  <Paragraphs>13</Paragraphs>
  <ScaleCrop>false</ScaleCrop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Mavis chen</dc:creator>
  <cp:keywords/>
  <dc:description/>
  <cp:lastModifiedBy>Phát Vũ Hoàng</cp:lastModifiedBy>
  <cp:revision>100</cp:revision>
  <dcterms:created xsi:type="dcterms:W3CDTF">2025-12-23T06:31:00Z</dcterms:created>
  <dcterms:modified xsi:type="dcterms:W3CDTF">2026-01-12T11:53:00Z</dcterms:modified>
</cp:coreProperties>
</file>