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and utilize external interrupts, timer interrupts.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 7-segment LED displays and LED matrices using timer interrupts.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"/>
          <w:tab w:val="left" w:leader="none" w:pos="1870"/>
          <w:tab w:val="left" w:leader="none" w:pos="3366"/>
        </w:tabs>
        <w:spacing w:after="0" w:before="12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how to control and measure motor speed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References: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guide, chapters 3, 4, 5, 7,12.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Atmel-2505-Setup-and-Use-of-AVR-Timers_ApplicationNote_AVR130.pdf.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EXPERIMENT 1: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to generate a 1 kHz frequency signal on pin PC0 using Timer 1 overflow interrupt. When Timer 1 overflows, the interrupt routine will toggle the PC0 pin and reset the counter register value.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P_OUT = 0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.ORG 0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RJMP MAIN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.ORG 0X001E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RJMP TIMER1_OVF ; INTERRUPTS TIMER1 OVERFLOW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.ORG 0X40 ;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LDI R16, HIGH(RAMEND)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OUT SPH, R16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LDI R16, LOW(RAMEND)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OUT SPL, R16 ; SET UP THE SP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(STACK POINTER)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LDI R16,(1&lt;&lt;P_OUT)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OUT DDRC, R16 ; PC0 = OUTPUT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LDI R17, HIGH(61536) ; TP_H = 61536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STS TCNT1H, R17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LDI R17, LOW(61536) ; TP_L = 61536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STS TCNT1L, R17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LDI R17, 0X00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STS TCCR1A, R17 ; TIMER 1 MODE NOR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LDI R17, 0X01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STS TCCR1B, R17 ; MODE NOR, KHONG CHIA,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SEI ; CHO PHEP NGAT TOAN CUC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LDI R17, (1 &lt;&lt; TOIE1) ; CHO PHEP NGAT KHI TIMER1 TRAN 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STS TIMSK1, R17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START: RJMP START ;----------------------------------------------------------------------- TIMER1_OVF: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          LDI R17, 0X00 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         STS TCCR1B, R17 ; STOP TIMER1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         LDI R17, HIGH(61536) 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        STS TCNT1H, R17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        LDI R17, LOW(61536) ; SET TCNT1 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        STS TCNT1L, R17 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        IN R17, PORTC ; READ PORTC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         EOR R17, R16 ; 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        OUT PORTC, R17 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          LDI R17, 0X01 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         STS TCCR1B, R17 ; MODE NOR KHONG CHIA START 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RETI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PC0 to the oscilloscope to measure the waveform.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(Note: The clock frequency for the CPU on the experimental kit is 8 MHz.)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00700" cy="5800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2900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EXPERIMENT 2: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exercise 1 using Timer 1 in CTC mode, utilizing the COMPARE_MATCH interrupt, to generate a pulse with a frequency of 100 Hz on pin PC0.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P_OUT = 0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.ORG 0 RJMP MAIN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.ORG 0X001A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RJMP COMPARE_MATCH ; INTERRUPTS COMPARE CHANNEL A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.ORG 0X40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LDI R16, HIGH(RAMEND) 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OUT SPH, R16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LDI R16, LOW(RAMEND)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OUT SPL, R16 ; SET UP STACK POINTER (SP)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LDI R16, (1&lt;&lt;P_OUT)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OUT DDRC, R16 ; PC0 = OUTPUT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LDI R17, HIGH(39999) ; TP_H = 39999 STS OCR1AH, R17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LDI R17, LOW(39999) ; TP_L = 39999 STS OCR1AL, R17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LDI R17, 0X00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STS TCCR1A, R17 ; TIMER 1 LDI R17, 0X09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STS TCCR1B, R17 ; 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LDI R17, (1 &lt;&lt; OCIE1A)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START: rjmp START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COMPARE_MATCH: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LDI R17, 0X00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STS TCCR1B, R17 ; STOP TIMER1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LDI R17, HIGH(39999) ; TP_H = 39999 STS OCR1AH, R17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LDI R17, LOW(39999) ; TP_L = 39999 STS OCR1AL, R17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 R17, PORTC ; DOC PORTC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EOR R17, R16 ; DAO BIT CHAN PC0 VOI R16 = 0X01 OUT PORTC, R17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LDI R17, 0X09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STS TCCR1B, R17 ; MODE CTC KHONG CHIA START RETI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the timer to generate a COMPARE_MATCH interrupt every 1 ms. Inside the interrupt, use a counter to count the number of interrupt occurrences and control pin PC0 to generate a pulse with a frequency of 100 Hz.</w:t>
      </w:r>
    </w:p>
    <w:p w:rsidR="00000000" w:rsidDel="00000000" w:rsidP="00000000" w:rsidRDefault="00000000" w:rsidRPr="00000000" w14:paraId="00000061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INC COUNT </w:t>
      </w:r>
    </w:p>
    <w:p w:rsidR="00000000" w:rsidDel="00000000" w:rsidP="00000000" w:rsidRDefault="00000000" w:rsidRPr="00000000" w14:paraId="00000063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CPI COUNT,5</w:t>
      </w:r>
    </w:p>
    <w:p w:rsidR="00000000" w:rsidDel="00000000" w:rsidP="00000000" w:rsidRDefault="00000000" w:rsidRPr="00000000" w14:paraId="00000064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BRNE RUN</w:t>
      </w:r>
    </w:p>
    <w:p w:rsidR="00000000" w:rsidDel="00000000" w:rsidP="00000000" w:rsidRDefault="00000000" w:rsidRPr="00000000" w14:paraId="00000065">
      <w:pPr>
        <w:spacing w:after="0" w:before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Instructions: Increment the counter by 1 each time the interrupt occurs. If the counter reaches 5, toggle PC0 and reset the counter to 0.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 the program and observe the oscilloscope to verify the functionality of the program.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28950" cy="2638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r w:rsidDel="00000000" w:rsidR="00000000" w:rsidRPr="00000000">
        <w:rPr>
          <w:rtl w:val="0"/>
        </w:rPr>
        <w:t xml:space="preserve">EXPERIMENT 3: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necessary signals to control the 7-segment LED display module.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the COMPARE_MATCH interrupt of Timer 1, as in Exercise 2, to display the numbers 1-2-3-4 on four 7-segment LED displays with a scanning frequency of 50 Hz. To measure the scanning frequency, toggle pin PC0 each time it switches to the next LED and measure this pulse on the oscilloscope.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to Chapter 4 of the experiment guide for further details.)</w:t>
      </w:r>
    </w:p>
    <w:p w:rsidR="00000000" w:rsidDel="00000000" w:rsidP="00000000" w:rsidRDefault="00000000" w:rsidRPr="00000000" w14:paraId="0000006F">
      <w:pPr>
        <w:pStyle w:val="Heading1"/>
        <w:rPr/>
      </w:pPr>
      <w:r w:rsidDel="00000000" w:rsidR="00000000" w:rsidRPr="00000000">
        <w:rPr>
          <w:rtl w:val="0"/>
        </w:rPr>
        <w:t xml:space="preserve">EXPERIMENT 4: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Requirements: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"/>
          <w:tab w:val="left" w:leader="none" w:pos="1870"/>
          <w:tab w:val="left" w:leader="none" w:pos="3366"/>
        </w:tabs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control the speed of a DC motor using PWM with a frequency of 1 kHz, using Timer 0. Control the speed increase/decrease using two buttons, where each button press increases/decreases the duty cycle by 5%. Allow the motor to start/stop and control the motor direction (forward/reverse) using two switches on a dip switch.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"/>
          <w:tab w:val="left" w:leader="none" w:pos="1870"/>
          <w:tab w:val="left" w:leader="none" w:pos="3366"/>
        </w:tabs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motor to the kit.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"/>
          <w:tab w:val="left" w:leader="none" w:pos="1870"/>
          <w:tab w:val="left" w:leader="none" w:pos="3366"/>
        </w:tabs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signals from the two switches on the dip switch to two AVR ports.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"/>
          <w:tab w:val="left" w:leader="none" w:pos="1870"/>
          <w:tab w:val="left" w:leader="none" w:pos="3366"/>
        </w:tabs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signals from the two buttons to two AVR ports.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"/>
          <w:tab w:val="left" w:leader="none" w:pos="1870"/>
          <w:tab w:val="left" w:leader="none" w:pos="3366"/>
        </w:tabs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signal from pin OC0B to a test point channel for measurement.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"/>
          <w:tab w:val="left" w:leader="none" w:pos="1870"/>
          <w:tab w:val="left" w:leader="none" w:pos="3366"/>
        </w:tabs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signals from two port pins to control the forward/reverse direction to a single LED for status checking.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"/>
          <w:tab w:val="left" w:leader="none" w:pos="1870"/>
          <w:tab w:val="left" w:leader="none" w:pos="3366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.DEF FLAG_REG = R18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SW_FLG = 0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CONT_IN = PINA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CONT_ROTDC = PORTB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; CONTROL THE DIRECTION ROTATE OF MORTOR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CONT_ROTDC_DDR = DDRB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MOTOR_CTRL1 = 0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MOTOR_CTRL2 = 1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MOTOR_ENABLE = 6 ; 0C0B = PB4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SW1 = 0 ; BUTTON UP SPEED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SW2 = 1 ; BUTTON DOWN SPEED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SW3 = 2 ; SWITCH SET UP CHIEU QUAY DONG CO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SW4 = 3 ; SWITCH DUNG DONG CO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PMIN = 5 ; DUTY CYCLE = 5% IS MIN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PMAX = 118 ; DUTY CYCLE = 95% IS MAX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.EQU DELTA = 6 ; CHANGE (FAST/SLOW) 5% DUTY CYCLE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.ORG 0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RJMP MAIN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.ORG 0X40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R16, HIGH(RAMEND)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OUT SPH, R16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R16, LOW(RAMEND)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OUT SPL, R16 ; SET UP STACK POINTER (SP)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R16, (1 &lt;&lt; MOTOR_ENABLE)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OUT DDRD, R16; OUTPUT CONTROL THE SPEED OF MOTOR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R16, (1 &lt;&lt; MOTOR_CTRL1)|(1 &lt;&lt; MOTOR_CTRL2)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OUT CONT_ROTDC_DDR, R16 ; OUTPUT CONTROL THE DIRECT ROTATION OF MOTOR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R16, 0 ; PORTA = INPUT CONTROL UP/DOWN SPEED AND ROTATION OF MORTOR DC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OUT DDRA, R16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R16, 0X0F ; PULL UP RESISTOR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OUT PORTA, R16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START0: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R16, 124 ; OCR0A : Fo = 1KHz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STS OCR2A, R16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R16, PMIN ; OCR2B : DUTY CYCLE 5%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STS OCR2B, R16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R16, 0B00100011 ; TIMER 2 MODE FPWM7,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STS TCCR2A, R16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R16, 0B00001100 ; TIMER 2 MODE FPWM7, PRESCALER (N) = 64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STS TCCR2B, R16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R19, DELTA ; DELTA IS THE NUMBER OF INCREASING/DECREASING DUTY CYCLE DUTY CYCLE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 R17, CONT_IN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ANDI R17, (1 &lt;&lt; SW3)|(1 &lt;&lt; SW4) ; BIT SW3, SW4 OFF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SBRC R17, SW4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RJMP STOP_MOTOR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SBRC R17, SW3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RJMP REVERSE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;MOTOR ROTATES IN CLOW-WISE DIRECTION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SBI CONT_ROTDC, MOTOR_CTRL1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CBI CONT_ROTDC, MOTOR_CTRL2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RJMP CONTINUE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REVERSE: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CBI CONT_ROTDC, MOTOR_CTRL1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SBI CONT_ROTDC, MOTOR_CTRL2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RJMP CONTINUE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STOP_MOTOR: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R16, 0B00100011 ;TIMER0 MODE FPWM7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STS TCCR2A, R16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R16, 0B00001000 ;TIMER0 MODE FPWM7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STS TCCR2B, R16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SBI PORTD, MOTOR_ENABLE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CBI CONT_ROTDC, MOTOR_CTRL1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CBI CONT_ROTDC, MOTOR_CTRL2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RJMP START0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CONTINUE: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RCALL GET_SW ;READ SW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SBRS FLAG_REG, SW_FLG ; SW = 1 -&gt; PRESSED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RJMP START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CPI R17, 1 ; SW1 = UP PRESSED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BRNE SW2_CHK ; CHECK SW2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LDS R17, OCR2B ; READ OCR2B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ADD R17, R19 ; R17 = R17 + DELTA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CPI R17, PMAX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BRCS UP_SP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R17, PMAX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UP_SP: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STS OCR2B, R17 ;CAP NHAT OCR2B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RJMP START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SW2_CHK: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CPI R17, 2 ; SW2 = DOWN PRESSED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BRNE START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LDS R17, OCR2B ;DOC OCR2B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SUB R17, R19 ; R17 = R17-DELTA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CPI R17, PMIN ; WIDTH OF LOW PULSE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BRCC DWN_SP ; NOT YET -&gt; UPDATE NEW VALUE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R17, PMIN ; THE LIMIT = PMIN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DWN_SP: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STS OCR2B, R17 ; UPDATE OCR2B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RJMP START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GET_SW: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CBR FLAG_REG, (1 &lt;&lt; SW_FLG) ; DELETE THE FLAG_REG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BACK0: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R16, 50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WAIT0: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 R17, CONT_IN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ANDI R17, (1 &lt;&lt; SW1)|(1 &lt;&lt; SW2) ; BIT SW1,SW2 OFF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CPI R17, (1 &lt;&lt; SW1)|(1 &lt;&lt; SW2)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BREQ EXIT_SW ; RELEASE -&gt; CANCLE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DEC R16 ; PRESSED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BRNE WAIT0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PUSH R17 ; SAVE CODE SW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BACK1: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R16, 50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WAIT1: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 R17, CONT_IN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ANDI R17, (1 &lt;&lt; SW1)|(1 &lt;&lt; SW2) ; BIT SW1, SW2 OFF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CPI R17, (1 &lt;&lt; SW1)|(1 &lt;&lt; SW2)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BRNE BACK1 ;RELEASE SW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DEC R16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BRNE WAIT1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POP R17 ; RECOVER MA SW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CPI R17, (1 &lt;&lt; SW2) ; SW1 = 0 PRESSED, SW2 = 1 RELEASED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BRNE SW2_CODE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R17, 1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RJMP SET_FLG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SW2_CODE: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CPI R17, (1 &lt;&lt; SW1) ; SW2 = 0 PRESSED, SW1 = 1 RELEASE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BRNE EXIT_SW ; NOT YET -&gt; CANCLE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LDI R17, 2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SET_FLG: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SBR FLAG_REG,(1 &lt;&lt; SW_FLG) ; SET UP FLAG PRESS SW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EXIT_SW: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"/>
          <w:tab w:val="left" w:leader="none" w:pos="1870"/>
          <w:tab w:val="left" w:leader="none" w:pos="3366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"/>
          <w:tab w:val="left" w:leader="none" w:pos="1870"/>
          <w:tab w:val="left" w:leader="none" w:pos="3366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Compile, execute, and test the program by measuring the waveforms on an oscilloscope and observing the LED status when changing the dip switch and pressing the speed increase/decrease buttons.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"/>
          <w:tab w:val="left" w:leader="none" w:pos="1870"/>
          <w:tab w:val="left" w:leader="none" w:pos="3366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PWM signal to MOTOR_ENABLE and the control signals for the motor direction to MOTOR_CTRL1 and MOTOR_CTRL2 on J76 of the DC_MOTOR module.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"/>
          <w:tab w:val="left" w:leader="none" w:pos="1870"/>
          <w:tab w:val="left" w:leader="none" w:pos="3366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the operation of the system.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"/>
          <w:tab w:val="left" w:leader="none" w:pos="1870"/>
          <w:tab w:val="left" w:leader="none" w:pos="3366"/>
        </w:tabs>
        <w:spacing w:after="200" w:before="0" w:line="360" w:lineRule="auto"/>
        <w:ind w:left="720" w:right="0" w:hanging="360"/>
        <w:jc w:val="both"/>
        <w:rPr/>
        <w:sectPr>
          <w:headerReference r:id="rId10" w:type="default"/>
          <w:footerReference r:id="rId11" w:type="default"/>
          <w:pgSz w:h="15840" w:w="12240" w:orient="portrait"/>
          <w:pgMar w:bottom="1440" w:top="550" w:left="1440" w:right="1440" w:header="34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 the waveforms from the two A-B signals of the encoder and compare them in the two cases of the motor rotating forward or backward.</w:t>
      </w:r>
    </w:p>
    <w:p w:rsidR="00000000" w:rsidDel="00000000" w:rsidP="00000000" w:rsidRDefault="00000000" w:rsidRPr="00000000" w14:paraId="000000FD">
      <w:pPr>
        <w:pStyle w:val="Heading1"/>
        <w:rPr/>
      </w:pPr>
      <w:r w:rsidDel="00000000" w:rsidR="00000000" w:rsidRPr="00000000">
        <w:rPr>
          <w:rtl w:val="0"/>
        </w:rPr>
        <w:t xml:space="preserve">EXPERIMENT 1: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questions:</w:t>
        <w:br w:type="textWrapping"/>
        <w:t xml:space="preserve">a. In Normal mode, do we need to reset the count register when entering the Overflow interrupt?</w:t>
        <w:br w:type="textWrapping"/>
        <w:t xml:space="preserve">b. Explain the values written to the timer configuration registers and prescaler.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source code with comments</w:t>
      </w:r>
    </w:p>
    <w:tbl>
      <w:tblPr>
        <w:tblStyle w:val="Table4"/>
        <w:tblW w:w="7550.0" w:type="dxa"/>
        <w:jc w:val="left"/>
        <w:tblInd w:w="1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50"/>
        <w:tblGridChange w:id="0">
          <w:tblGrid>
            <w:gridCol w:w="75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........................................................................................................................</w:t>
            </w:r>
          </w:p>
        </w:tc>
      </w:tr>
    </w:tbl>
    <w:p w:rsidR="00000000" w:rsidDel="00000000" w:rsidP="00000000" w:rsidRDefault="00000000" w:rsidRPr="00000000" w14:paraId="00000101">
      <w:pPr>
        <w:pStyle w:val="Heading1"/>
        <w:rPr/>
      </w:pPr>
      <w:r w:rsidDel="00000000" w:rsidR="00000000" w:rsidRPr="00000000">
        <w:rPr>
          <w:rtl w:val="0"/>
        </w:rPr>
        <w:t xml:space="preserve">EXPERIMENT 2: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Trả Answer the questions: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In CTC mode, do we need to reset the count register when entering the COMPARE_MATCH interrupt?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What are the advantages of this mode compared to the configuration in Exercise 1?</w:t>
        <w:br w:type="textWrapping"/>
        <w:t xml:space="preserve">c. Explain the values written to the timer configuration registers and prescaler.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source code with comments</w:t>
      </w:r>
    </w:p>
    <w:tbl>
      <w:tblPr>
        <w:tblStyle w:val="Table5"/>
        <w:tblW w:w="7910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0"/>
        <w:tblGridChange w:id="0">
          <w:tblGrid>
            <w:gridCol w:w="7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........................................................................................................................</w:t>
            </w:r>
          </w:p>
        </w:tc>
      </w:tr>
    </w:tbl>
    <w:p w:rsidR="00000000" w:rsidDel="00000000" w:rsidP="00000000" w:rsidRDefault="00000000" w:rsidRPr="00000000" w14:paraId="00000107">
      <w:pPr>
        <w:pStyle w:val="Heading1"/>
        <w:rPr/>
      </w:pPr>
      <w:r w:rsidDel="00000000" w:rsidR="00000000" w:rsidRPr="00000000">
        <w:rPr>
          <w:rtl w:val="0"/>
        </w:rPr>
        <w:t xml:space="preserve">EXPERIMENT 3: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questions:</w:t>
        <w:br w:type="textWrapping"/>
        <w:t xml:space="preserve">a. To achieve a scanning frequency of 50Hz, how long will one LED remain lit?</w:t>
        <w:br w:type="textWrapping"/>
        <w:t xml:space="preserve">b. In that case, what will be the frequency of pin PC0 (toggled each time the LED switches)?</w:t>
        <w:br w:type="textWrapping"/>
        <w:t xml:space="preserve">c. How many interrupt occurrences are required to switch the LED?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source code with comments</w:t>
      </w:r>
    </w:p>
    <w:tbl>
      <w:tblPr>
        <w:tblStyle w:val="Table6"/>
        <w:tblW w:w="7910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0"/>
        <w:tblGridChange w:id="0">
          <w:tblGrid>
            <w:gridCol w:w="7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........................................................................................................................</w:t>
            </w:r>
          </w:p>
        </w:tc>
      </w:tr>
    </w:tbl>
    <w:p w:rsidR="00000000" w:rsidDel="00000000" w:rsidP="00000000" w:rsidRDefault="00000000" w:rsidRPr="00000000" w14:paraId="0000010B">
      <w:pPr>
        <w:pStyle w:val="Heading1"/>
        <w:rPr/>
      </w:pPr>
      <w:r w:rsidDel="00000000" w:rsidR="00000000" w:rsidRPr="00000000">
        <w:rPr>
          <w:rtl w:val="0"/>
        </w:rPr>
        <w:t xml:space="preserve">EXPERIMENT 4:</w:t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tabs>
          <w:tab w:val="left" w:leader="none" w:pos="1495"/>
        </w:tabs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Answer the questions:</w:t>
        <w:br w:type="textWrapping"/>
        <w:t xml:space="preserve">a. Describe the connections on the kit.</w:t>
        <w:br w:type="textWrapping"/>
        <w:t xml:space="preserve">b. Capture the waveform of the 2 encoder channels in both the forward and reverse rotation cases.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tabs>
          <w:tab w:val="left" w:leader="none" w:pos="1495"/>
        </w:tabs>
        <w:ind w:left="1440" w:hanging="360"/>
        <w:rPr/>
      </w:pPr>
      <w:r w:rsidDel="00000000" w:rsidR="00000000" w:rsidRPr="00000000">
        <w:rPr>
          <w:rtl w:val="0"/>
        </w:rPr>
        <w:t xml:space="preserve">Program source code with comments</w:t>
      </w:r>
    </w:p>
    <w:tbl>
      <w:tblPr>
        <w:tblStyle w:val="Table7"/>
        <w:tblW w:w="7550.0" w:type="dxa"/>
        <w:jc w:val="left"/>
        <w:tblInd w:w="1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50"/>
        <w:tblGridChange w:id="0">
          <w:tblGrid>
            <w:gridCol w:w="75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tabs>
                <w:tab w:val="left" w:leader="none" w:pos="1495"/>
              </w:tabs>
              <w:rPr/>
            </w:pPr>
            <w:r w:rsidDel="00000000" w:rsidR="00000000" w:rsidRPr="00000000">
              <w:rPr>
                <w:rtl w:val="0"/>
              </w:rPr>
              <w:t xml:space="preserve">........................................................................................................................</w:t>
            </w:r>
          </w:p>
        </w:tc>
      </w:tr>
    </w:tbl>
    <w:p w:rsidR="00000000" w:rsidDel="00000000" w:rsidP="00000000" w:rsidRDefault="00000000" w:rsidRPr="00000000" w14:paraId="0000010F">
      <w:pPr>
        <w:tabs>
          <w:tab w:val="left" w:leader="none" w:pos="14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960"/>
        </w:tabs>
        <w:rPr/>
      </w:pPr>
      <w:r w:rsidDel="00000000" w:rsidR="00000000" w:rsidRPr="00000000">
        <w:rPr>
          <w:rtl w:val="0"/>
        </w:rPr>
        <w:tab/>
      </w:r>
    </w:p>
    <w:sectPr>
      <w:headerReference r:id="rId12" w:type="default"/>
      <w:headerReference r:id="rId13" w:type="even"/>
      <w:type w:val="nextPage"/>
      <w:pgSz w:h="15840" w:w="12240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200" w:before="20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https://doe.dee.hcmut.edu.vn/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150.0" w:type="dxa"/>
      <w:jc w:val="left"/>
      <w:tblInd w:w="108.0" w:type="dxa"/>
      <w:tblBorders>
        <w:bottom w:color="365f91" w:space="0" w:sz="12" w:val="single"/>
      </w:tblBorders>
      <w:tblLayout w:type="fixed"/>
      <w:tblLook w:val="0400"/>
    </w:tblPr>
    <w:tblGrid>
      <w:gridCol w:w="9150"/>
      <w:tblGridChange w:id="0">
        <w:tblGrid>
          <w:gridCol w:w="9150"/>
        </w:tblGrid>
      </w:tblGridChange>
    </w:tblGrid>
    <w:tr>
      <w:trPr>
        <w:cantSplit w:val="0"/>
        <w:trHeight w:val="125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20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365f91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365f91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Lab 3-1</w:t>
          </w:r>
        </w:p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20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365f91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365f91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PROGRAMMING USING INTERUPT</w:t>
          </w:r>
        </w:p>
      </w:tc>
    </w:tr>
  </w:tbl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Lương Hoàng Phúc 2010525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360.0" w:type="dxa"/>
      <w:jc w:val="left"/>
      <w:tblBorders>
        <w:bottom w:color="365f91" w:space="0" w:sz="12" w:val="single"/>
      </w:tblBorders>
      <w:tblLayout w:type="fixed"/>
      <w:tblLook w:val="0400"/>
    </w:tblPr>
    <w:tblGrid>
      <w:gridCol w:w="9360"/>
      <w:tblGridChange w:id="0">
        <w:tblGrid>
          <w:gridCol w:w="9360"/>
        </w:tblGrid>
      </w:tblGridChange>
    </w:tblGrid>
    <w:tr>
      <w:trPr>
        <w:cantSplit w:val="0"/>
        <w:trHeight w:val="179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12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365f91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365f91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LAB REPORT</w:t>
          </w:r>
        </w:p>
        <w:p w:rsidR="00000000" w:rsidDel="00000000" w:rsidP="00000000" w:rsidRDefault="00000000" w:rsidRPr="00000000" w14:paraId="000001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    Group:</w:t>
          </w:r>
        </w:p>
        <w:p w:rsidR="00000000" w:rsidDel="00000000" w:rsidP="00000000" w:rsidRDefault="00000000" w:rsidRPr="00000000" w14:paraId="000001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Class group:                                                                            Subject:</w:t>
          </w:r>
        </w:p>
      </w:tc>
    </w:tr>
  </w:tbl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20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VN"/>
      </w:rPr>
    </w:rPrDefault>
    <w:pPrDefault>
      <w:pPr>
        <w:spacing w:after="200" w:before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autoRedefine w:val="1"/>
    <w:qFormat w:val="1"/>
    <w:rsid w:val="00202B2E"/>
    <w:pPr>
      <w:spacing w:after="200" w:before="200"/>
    </w:pPr>
    <w:rPr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qFormat w:val="1"/>
    <w:rsid w:val="00EE1D7F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bCs w:val="1"/>
      <w:caps w:val="1"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qFormat w:val="1"/>
    <w:rsid w:val="00202B2E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4976F2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sid w:val="00EE1D7F"/>
    <w:rPr>
      <w:rFonts w:ascii="Calibri" w:cs="Arial" w:hAnsi="Calibri"/>
      <w:b w:val="1"/>
      <w:bCs w:val="1"/>
      <w:caps w:val="1"/>
      <w:color w:val="ffffff"/>
      <w:spacing w:val="15"/>
      <w:sz w:val="22"/>
      <w:szCs w:val="22"/>
      <w:lang w:bidi="en-US" w:eastAsia="en-US" w:val="en-US"/>
    </w:rPr>
  </w:style>
  <w:style w:type="paragraph" w:styleId="Header">
    <w:name w:val="header"/>
    <w:basedOn w:val="Normal"/>
    <w:link w:val="HeaderChar"/>
    <w:unhideWhenUsed w:val="1"/>
    <w:rsid w:val="00EE1D7F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link w:val="Header"/>
    <w:rsid w:val="00EE1D7F"/>
    <w:rPr>
      <w:rFonts w:ascii="Calibri" w:cs="Arial" w:hAnsi="Calibri"/>
      <w:lang w:bidi="en-US" w:eastAsia="en-US" w:val="en-US"/>
    </w:rPr>
  </w:style>
  <w:style w:type="paragraph" w:styleId="buletactivity" w:customStyle="1">
    <w:name w:val="bulet activity"/>
    <w:basedOn w:val="Normal"/>
    <w:rsid w:val="00EE1D7F"/>
    <w:pPr>
      <w:numPr>
        <w:numId w:val="2"/>
      </w:numPr>
      <w:spacing w:after="0" w:before="120"/>
      <w:contextualSpacing w:val="1"/>
    </w:pPr>
  </w:style>
  <w:style w:type="paragraph" w:styleId="BulletTitle" w:customStyle="1">
    <w:name w:val="Bullet Title"/>
    <w:basedOn w:val="Normal"/>
    <w:rsid w:val="00EE1D7F"/>
    <w:pPr>
      <w:numPr>
        <w:numId w:val="1"/>
      </w:numPr>
      <w:spacing w:after="0"/>
    </w:pPr>
  </w:style>
  <w:style w:type="character" w:styleId="Hyperlink">
    <w:name w:val="Hyperlink"/>
    <w:rsid w:val="004B0B07"/>
    <w:rPr>
      <w:color w:val="0000ff"/>
      <w:u w:val="single"/>
    </w:rPr>
  </w:style>
  <w:style w:type="paragraph" w:styleId="Code" w:customStyle="1">
    <w:name w:val="Code"/>
    <w:basedOn w:val="Normal"/>
    <w:rsid w:val="00041ABA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be5f1" w:val="clear"/>
      <w:tabs>
        <w:tab w:val="left" w:pos="1296"/>
      </w:tabs>
      <w:ind w:left="360"/>
      <w:contextualSpacing w:val="1"/>
    </w:pPr>
    <w:rPr>
      <w:rFonts w:ascii="Courier New" w:hAnsi="Courier New"/>
      <w:sz w:val="20"/>
      <w:lang w:bidi="ar-SA"/>
    </w:rPr>
  </w:style>
  <w:style w:type="paragraph" w:styleId="Footer">
    <w:name w:val="footer"/>
    <w:basedOn w:val="Normal"/>
    <w:rsid w:val="00EE1D7F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 w:val="1"/>
    <w:rsid w:val="000C0096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Worksheet" w:customStyle="1">
    <w:name w:val="Worksheet"/>
    <w:rsid w:val="00897406"/>
    <w:pPr>
      <w:numPr>
        <w:numId w:val="3"/>
      </w:numPr>
    </w:pPr>
    <w:rPr>
      <w:sz w:val="24"/>
      <w:szCs w:val="24"/>
      <w:lang w:bidi="fa-IR"/>
    </w:rPr>
  </w:style>
  <w:style w:type="character" w:styleId="CharChar11" w:customStyle="1">
    <w:name w:val="Char Char11"/>
    <w:rsid w:val="00041ABA"/>
    <w:rPr>
      <w:rFonts w:ascii="Calibri" w:cs="Arial" w:hAnsi="Calibri"/>
      <w:b w:val="1"/>
      <w:bCs w:val="1"/>
      <w:caps w:val="1"/>
      <w:color w:val="ffffff"/>
      <w:spacing w:val="15"/>
      <w:sz w:val="22"/>
      <w:szCs w:val="22"/>
      <w:lang w:bidi="en-US" w:eastAsia="en-US" w:val="en-US"/>
    </w:rPr>
  </w:style>
  <w:style w:type="table" w:styleId="TableGrid">
    <w:name w:val="Table Grid"/>
    <w:basedOn w:val="TableNormal"/>
    <w:rsid w:val="00DC0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uiPriority w:val="99"/>
    <w:semiHidden w:val="1"/>
    <w:unhideWhenUsed w:val="1"/>
    <w:rsid w:val="001C1EB8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2B4F86"/>
    <w:pPr>
      <w:ind w:left="720"/>
      <w:contextualSpacing w:val="1"/>
    </w:pPr>
  </w:style>
  <w:style w:type="paragraph" w:styleId="NormalWeb">
    <w:name w:val="Normal (Web)"/>
    <w:basedOn w:val="Normal"/>
    <w:rsid w:val="008E13C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e.dee.hcmut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aAQApIR+lWW6TQCVa1yuR6N68w==">CgMxLjA4AHIhMXJVQkxSWVZMZ3hPS1BOOV95VTktS1MySnN3NTBjQW9o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2023-03-12T01:28:00Z</dcterms:created>
  <dc:creator>Naimi</dc:creator>
</cp:coreProperties>
</file>