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3B43" w14:textId="77777777" w:rsidR="00B22C8F" w:rsidRDefault="00B22C8F">
      <w:pPr>
        <w:spacing w:after="0"/>
        <w:ind w:left="-1440" w:right="14400"/>
      </w:pPr>
    </w:p>
    <w:tbl>
      <w:tblPr>
        <w:tblStyle w:val="TableGrid"/>
        <w:tblW w:w="13839" w:type="dxa"/>
        <w:tblInd w:w="-439" w:type="dxa"/>
        <w:tblCellMar>
          <w:top w:w="39" w:type="dxa"/>
          <w:left w:w="48" w:type="dxa"/>
          <w:bottom w:w="0" w:type="dxa"/>
          <w:right w:w="60" w:type="dxa"/>
        </w:tblCellMar>
        <w:tblLook w:val="04A0" w:firstRow="1" w:lastRow="0" w:firstColumn="1" w:lastColumn="0" w:noHBand="0" w:noVBand="1"/>
      </w:tblPr>
      <w:tblGrid>
        <w:gridCol w:w="548"/>
        <w:gridCol w:w="1652"/>
        <w:gridCol w:w="371"/>
        <w:gridCol w:w="8488"/>
        <w:gridCol w:w="1389"/>
        <w:gridCol w:w="1391"/>
      </w:tblGrid>
      <w:tr w:rsidR="00B22C8F" w14:paraId="61BD9A48" w14:textId="77777777" w:rsidTr="00A62B81">
        <w:trPr>
          <w:trHeight w:val="287"/>
        </w:trPr>
        <w:tc>
          <w:tcPr>
            <w:tcW w:w="548" w:type="dxa"/>
            <w:tcBorders>
              <w:top w:val="single" w:sz="6" w:space="0" w:color="000000"/>
              <w:left w:val="single" w:sz="6" w:space="0" w:color="000000"/>
              <w:bottom w:val="single" w:sz="6" w:space="0" w:color="000000"/>
              <w:right w:val="single" w:sz="6" w:space="0" w:color="000000"/>
            </w:tcBorders>
          </w:tcPr>
          <w:p w14:paraId="7414FABC"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63E3FD13" w14:textId="77777777" w:rsidR="00B22C8F" w:rsidRDefault="00B22C8F"/>
        </w:tc>
        <w:tc>
          <w:tcPr>
            <w:tcW w:w="371" w:type="dxa"/>
            <w:tcBorders>
              <w:top w:val="single" w:sz="6" w:space="0" w:color="000000"/>
              <w:left w:val="single" w:sz="6" w:space="0" w:color="000000"/>
              <w:bottom w:val="single" w:sz="6" w:space="0" w:color="000000"/>
              <w:right w:val="single" w:sz="6" w:space="0" w:color="000000"/>
            </w:tcBorders>
          </w:tcPr>
          <w:p w14:paraId="3C70A8A1" w14:textId="77777777" w:rsidR="00B22C8F" w:rsidRDefault="00B22C8F"/>
        </w:tc>
        <w:tc>
          <w:tcPr>
            <w:tcW w:w="8488" w:type="dxa"/>
            <w:tcBorders>
              <w:top w:val="single" w:sz="6" w:space="0" w:color="000000"/>
              <w:left w:val="single" w:sz="6" w:space="0" w:color="000000"/>
              <w:bottom w:val="single" w:sz="6" w:space="0" w:color="000000"/>
              <w:right w:val="single" w:sz="6" w:space="0" w:color="000000"/>
            </w:tcBorders>
          </w:tcPr>
          <w:p w14:paraId="49020373" w14:textId="77777777" w:rsidR="00B22C8F" w:rsidRDefault="00B22C8F"/>
        </w:tc>
        <w:tc>
          <w:tcPr>
            <w:tcW w:w="1389" w:type="dxa"/>
            <w:tcBorders>
              <w:top w:val="single" w:sz="6" w:space="0" w:color="000000"/>
              <w:left w:val="single" w:sz="6" w:space="0" w:color="000000"/>
              <w:bottom w:val="single" w:sz="6" w:space="0" w:color="000000"/>
              <w:right w:val="single" w:sz="6" w:space="0" w:color="000000"/>
            </w:tcBorders>
          </w:tcPr>
          <w:p w14:paraId="6D4B403F" w14:textId="77777777" w:rsidR="00B22C8F" w:rsidRDefault="00B22C8F"/>
        </w:tc>
        <w:tc>
          <w:tcPr>
            <w:tcW w:w="1391" w:type="dxa"/>
            <w:tcBorders>
              <w:top w:val="single" w:sz="6" w:space="0" w:color="000000"/>
              <w:left w:val="single" w:sz="6" w:space="0" w:color="000000"/>
              <w:bottom w:val="single" w:sz="6" w:space="0" w:color="000000"/>
              <w:right w:val="single" w:sz="6" w:space="0" w:color="000000"/>
            </w:tcBorders>
          </w:tcPr>
          <w:p w14:paraId="7AEC992F" w14:textId="77777777" w:rsidR="00B22C8F" w:rsidRDefault="00B22C8F"/>
        </w:tc>
      </w:tr>
      <w:tr w:rsidR="00B22C8F" w14:paraId="6BA5D27B" w14:textId="77777777" w:rsidTr="00A62B81">
        <w:trPr>
          <w:trHeight w:val="292"/>
        </w:trPr>
        <w:tc>
          <w:tcPr>
            <w:tcW w:w="548" w:type="dxa"/>
            <w:tcBorders>
              <w:top w:val="single" w:sz="6" w:space="0" w:color="000000"/>
              <w:left w:val="single" w:sz="6" w:space="0" w:color="000000"/>
              <w:bottom w:val="single" w:sz="6" w:space="0" w:color="000000"/>
              <w:right w:val="single" w:sz="6" w:space="0" w:color="000000"/>
            </w:tcBorders>
          </w:tcPr>
          <w:p w14:paraId="41D49FE3"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shd w:val="clear" w:color="auto" w:fill="FCE5CD"/>
          </w:tcPr>
          <w:p w14:paraId="1506983E" w14:textId="77777777" w:rsidR="00B22C8F" w:rsidRDefault="00403E22">
            <w:pPr>
              <w:spacing w:after="0"/>
              <w:ind w:left="1"/>
              <w:jc w:val="center"/>
            </w:pPr>
            <w:r>
              <w:rPr>
                <w:rFonts w:ascii="Arial" w:eastAsia="Arial" w:hAnsi="Arial" w:cs="Arial"/>
                <w:b/>
                <w:sz w:val="18"/>
              </w:rPr>
              <w:t>Areas</w:t>
            </w:r>
          </w:p>
        </w:tc>
        <w:tc>
          <w:tcPr>
            <w:tcW w:w="371" w:type="dxa"/>
            <w:tcBorders>
              <w:top w:val="single" w:sz="6" w:space="0" w:color="000000"/>
              <w:left w:val="single" w:sz="6" w:space="0" w:color="000000"/>
              <w:bottom w:val="single" w:sz="6" w:space="0" w:color="000000"/>
              <w:right w:val="single" w:sz="6" w:space="0" w:color="000000"/>
            </w:tcBorders>
            <w:shd w:val="clear" w:color="auto" w:fill="FCE5CD"/>
          </w:tcPr>
          <w:p w14:paraId="390B2EA8" w14:textId="77777777" w:rsidR="00B22C8F" w:rsidRDefault="00403E22">
            <w:pPr>
              <w:spacing w:after="0"/>
              <w:ind w:left="14"/>
              <w:jc w:val="both"/>
            </w:pPr>
            <w:r>
              <w:rPr>
                <w:rFonts w:ascii="Arial" w:eastAsia="Arial" w:hAnsi="Arial" w:cs="Arial"/>
                <w:b/>
                <w:sz w:val="18"/>
              </w:rPr>
              <w:t>No</w:t>
            </w:r>
          </w:p>
        </w:tc>
        <w:tc>
          <w:tcPr>
            <w:tcW w:w="8488" w:type="dxa"/>
            <w:tcBorders>
              <w:top w:val="single" w:sz="6" w:space="0" w:color="000000"/>
              <w:left w:val="single" w:sz="6" w:space="0" w:color="000000"/>
              <w:bottom w:val="single" w:sz="6" w:space="0" w:color="000000"/>
              <w:right w:val="single" w:sz="6" w:space="0" w:color="000000"/>
            </w:tcBorders>
            <w:shd w:val="clear" w:color="auto" w:fill="FCE5CD"/>
          </w:tcPr>
          <w:p w14:paraId="7D09BC58" w14:textId="77777777" w:rsidR="00B22C8F" w:rsidRDefault="00403E22">
            <w:pPr>
              <w:spacing w:after="0"/>
              <w:ind w:left="4"/>
              <w:jc w:val="center"/>
            </w:pPr>
            <w:r>
              <w:rPr>
                <w:rFonts w:ascii="Arial" w:eastAsia="Arial" w:hAnsi="Arial" w:cs="Arial"/>
                <w:b/>
                <w:sz w:val="18"/>
              </w:rPr>
              <w:t>High level features</w:t>
            </w:r>
          </w:p>
        </w:tc>
        <w:tc>
          <w:tcPr>
            <w:tcW w:w="1389" w:type="dxa"/>
            <w:tcBorders>
              <w:top w:val="single" w:sz="6" w:space="0" w:color="000000"/>
              <w:left w:val="single" w:sz="6" w:space="0" w:color="000000"/>
              <w:bottom w:val="single" w:sz="6" w:space="0" w:color="000000"/>
              <w:right w:val="single" w:sz="6" w:space="0" w:color="000000"/>
            </w:tcBorders>
            <w:shd w:val="clear" w:color="auto" w:fill="FCE5CD"/>
          </w:tcPr>
          <w:p w14:paraId="798B6996" w14:textId="77777777" w:rsidR="00B22C8F" w:rsidRDefault="00403E22">
            <w:pPr>
              <w:spacing w:after="0"/>
              <w:ind w:left="4"/>
              <w:jc w:val="center"/>
            </w:pPr>
            <w:r>
              <w:rPr>
                <w:rFonts w:ascii="Arial" w:eastAsia="Arial" w:hAnsi="Arial" w:cs="Arial"/>
                <w:b/>
                <w:sz w:val="18"/>
              </w:rPr>
              <w:t>Priority</w:t>
            </w:r>
          </w:p>
        </w:tc>
        <w:tc>
          <w:tcPr>
            <w:tcW w:w="1391" w:type="dxa"/>
            <w:tcBorders>
              <w:top w:val="single" w:sz="6" w:space="0" w:color="000000"/>
              <w:left w:val="single" w:sz="6" w:space="0" w:color="000000"/>
              <w:bottom w:val="single" w:sz="6" w:space="0" w:color="000000"/>
              <w:right w:val="single" w:sz="6" w:space="0" w:color="000000"/>
            </w:tcBorders>
            <w:shd w:val="clear" w:color="auto" w:fill="FCE5CD"/>
          </w:tcPr>
          <w:p w14:paraId="745E95CD" w14:textId="77777777" w:rsidR="00B22C8F" w:rsidRDefault="00B22C8F"/>
        </w:tc>
      </w:tr>
      <w:tr w:rsidR="00B22C8F" w14:paraId="05D1960B" w14:textId="77777777" w:rsidTr="00A62B81">
        <w:trPr>
          <w:trHeight w:val="287"/>
        </w:trPr>
        <w:tc>
          <w:tcPr>
            <w:tcW w:w="548" w:type="dxa"/>
            <w:tcBorders>
              <w:top w:val="single" w:sz="6" w:space="0" w:color="000000"/>
              <w:left w:val="single" w:sz="6" w:space="0" w:color="000000"/>
              <w:bottom w:val="single" w:sz="6" w:space="0" w:color="000000"/>
              <w:right w:val="single" w:sz="6" w:space="0" w:color="000000"/>
            </w:tcBorders>
          </w:tcPr>
          <w:p w14:paraId="5388A002"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3B6F5926" w14:textId="77777777" w:rsidR="00B22C8F" w:rsidRDefault="00403E22">
            <w:pPr>
              <w:spacing w:after="0"/>
              <w:ind w:left="2"/>
            </w:pPr>
            <w:r>
              <w:rPr>
                <w:rFonts w:ascii="Arial" w:eastAsia="Arial" w:hAnsi="Arial" w:cs="Arial"/>
                <w:sz w:val="18"/>
              </w:rPr>
              <w:t>User Registration</w:t>
            </w:r>
          </w:p>
        </w:tc>
        <w:tc>
          <w:tcPr>
            <w:tcW w:w="371" w:type="dxa"/>
            <w:tcBorders>
              <w:top w:val="single" w:sz="6" w:space="0" w:color="000000"/>
              <w:left w:val="single" w:sz="6" w:space="0" w:color="000000"/>
              <w:bottom w:val="single" w:sz="6" w:space="0" w:color="000000"/>
              <w:right w:val="single" w:sz="6" w:space="0" w:color="000000"/>
            </w:tcBorders>
          </w:tcPr>
          <w:p w14:paraId="39BBDA47" w14:textId="77777777" w:rsidR="00B22C8F" w:rsidRDefault="00403E22">
            <w:pPr>
              <w:spacing w:after="0"/>
              <w:ind w:left="28"/>
              <w:jc w:val="both"/>
            </w:pPr>
            <w:r>
              <w:rPr>
                <w:rFonts w:ascii="Arial" w:eastAsia="Arial" w:hAnsi="Arial" w:cs="Arial"/>
                <w:sz w:val="18"/>
              </w:rPr>
              <w:t>A1</w:t>
            </w:r>
          </w:p>
        </w:tc>
        <w:tc>
          <w:tcPr>
            <w:tcW w:w="8488" w:type="dxa"/>
            <w:tcBorders>
              <w:top w:val="single" w:sz="6" w:space="0" w:color="000000"/>
              <w:left w:val="single" w:sz="6" w:space="0" w:color="000000"/>
              <w:bottom w:val="single" w:sz="6" w:space="0" w:color="000000"/>
              <w:right w:val="single" w:sz="6" w:space="0" w:color="000000"/>
            </w:tcBorders>
          </w:tcPr>
          <w:p w14:paraId="76B1969A" w14:textId="77777777" w:rsidR="00B22C8F" w:rsidRDefault="00403E22">
            <w:pPr>
              <w:spacing w:after="0"/>
            </w:pPr>
            <w:r>
              <w:rPr>
                <w:rFonts w:ascii="Arial" w:eastAsia="Arial" w:hAnsi="Arial" w:cs="Arial"/>
                <w:sz w:val="18"/>
              </w:rPr>
              <w:t>Apps provides entry point for relationship managers (users)</w:t>
            </w:r>
          </w:p>
        </w:tc>
        <w:tc>
          <w:tcPr>
            <w:tcW w:w="1389" w:type="dxa"/>
            <w:tcBorders>
              <w:top w:val="single" w:sz="6" w:space="0" w:color="000000"/>
              <w:left w:val="single" w:sz="6" w:space="0" w:color="000000"/>
              <w:bottom w:val="single" w:sz="6" w:space="0" w:color="000000"/>
              <w:right w:val="single" w:sz="6" w:space="0" w:color="000000"/>
            </w:tcBorders>
          </w:tcPr>
          <w:p w14:paraId="15EB96B9"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0A01E597" w14:textId="77777777" w:rsidR="00B22C8F" w:rsidRDefault="00B22C8F"/>
        </w:tc>
      </w:tr>
      <w:tr w:rsidR="00B22C8F" w14:paraId="77FFFB29" w14:textId="77777777" w:rsidTr="00A62B81">
        <w:trPr>
          <w:trHeight w:val="1926"/>
        </w:trPr>
        <w:tc>
          <w:tcPr>
            <w:tcW w:w="548" w:type="dxa"/>
            <w:tcBorders>
              <w:top w:val="single" w:sz="6" w:space="0" w:color="000000"/>
              <w:left w:val="single" w:sz="6" w:space="0" w:color="000000"/>
              <w:bottom w:val="single" w:sz="6" w:space="0" w:color="000000"/>
              <w:right w:val="single" w:sz="6" w:space="0" w:color="000000"/>
            </w:tcBorders>
          </w:tcPr>
          <w:p w14:paraId="5475E2B6"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49873B3B" w14:textId="77777777" w:rsidR="00B22C8F" w:rsidRDefault="00403E22">
            <w:pPr>
              <w:spacing w:after="0"/>
              <w:ind w:left="2"/>
            </w:pPr>
            <w:r>
              <w:rPr>
                <w:rFonts w:ascii="Arial" w:eastAsia="Arial" w:hAnsi="Arial" w:cs="Arial"/>
                <w:sz w:val="18"/>
              </w:rPr>
              <w:t>User Registration</w:t>
            </w:r>
          </w:p>
        </w:tc>
        <w:tc>
          <w:tcPr>
            <w:tcW w:w="371" w:type="dxa"/>
            <w:tcBorders>
              <w:top w:val="single" w:sz="6" w:space="0" w:color="000000"/>
              <w:left w:val="single" w:sz="6" w:space="0" w:color="000000"/>
              <w:bottom w:val="single" w:sz="6" w:space="0" w:color="000000"/>
              <w:right w:val="single" w:sz="6" w:space="0" w:color="000000"/>
            </w:tcBorders>
          </w:tcPr>
          <w:p w14:paraId="63F81B7A" w14:textId="77777777" w:rsidR="00B22C8F" w:rsidRDefault="00403E22">
            <w:pPr>
              <w:spacing w:after="0"/>
              <w:ind w:left="28"/>
              <w:jc w:val="both"/>
            </w:pPr>
            <w:r>
              <w:rPr>
                <w:rFonts w:ascii="Arial" w:eastAsia="Arial" w:hAnsi="Arial" w:cs="Arial"/>
                <w:sz w:val="18"/>
              </w:rPr>
              <w:t>A2</w:t>
            </w:r>
          </w:p>
        </w:tc>
        <w:tc>
          <w:tcPr>
            <w:tcW w:w="8488" w:type="dxa"/>
            <w:tcBorders>
              <w:top w:val="single" w:sz="6" w:space="0" w:color="000000"/>
              <w:left w:val="single" w:sz="6" w:space="0" w:color="000000"/>
              <w:bottom w:val="single" w:sz="6" w:space="0" w:color="000000"/>
              <w:right w:val="single" w:sz="6" w:space="0" w:color="000000"/>
            </w:tcBorders>
          </w:tcPr>
          <w:p w14:paraId="4042F761" w14:textId="77777777" w:rsidR="00B22C8F" w:rsidRDefault="00403E22">
            <w:pPr>
              <w:spacing w:after="0" w:line="240" w:lineRule="auto"/>
              <w:ind w:right="3284"/>
            </w:pPr>
            <w:r>
              <w:rPr>
                <w:rFonts w:ascii="Arial" w:eastAsia="Arial" w:hAnsi="Arial" w:cs="Arial"/>
                <w:sz w:val="18"/>
              </w:rPr>
              <w:t>During registration, user input the following information as field : - email address</w:t>
            </w:r>
          </w:p>
          <w:p w14:paraId="641918D5" w14:textId="77777777" w:rsidR="00B22C8F" w:rsidRDefault="00403E22">
            <w:pPr>
              <w:numPr>
                <w:ilvl w:val="0"/>
                <w:numId w:val="1"/>
              </w:numPr>
              <w:spacing w:after="0"/>
              <w:ind w:hanging="109"/>
            </w:pPr>
            <w:r>
              <w:rPr>
                <w:rFonts w:ascii="Arial" w:eastAsia="Arial" w:hAnsi="Arial" w:cs="Arial"/>
                <w:sz w:val="18"/>
              </w:rPr>
              <w:t>mobile phone number</w:t>
            </w:r>
          </w:p>
          <w:p w14:paraId="31DA7FFE" w14:textId="77777777" w:rsidR="00B22C8F" w:rsidRDefault="00403E22">
            <w:pPr>
              <w:numPr>
                <w:ilvl w:val="0"/>
                <w:numId w:val="1"/>
              </w:numPr>
              <w:spacing w:after="0"/>
              <w:ind w:hanging="109"/>
            </w:pPr>
            <w:r>
              <w:rPr>
                <w:rFonts w:ascii="Arial" w:eastAsia="Arial" w:hAnsi="Arial" w:cs="Arial"/>
                <w:sz w:val="18"/>
              </w:rPr>
              <w:t>Full name</w:t>
            </w:r>
          </w:p>
          <w:p w14:paraId="266CFA3B" w14:textId="77777777" w:rsidR="00B22C8F" w:rsidRDefault="00403E22">
            <w:pPr>
              <w:numPr>
                <w:ilvl w:val="0"/>
                <w:numId w:val="1"/>
              </w:numPr>
              <w:spacing w:after="0"/>
              <w:ind w:hanging="109"/>
            </w:pPr>
            <w:r>
              <w:rPr>
                <w:rFonts w:ascii="Arial" w:eastAsia="Arial" w:hAnsi="Arial" w:cs="Arial"/>
                <w:sz w:val="18"/>
              </w:rPr>
              <w:t>Company : Inhouse / Agency Information</w:t>
            </w:r>
          </w:p>
          <w:p w14:paraId="3DC883CC" w14:textId="77777777" w:rsidR="00B22C8F" w:rsidRDefault="00403E22">
            <w:pPr>
              <w:numPr>
                <w:ilvl w:val="0"/>
                <w:numId w:val="1"/>
              </w:numPr>
              <w:spacing w:after="0"/>
              <w:ind w:hanging="109"/>
            </w:pPr>
            <w:r>
              <w:rPr>
                <w:rFonts w:ascii="Arial" w:eastAsia="Arial" w:hAnsi="Arial" w:cs="Arial"/>
                <w:sz w:val="18"/>
              </w:rPr>
              <w:t>Role : Sales, Supervisor</w:t>
            </w:r>
          </w:p>
          <w:p w14:paraId="50750532" w14:textId="77777777" w:rsidR="00B22C8F" w:rsidRDefault="00403E22">
            <w:pPr>
              <w:spacing w:after="0"/>
            </w:pPr>
            <w:r>
              <w:rPr>
                <w:rFonts w:ascii="Arial" w:eastAsia="Arial" w:hAnsi="Arial" w:cs="Arial"/>
                <w:sz w:val="18"/>
              </w:rPr>
              <w:t>====</w:t>
            </w:r>
          </w:p>
          <w:p w14:paraId="34553212" w14:textId="77777777" w:rsidR="00B22C8F" w:rsidRDefault="00403E22">
            <w:pPr>
              <w:numPr>
                <w:ilvl w:val="0"/>
                <w:numId w:val="1"/>
              </w:numPr>
              <w:spacing w:after="0"/>
              <w:ind w:hanging="109"/>
            </w:pPr>
            <w:r>
              <w:rPr>
                <w:rFonts w:ascii="Arial" w:eastAsia="Arial" w:hAnsi="Arial" w:cs="Arial"/>
                <w:sz w:val="18"/>
              </w:rPr>
              <w:t>initial password</w:t>
            </w:r>
          </w:p>
          <w:p w14:paraId="436EAD63" w14:textId="77777777" w:rsidR="00B22C8F" w:rsidRDefault="00403E22">
            <w:pPr>
              <w:numPr>
                <w:ilvl w:val="0"/>
                <w:numId w:val="1"/>
              </w:numPr>
              <w:spacing w:after="0"/>
              <w:ind w:hanging="109"/>
            </w:pPr>
            <w:r>
              <w:rPr>
                <w:rFonts w:ascii="Arial" w:eastAsia="Arial" w:hAnsi="Arial" w:cs="Arial"/>
                <w:sz w:val="18"/>
              </w:rPr>
              <w:t>confirmation password</w:t>
            </w:r>
          </w:p>
        </w:tc>
        <w:tc>
          <w:tcPr>
            <w:tcW w:w="1389" w:type="dxa"/>
            <w:tcBorders>
              <w:top w:val="single" w:sz="6" w:space="0" w:color="000000"/>
              <w:left w:val="single" w:sz="6" w:space="0" w:color="000000"/>
              <w:bottom w:val="single" w:sz="6" w:space="0" w:color="000000"/>
              <w:right w:val="single" w:sz="6" w:space="0" w:color="000000"/>
            </w:tcBorders>
          </w:tcPr>
          <w:p w14:paraId="07FE886F"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4AC4B927" w14:textId="77777777" w:rsidR="00B22C8F" w:rsidRDefault="00B22C8F"/>
        </w:tc>
      </w:tr>
      <w:tr w:rsidR="00B22C8F" w14:paraId="2516B5DE"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3253469C"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3FC8AC1C" w14:textId="77777777" w:rsidR="00B22C8F" w:rsidRDefault="00403E22">
            <w:pPr>
              <w:spacing w:after="0"/>
              <w:ind w:left="2"/>
            </w:pPr>
            <w:r>
              <w:rPr>
                <w:rFonts w:ascii="Arial" w:eastAsia="Arial" w:hAnsi="Arial" w:cs="Arial"/>
                <w:sz w:val="18"/>
              </w:rPr>
              <w:t>User Registration</w:t>
            </w:r>
          </w:p>
        </w:tc>
        <w:tc>
          <w:tcPr>
            <w:tcW w:w="371" w:type="dxa"/>
            <w:tcBorders>
              <w:top w:val="single" w:sz="6" w:space="0" w:color="000000"/>
              <w:left w:val="single" w:sz="6" w:space="0" w:color="000000"/>
              <w:bottom w:val="single" w:sz="6" w:space="0" w:color="000000"/>
              <w:right w:val="single" w:sz="6" w:space="0" w:color="000000"/>
            </w:tcBorders>
          </w:tcPr>
          <w:p w14:paraId="107F750F" w14:textId="77777777" w:rsidR="00B22C8F" w:rsidRDefault="00403E22">
            <w:pPr>
              <w:spacing w:after="0"/>
              <w:ind w:left="28"/>
              <w:jc w:val="both"/>
            </w:pPr>
            <w:r>
              <w:rPr>
                <w:rFonts w:ascii="Arial" w:eastAsia="Arial" w:hAnsi="Arial" w:cs="Arial"/>
                <w:sz w:val="18"/>
              </w:rPr>
              <w:t>A3</w:t>
            </w:r>
          </w:p>
        </w:tc>
        <w:tc>
          <w:tcPr>
            <w:tcW w:w="8488" w:type="dxa"/>
            <w:tcBorders>
              <w:top w:val="single" w:sz="6" w:space="0" w:color="000000"/>
              <w:left w:val="single" w:sz="6" w:space="0" w:color="000000"/>
              <w:bottom w:val="single" w:sz="6" w:space="0" w:color="000000"/>
              <w:right w:val="single" w:sz="6" w:space="0" w:color="000000"/>
            </w:tcBorders>
          </w:tcPr>
          <w:p w14:paraId="04BA6D7C" w14:textId="77777777" w:rsidR="00B22C8F" w:rsidRDefault="00403E22">
            <w:pPr>
              <w:spacing w:after="0"/>
            </w:pPr>
            <w:r>
              <w:rPr>
                <w:rFonts w:ascii="Arial" w:eastAsia="Arial" w:hAnsi="Arial" w:cs="Arial"/>
                <w:sz w:val="18"/>
              </w:rPr>
              <w:t>User will be required to validate their access via OTP (SMS) afterwards</w:t>
            </w:r>
          </w:p>
        </w:tc>
        <w:tc>
          <w:tcPr>
            <w:tcW w:w="1389" w:type="dxa"/>
            <w:tcBorders>
              <w:top w:val="single" w:sz="6" w:space="0" w:color="000000"/>
              <w:left w:val="single" w:sz="6" w:space="0" w:color="000000"/>
              <w:bottom w:val="single" w:sz="6" w:space="0" w:color="000000"/>
              <w:right w:val="single" w:sz="6" w:space="0" w:color="000000"/>
            </w:tcBorders>
          </w:tcPr>
          <w:p w14:paraId="7F06E7E3"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46FAF85C" w14:textId="77777777" w:rsidR="00B22C8F" w:rsidRDefault="00B22C8F"/>
        </w:tc>
      </w:tr>
      <w:tr w:rsidR="00B22C8F" w14:paraId="74A1850B" w14:textId="77777777" w:rsidTr="00A62B81">
        <w:trPr>
          <w:trHeight w:val="894"/>
        </w:trPr>
        <w:tc>
          <w:tcPr>
            <w:tcW w:w="548" w:type="dxa"/>
            <w:tcBorders>
              <w:top w:val="single" w:sz="6" w:space="0" w:color="000000"/>
              <w:left w:val="single" w:sz="6" w:space="0" w:color="000000"/>
              <w:bottom w:val="single" w:sz="6" w:space="0" w:color="000000"/>
              <w:right w:val="single" w:sz="6" w:space="0" w:color="000000"/>
            </w:tcBorders>
          </w:tcPr>
          <w:p w14:paraId="734BD452"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3F1D435A" w14:textId="77777777" w:rsidR="00B22C8F" w:rsidRDefault="00403E22">
            <w:pPr>
              <w:spacing w:after="0"/>
              <w:ind w:left="2"/>
            </w:pPr>
            <w:r>
              <w:rPr>
                <w:rFonts w:ascii="Arial" w:eastAsia="Arial" w:hAnsi="Arial" w:cs="Arial"/>
                <w:sz w:val="18"/>
              </w:rPr>
              <w:t>User Registration</w:t>
            </w:r>
          </w:p>
        </w:tc>
        <w:tc>
          <w:tcPr>
            <w:tcW w:w="371" w:type="dxa"/>
            <w:tcBorders>
              <w:top w:val="single" w:sz="6" w:space="0" w:color="000000"/>
              <w:left w:val="single" w:sz="6" w:space="0" w:color="000000"/>
              <w:bottom w:val="single" w:sz="6" w:space="0" w:color="000000"/>
              <w:right w:val="single" w:sz="6" w:space="0" w:color="000000"/>
            </w:tcBorders>
          </w:tcPr>
          <w:p w14:paraId="60ADAD62" w14:textId="77777777" w:rsidR="00B22C8F" w:rsidRDefault="00403E22">
            <w:pPr>
              <w:spacing w:after="0"/>
              <w:ind w:left="28"/>
              <w:jc w:val="both"/>
            </w:pPr>
            <w:r>
              <w:rPr>
                <w:rFonts w:ascii="Arial" w:eastAsia="Arial" w:hAnsi="Arial" w:cs="Arial"/>
                <w:sz w:val="18"/>
              </w:rPr>
              <w:t>A4</w:t>
            </w:r>
          </w:p>
        </w:tc>
        <w:tc>
          <w:tcPr>
            <w:tcW w:w="8488" w:type="dxa"/>
            <w:tcBorders>
              <w:top w:val="single" w:sz="6" w:space="0" w:color="000000"/>
              <w:left w:val="single" w:sz="6" w:space="0" w:color="000000"/>
              <w:bottom w:val="single" w:sz="6" w:space="0" w:color="000000"/>
              <w:right w:val="single" w:sz="6" w:space="0" w:color="000000"/>
            </w:tcBorders>
          </w:tcPr>
          <w:p w14:paraId="01E172B4" w14:textId="77777777" w:rsidR="00B22C8F" w:rsidRDefault="00403E22">
            <w:pPr>
              <w:spacing w:after="0"/>
            </w:pPr>
            <w:r>
              <w:rPr>
                <w:rFonts w:ascii="Arial" w:eastAsia="Arial" w:hAnsi="Arial" w:cs="Arial"/>
                <w:sz w:val="18"/>
              </w:rPr>
              <w:t>In admin dashboard, administrator have the following capabilities:</w:t>
            </w:r>
          </w:p>
          <w:p w14:paraId="40FA1EA9" w14:textId="77777777" w:rsidR="00B22C8F" w:rsidRDefault="00403E22">
            <w:pPr>
              <w:numPr>
                <w:ilvl w:val="0"/>
                <w:numId w:val="2"/>
              </w:numPr>
              <w:spacing w:after="0"/>
              <w:ind w:hanging="109"/>
            </w:pPr>
            <w:r>
              <w:rPr>
                <w:rFonts w:ascii="Arial" w:eastAsia="Arial" w:hAnsi="Arial" w:cs="Arial"/>
                <w:sz w:val="18"/>
              </w:rPr>
              <w:t>Reassign company information</w:t>
            </w:r>
          </w:p>
          <w:p w14:paraId="567706DF" w14:textId="77777777" w:rsidR="00B22C8F" w:rsidRDefault="00403E22">
            <w:pPr>
              <w:numPr>
                <w:ilvl w:val="0"/>
                <w:numId w:val="2"/>
              </w:numPr>
              <w:spacing w:after="0"/>
              <w:ind w:hanging="109"/>
            </w:pPr>
            <w:r>
              <w:rPr>
                <w:rFonts w:ascii="Arial" w:eastAsia="Arial" w:hAnsi="Arial" w:cs="Arial"/>
                <w:sz w:val="18"/>
              </w:rPr>
              <w:t>Reassign role</w:t>
            </w:r>
          </w:p>
          <w:p w14:paraId="2F4F82D0" w14:textId="77777777" w:rsidR="00B22C8F" w:rsidRDefault="00403E22">
            <w:pPr>
              <w:numPr>
                <w:ilvl w:val="0"/>
                <w:numId w:val="2"/>
              </w:numPr>
              <w:spacing w:after="0"/>
              <w:ind w:hanging="109"/>
            </w:pPr>
            <w:r>
              <w:rPr>
                <w:rFonts w:ascii="Arial" w:eastAsia="Arial" w:hAnsi="Arial" w:cs="Arial"/>
                <w:sz w:val="18"/>
              </w:rPr>
              <w:t>Approve or reject the user creation application</w:t>
            </w:r>
          </w:p>
        </w:tc>
        <w:tc>
          <w:tcPr>
            <w:tcW w:w="1389" w:type="dxa"/>
            <w:tcBorders>
              <w:top w:val="single" w:sz="6" w:space="0" w:color="000000"/>
              <w:left w:val="single" w:sz="6" w:space="0" w:color="000000"/>
              <w:bottom w:val="single" w:sz="6" w:space="0" w:color="000000"/>
              <w:right w:val="single" w:sz="6" w:space="0" w:color="000000"/>
            </w:tcBorders>
          </w:tcPr>
          <w:p w14:paraId="185A2B53"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563CC6C0" w14:textId="77777777" w:rsidR="00B22C8F" w:rsidRDefault="00B22C8F"/>
        </w:tc>
      </w:tr>
      <w:tr w:rsidR="00B22C8F" w14:paraId="5A0839ED"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7379FA45"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29830BE6" w14:textId="77777777" w:rsidR="00B22C8F" w:rsidRDefault="00403E22">
            <w:pPr>
              <w:spacing w:after="0"/>
              <w:ind w:left="2"/>
            </w:pPr>
            <w:r>
              <w:rPr>
                <w:rFonts w:ascii="Arial" w:eastAsia="Arial" w:hAnsi="Arial" w:cs="Arial"/>
                <w:sz w:val="18"/>
              </w:rPr>
              <w:t>User Registration</w:t>
            </w:r>
          </w:p>
        </w:tc>
        <w:tc>
          <w:tcPr>
            <w:tcW w:w="371" w:type="dxa"/>
            <w:tcBorders>
              <w:top w:val="single" w:sz="6" w:space="0" w:color="000000"/>
              <w:left w:val="single" w:sz="6" w:space="0" w:color="000000"/>
              <w:bottom w:val="single" w:sz="6" w:space="0" w:color="000000"/>
              <w:right w:val="single" w:sz="6" w:space="0" w:color="000000"/>
            </w:tcBorders>
          </w:tcPr>
          <w:p w14:paraId="236C4083" w14:textId="77777777" w:rsidR="00B22C8F" w:rsidRDefault="00403E22">
            <w:pPr>
              <w:spacing w:after="0"/>
              <w:ind w:left="28"/>
              <w:jc w:val="both"/>
            </w:pPr>
            <w:r>
              <w:rPr>
                <w:rFonts w:ascii="Arial" w:eastAsia="Arial" w:hAnsi="Arial" w:cs="Arial"/>
                <w:sz w:val="18"/>
              </w:rPr>
              <w:t>A5</w:t>
            </w:r>
          </w:p>
        </w:tc>
        <w:tc>
          <w:tcPr>
            <w:tcW w:w="8488" w:type="dxa"/>
            <w:tcBorders>
              <w:top w:val="single" w:sz="6" w:space="0" w:color="000000"/>
              <w:left w:val="single" w:sz="6" w:space="0" w:color="000000"/>
              <w:bottom w:val="single" w:sz="6" w:space="0" w:color="000000"/>
              <w:right w:val="single" w:sz="6" w:space="0" w:color="000000"/>
            </w:tcBorders>
          </w:tcPr>
          <w:p w14:paraId="0AF39FC9" w14:textId="77777777" w:rsidR="00B22C8F" w:rsidRDefault="00403E22">
            <w:pPr>
              <w:spacing w:after="0"/>
            </w:pPr>
            <w:r>
              <w:rPr>
                <w:rFonts w:ascii="Arial" w:eastAsia="Arial" w:hAnsi="Arial" w:cs="Arial"/>
                <w:sz w:val="18"/>
              </w:rPr>
              <w:t>When user registration is yet to be approved, user can login but cannot access / perform any action</w:t>
            </w:r>
          </w:p>
        </w:tc>
        <w:tc>
          <w:tcPr>
            <w:tcW w:w="1389" w:type="dxa"/>
            <w:tcBorders>
              <w:top w:val="single" w:sz="6" w:space="0" w:color="000000"/>
              <w:left w:val="single" w:sz="6" w:space="0" w:color="000000"/>
              <w:bottom w:val="single" w:sz="6" w:space="0" w:color="000000"/>
              <w:right w:val="single" w:sz="6" w:space="0" w:color="000000"/>
            </w:tcBorders>
          </w:tcPr>
          <w:p w14:paraId="3F458C5B"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6A264A96" w14:textId="77777777" w:rsidR="00B22C8F" w:rsidRDefault="00B22C8F"/>
        </w:tc>
      </w:tr>
      <w:tr w:rsidR="00B22C8F" w14:paraId="1FD149B1"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08A32659"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7602D15C" w14:textId="77777777" w:rsidR="00B22C8F" w:rsidRDefault="00403E22">
            <w:pPr>
              <w:spacing w:after="0"/>
              <w:ind w:left="2"/>
            </w:pPr>
            <w:r>
              <w:rPr>
                <w:rFonts w:ascii="Arial" w:eastAsia="Arial" w:hAnsi="Arial" w:cs="Arial"/>
                <w:sz w:val="18"/>
              </w:rPr>
              <w:t>User Login</w:t>
            </w:r>
          </w:p>
        </w:tc>
        <w:tc>
          <w:tcPr>
            <w:tcW w:w="371" w:type="dxa"/>
            <w:tcBorders>
              <w:top w:val="single" w:sz="6" w:space="0" w:color="000000"/>
              <w:left w:val="single" w:sz="6" w:space="0" w:color="000000"/>
              <w:bottom w:val="single" w:sz="6" w:space="0" w:color="000000"/>
              <w:right w:val="single" w:sz="6" w:space="0" w:color="000000"/>
            </w:tcBorders>
          </w:tcPr>
          <w:p w14:paraId="6526BCFE" w14:textId="77777777" w:rsidR="00B22C8F" w:rsidRDefault="00403E22">
            <w:pPr>
              <w:spacing w:after="0"/>
              <w:ind w:left="28"/>
              <w:jc w:val="both"/>
            </w:pPr>
            <w:r>
              <w:rPr>
                <w:rFonts w:ascii="Arial" w:eastAsia="Arial" w:hAnsi="Arial" w:cs="Arial"/>
                <w:sz w:val="18"/>
              </w:rPr>
              <w:t>B1</w:t>
            </w:r>
          </w:p>
        </w:tc>
        <w:tc>
          <w:tcPr>
            <w:tcW w:w="8488" w:type="dxa"/>
            <w:tcBorders>
              <w:top w:val="single" w:sz="6" w:space="0" w:color="000000"/>
              <w:left w:val="single" w:sz="6" w:space="0" w:color="000000"/>
              <w:bottom w:val="single" w:sz="6" w:space="0" w:color="000000"/>
              <w:right w:val="single" w:sz="6" w:space="0" w:color="000000"/>
            </w:tcBorders>
          </w:tcPr>
          <w:p w14:paraId="1A2D3ECF" w14:textId="77777777" w:rsidR="00B22C8F" w:rsidRDefault="00403E22">
            <w:pPr>
              <w:spacing w:after="0"/>
            </w:pPr>
            <w:r>
              <w:rPr>
                <w:rFonts w:ascii="Arial" w:eastAsia="Arial" w:hAnsi="Arial" w:cs="Arial"/>
                <w:sz w:val="18"/>
              </w:rPr>
              <w:t>Upon installation, homepage is in login page</w:t>
            </w:r>
          </w:p>
        </w:tc>
        <w:tc>
          <w:tcPr>
            <w:tcW w:w="1389" w:type="dxa"/>
            <w:tcBorders>
              <w:top w:val="single" w:sz="6" w:space="0" w:color="000000"/>
              <w:left w:val="single" w:sz="6" w:space="0" w:color="000000"/>
              <w:bottom w:val="single" w:sz="6" w:space="0" w:color="000000"/>
              <w:right w:val="single" w:sz="6" w:space="0" w:color="000000"/>
            </w:tcBorders>
          </w:tcPr>
          <w:p w14:paraId="54CF3934"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2CD26DF6" w14:textId="77777777" w:rsidR="00B22C8F" w:rsidRDefault="00B22C8F"/>
        </w:tc>
      </w:tr>
      <w:tr w:rsidR="00B22C8F" w14:paraId="23085872"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3B04BE2D"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4000AB00" w14:textId="77777777" w:rsidR="00B22C8F" w:rsidRDefault="00403E22">
            <w:pPr>
              <w:spacing w:after="0"/>
              <w:ind w:left="2"/>
            </w:pPr>
            <w:r>
              <w:rPr>
                <w:rFonts w:ascii="Arial" w:eastAsia="Arial" w:hAnsi="Arial" w:cs="Arial"/>
                <w:sz w:val="18"/>
              </w:rPr>
              <w:t>User Login</w:t>
            </w:r>
          </w:p>
        </w:tc>
        <w:tc>
          <w:tcPr>
            <w:tcW w:w="371" w:type="dxa"/>
            <w:tcBorders>
              <w:top w:val="single" w:sz="6" w:space="0" w:color="000000"/>
              <w:left w:val="single" w:sz="6" w:space="0" w:color="000000"/>
              <w:bottom w:val="single" w:sz="6" w:space="0" w:color="000000"/>
              <w:right w:val="single" w:sz="6" w:space="0" w:color="000000"/>
            </w:tcBorders>
          </w:tcPr>
          <w:p w14:paraId="74ACF2FE" w14:textId="77777777" w:rsidR="00B22C8F" w:rsidRDefault="00403E22">
            <w:pPr>
              <w:spacing w:after="0"/>
              <w:ind w:left="28"/>
              <w:jc w:val="both"/>
            </w:pPr>
            <w:r>
              <w:rPr>
                <w:rFonts w:ascii="Arial" w:eastAsia="Arial" w:hAnsi="Arial" w:cs="Arial"/>
                <w:sz w:val="18"/>
              </w:rPr>
              <w:t>B2</w:t>
            </w:r>
          </w:p>
        </w:tc>
        <w:tc>
          <w:tcPr>
            <w:tcW w:w="8488" w:type="dxa"/>
            <w:tcBorders>
              <w:top w:val="single" w:sz="6" w:space="0" w:color="000000"/>
              <w:left w:val="single" w:sz="6" w:space="0" w:color="000000"/>
              <w:bottom w:val="single" w:sz="6" w:space="0" w:color="000000"/>
              <w:right w:val="single" w:sz="6" w:space="0" w:color="000000"/>
            </w:tcBorders>
          </w:tcPr>
          <w:p w14:paraId="29F2EBDE" w14:textId="77777777" w:rsidR="00B22C8F" w:rsidRDefault="00403E22">
            <w:pPr>
              <w:spacing w:after="0"/>
            </w:pPr>
            <w:r>
              <w:rPr>
                <w:rFonts w:ascii="Arial" w:eastAsia="Arial" w:hAnsi="Arial" w:cs="Arial"/>
                <w:sz w:val="18"/>
              </w:rPr>
              <w:t>User can login by using their email address and password.</w:t>
            </w:r>
          </w:p>
        </w:tc>
        <w:tc>
          <w:tcPr>
            <w:tcW w:w="1389" w:type="dxa"/>
            <w:tcBorders>
              <w:top w:val="single" w:sz="6" w:space="0" w:color="000000"/>
              <w:left w:val="single" w:sz="6" w:space="0" w:color="000000"/>
              <w:bottom w:val="single" w:sz="6" w:space="0" w:color="000000"/>
              <w:right w:val="single" w:sz="6" w:space="0" w:color="000000"/>
            </w:tcBorders>
          </w:tcPr>
          <w:p w14:paraId="674F6535"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6BEA9FFB" w14:textId="77777777" w:rsidR="00B22C8F" w:rsidRDefault="00B22C8F"/>
        </w:tc>
      </w:tr>
      <w:tr w:rsidR="00B22C8F" w14:paraId="4275C8D5"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1235D56C"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36495911" w14:textId="77777777" w:rsidR="00B22C8F" w:rsidRDefault="00403E22">
            <w:pPr>
              <w:spacing w:after="0"/>
              <w:ind w:left="2"/>
            </w:pPr>
            <w:r>
              <w:rPr>
                <w:rFonts w:ascii="Arial" w:eastAsia="Arial" w:hAnsi="Arial" w:cs="Arial"/>
                <w:sz w:val="18"/>
              </w:rPr>
              <w:t>User Login</w:t>
            </w:r>
          </w:p>
        </w:tc>
        <w:tc>
          <w:tcPr>
            <w:tcW w:w="371" w:type="dxa"/>
            <w:tcBorders>
              <w:top w:val="single" w:sz="6" w:space="0" w:color="000000"/>
              <w:left w:val="single" w:sz="6" w:space="0" w:color="000000"/>
              <w:bottom w:val="single" w:sz="6" w:space="0" w:color="000000"/>
              <w:right w:val="single" w:sz="6" w:space="0" w:color="000000"/>
            </w:tcBorders>
          </w:tcPr>
          <w:p w14:paraId="36EAA9EF" w14:textId="77777777" w:rsidR="00B22C8F" w:rsidRDefault="00403E22">
            <w:pPr>
              <w:spacing w:after="0"/>
              <w:ind w:left="28"/>
              <w:jc w:val="both"/>
            </w:pPr>
            <w:r>
              <w:rPr>
                <w:rFonts w:ascii="Arial" w:eastAsia="Arial" w:hAnsi="Arial" w:cs="Arial"/>
                <w:sz w:val="18"/>
              </w:rPr>
              <w:t>B3</w:t>
            </w:r>
          </w:p>
        </w:tc>
        <w:tc>
          <w:tcPr>
            <w:tcW w:w="8488" w:type="dxa"/>
            <w:tcBorders>
              <w:top w:val="single" w:sz="6" w:space="0" w:color="000000"/>
              <w:left w:val="single" w:sz="6" w:space="0" w:color="000000"/>
              <w:bottom w:val="single" w:sz="6" w:space="0" w:color="000000"/>
              <w:right w:val="single" w:sz="6" w:space="0" w:color="000000"/>
            </w:tcBorders>
          </w:tcPr>
          <w:p w14:paraId="6385F79C" w14:textId="77777777" w:rsidR="00B22C8F" w:rsidRDefault="00403E22">
            <w:pPr>
              <w:spacing w:after="0"/>
            </w:pPr>
            <w:r>
              <w:rPr>
                <w:rFonts w:ascii="Arial" w:eastAsia="Arial" w:hAnsi="Arial" w:cs="Arial"/>
                <w:sz w:val="18"/>
              </w:rPr>
              <w:t>User has option to remember their email address in the application.</w:t>
            </w:r>
          </w:p>
        </w:tc>
        <w:tc>
          <w:tcPr>
            <w:tcW w:w="1389" w:type="dxa"/>
            <w:tcBorders>
              <w:top w:val="single" w:sz="6" w:space="0" w:color="000000"/>
              <w:left w:val="single" w:sz="6" w:space="0" w:color="000000"/>
              <w:bottom w:val="single" w:sz="6" w:space="0" w:color="000000"/>
              <w:right w:val="single" w:sz="6" w:space="0" w:color="000000"/>
            </w:tcBorders>
          </w:tcPr>
          <w:p w14:paraId="257907F2"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2F329473" w14:textId="77777777" w:rsidR="00B22C8F" w:rsidRDefault="00B22C8F"/>
        </w:tc>
      </w:tr>
      <w:tr w:rsidR="00B22C8F" w14:paraId="1B0B7A98"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3BA6710A"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7B4B686B" w14:textId="77777777" w:rsidR="00B22C8F" w:rsidRDefault="00403E22">
            <w:pPr>
              <w:spacing w:after="0"/>
              <w:ind w:left="2"/>
            </w:pPr>
            <w:r>
              <w:rPr>
                <w:rFonts w:ascii="Arial" w:eastAsia="Arial" w:hAnsi="Arial" w:cs="Arial"/>
                <w:sz w:val="18"/>
              </w:rPr>
              <w:t>User Login</w:t>
            </w:r>
          </w:p>
        </w:tc>
        <w:tc>
          <w:tcPr>
            <w:tcW w:w="371" w:type="dxa"/>
            <w:tcBorders>
              <w:top w:val="single" w:sz="6" w:space="0" w:color="000000"/>
              <w:left w:val="single" w:sz="6" w:space="0" w:color="000000"/>
              <w:bottom w:val="single" w:sz="6" w:space="0" w:color="000000"/>
              <w:right w:val="single" w:sz="6" w:space="0" w:color="000000"/>
            </w:tcBorders>
          </w:tcPr>
          <w:p w14:paraId="16F1BE45" w14:textId="77777777" w:rsidR="00B22C8F" w:rsidRDefault="00403E22">
            <w:pPr>
              <w:spacing w:after="0"/>
              <w:ind w:left="28"/>
              <w:jc w:val="both"/>
            </w:pPr>
            <w:r>
              <w:rPr>
                <w:rFonts w:ascii="Arial" w:eastAsia="Arial" w:hAnsi="Arial" w:cs="Arial"/>
                <w:sz w:val="18"/>
              </w:rPr>
              <w:t>B4</w:t>
            </w:r>
          </w:p>
        </w:tc>
        <w:tc>
          <w:tcPr>
            <w:tcW w:w="8488" w:type="dxa"/>
            <w:tcBorders>
              <w:top w:val="single" w:sz="6" w:space="0" w:color="000000"/>
              <w:left w:val="single" w:sz="6" w:space="0" w:color="000000"/>
              <w:bottom w:val="single" w:sz="6" w:space="0" w:color="000000"/>
              <w:right w:val="single" w:sz="6" w:space="0" w:color="000000"/>
            </w:tcBorders>
          </w:tcPr>
          <w:p w14:paraId="531D1809" w14:textId="77777777" w:rsidR="00B22C8F" w:rsidRDefault="00403E22">
            <w:pPr>
              <w:spacing w:after="0"/>
            </w:pPr>
            <w:r>
              <w:rPr>
                <w:rFonts w:ascii="Arial" w:eastAsia="Arial" w:hAnsi="Arial" w:cs="Arial"/>
                <w:sz w:val="18"/>
              </w:rPr>
              <w:t>If the device is not yet trusted, OTP (via SMS) is sent to users for 2FA validation</w:t>
            </w:r>
          </w:p>
        </w:tc>
        <w:tc>
          <w:tcPr>
            <w:tcW w:w="1389" w:type="dxa"/>
            <w:tcBorders>
              <w:top w:val="single" w:sz="6" w:space="0" w:color="000000"/>
              <w:left w:val="single" w:sz="6" w:space="0" w:color="000000"/>
              <w:bottom w:val="single" w:sz="6" w:space="0" w:color="000000"/>
              <w:right w:val="single" w:sz="6" w:space="0" w:color="000000"/>
            </w:tcBorders>
          </w:tcPr>
          <w:p w14:paraId="1E2FE93D"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2F138614" w14:textId="77777777" w:rsidR="00B22C8F" w:rsidRDefault="00B22C8F"/>
        </w:tc>
      </w:tr>
      <w:tr w:rsidR="00B22C8F" w14:paraId="0D2619AB" w14:textId="77777777" w:rsidTr="00A62B81">
        <w:trPr>
          <w:trHeight w:val="481"/>
        </w:trPr>
        <w:tc>
          <w:tcPr>
            <w:tcW w:w="548" w:type="dxa"/>
            <w:tcBorders>
              <w:top w:val="single" w:sz="6" w:space="0" w:color="000000"/>
              <w:left w:val="single" w:sz="6" w:space="0" w:color="000000"/>
              <w:bottom w:val="single" w:sz="6" w:space="0" w:color="000000"/>
              <w:right w:val="single" w:sz="6" w:space="0" w:color="000000"/>
            </w:tcBorders>
          </w:tcPr>
          <w:p w14:paraId="226ADE14"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78D67C54" w14:textId="77777777" w:rsidR="00B22C8F" w:rsidRDefault="00403E22">
            <w:pPr>
              <w:spacing w:after="0"/>
              <w:ind w:left="2"/>
            </w:pPr>
            <w:r>
              <w:rPr>
                <w:rFonts w:ascii="Arial" w:eastAsia="Arial" w:hAnsi="Arial" w:cs="Arial"/>
                <w:sz w:val="18"/>
              </w:rPr>
              <w:t>User Login</w:t>
            </w:r>
          </w:p>
        </w:tc>
        <w:tc>
          <w:tcPr>
            <w:tcW w:w="371" w:type="dxa"/>
            <w:tcBorders>
              <w:top w:val="single" w:sz="6" w:space="0" w:color="000000"/>
              <w:left w:val="single" w:sz="6" w:space="0" w:color="000000"/>
              <w:bottom w:val="single" w:sz="6" w:space="0" w:color="000000"/>
              <w:right w:val="single" w:sz="6" w:space="0" w:color="000000"/>
            </w:tcBorders>
          </w:tcPr>
          <w:p w14:paraId="576CA544" w14:textId="77777777" w:rsidR="00B22C8F" w:rsidRDefault="00403E22">
            <w:pPr>
              <w:spacing w:after="0"/>
              <w:ind w:left="28"/>
              <w:jc w:val="both"/>
            </w:pPr>
            <w:r>
              <w:rPr>
                <w:rFonts w:ascii="Arial" w:eastAsia="Arial" w:hAnsi="Arial" w:cs="Arial"/>
                <w:sz w:val="18"/>
              </w:rPr>
              <w:t>B5</w:t>
            </w:r>
          </w:p>
        </w:tc>
        <w:tc>
          <w:tcPr>
            <w:tcW w:w="8488" w:type="dxa"/>
            <w:tcBorders>
              <w:top w:val="single" w:sz="6" w:space="0" w:color="000000"/>
              <w:left w:val="single" w:sz="6" w:space="0" w:color="000000"/>
              <w:bottom w:val="single" w:sz="6" w:space="0" w:color="000000"/>
              <w:right w:val="single" w:sz="6" w:space="0" w:color="000000"/>
            </w:tcBorders>
          </w:tcPr>
          <w:p w14:paraId="7E0CFA31" w14:textId="77777777" w:rsidR="00B22C8F" w:rsidRDefault="00403E22">
            <w:pPr>
              <w:spacing w:after="0"/>
            </w:pPr>
            <w:r>
              <w:rPr>
                <w:rFonts w:ascii="Arial" w:eastAsia="Arial" w:hAnsi="Arial" w:cs="Arial"/>
                <w:sz w:val="18"/>
              </w:rPr>
              <w:t>Login session of the RM user is terminated after configured hours, i.e. 12 hours. Upon termination, user need to reinsert their password.</w:t>
            </w:r>
          </w:p>
        </w:tc>
        <w:tc>
          <w:tcPr>
            <w:tcW w:w="1389" w:type="dxa"/>
            <w:tcBorders>
              <w:top w:val="single" w:sz="6" w:space="0" w:color="000000"/>
              <w:left w:val="single" w:sz="6" w:space="0" w:color="000000"/>
              <w:bottom w:val="single" w:sz="6" w:space="0" w:color="000000"/>
              <w:right w:val="single" w:sz="6" w:space="0" w:color="000000"/>
            </w:tcBorders>
          </w:tcPr>
          <w:p w14:paraId="52E7177F"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067D39FC" w14:textId="77777777" w:rsidR="00B22C8F" w:rsidRDefault="00B22C8F"/>
        </w:tc>
      </w:tr>
      <w:tr w:rsidR="00B22C8F" w14:paraId="58AA059B" w14:textId="77777777" w:rsidTr="00A62B81">
        <w:trPr>
          <w:trHeight w:val="481"/>
        </w:trPr>
        <w:tc>
          <w:tcPr>
            <w:tcW w:w="548" w:type="dxa"/>
            <w:tcBorders>
              <w:top w:val="single" w:sz="6" w:space="0" w:color="000000"/>
              <w:left w:val="single" w:sz="6" w:space="0" w:color="000000"/>
              <w:bottom w:val="single" w:sz="6" w:space="0" w:color="000000"/>
              <w:right w:val="single" w:sz="6" w:space="0" w:color="000000"/>
            </w:tcBorders>
          </w:tcPr>
          <w:p w14:paraId="09B3738A"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4464345F" w14:textId="77777777" w:rsidR="00B22C8F" w:rsidRDefault="00403E22">
            <w:pPr>
              <w:spacing w:after="0"/>
              <w:ind w:left="2"/>
            </w:pPr>
            <w:r>
              <w:rPr>
                <w:rFonts w:ascii="Arial" w:eastAsia="Arial" w:hAnsi="Arial" w:cs="Arial"/>
                <w:sz w:val="18"/>
              </w:rPr>
              <w:t>User Login</w:t>
            </w:r>
          </w:p>
        </w:tc>
        <w:tc>
          <w:tcPr>
            <w:tcW w:w="371" w:type="dxa"/>
            <w:tcBorders>
              <w:top w:val="single" w:sz="6" w:space="0" w:color="000000"/>
              <w:left w:val="single" w:sz="6" w:space="0" w:color="000000"/>
              <w:bottom w:val="single" w:sz="6" w:space="0" w:color="000000"/>
              <w:right w:val="single" w:sz="6" w:space="0" w:color="000000"/>
            </w:tcBorders>
          </w:tcPr>
          <w:p w14:paraId="533A060A" w14:textId="77777777" w:rsidR="00B22C8F" w:rsidRDefault="00403E22">
            <w:pPr>
              <w:spacing w:after="0"/>
              <w:ind w:left="28"/>
              <w:jc w:val="both"/>
            </w:pPr>
            <w:r>
              <w:rPr>
                <w:rFonts w:ascii="Arial" w:eastAsia="Arial" w:hAnsi="Arial" w:cs="Arial"/>
                <w:sz w:val="18"/>
              </w:rPr>
              <w:t>B6</w:t>
            </w:r>
          </w:p>
        </w:tc>
        <w:tc>
          <w:tcPr>
            <w:tcW w:w="8488" w:type="dxa"/>
            <w:tcBorders>
              <w:top w:val="single" w:sz="6" w:space="0" w:color="000000"/>
              <w:left w:val="single" w:sz="6" w:space="0" w:color="000000"/>
              <w:bottom w:val="single" w:sz="6" w:space="0" w:color="000000"/>
              <w:right w:val="single" w:sz="6" w:space="0" w:color="000000"/>
            </w:tcBorders>
          </w:tcPr>
          <w:p w14:paraId="74068C31" w14:textId="77777777" w:rsidR="00B22C8F" w:rsidRDefault="00403E22">
            <w:pPr>
              <w:spacing w:after="0"/>
            </w:pPr>
            <w:r>
              <w:rPr>
                <w:rFonts w:ascii="Arial" w:eastAsia="Arial" w:hAnsi="Arial" w:cs="Arial"/>
                <w:sz w:val="18"/>
              </w:rPr>
              <w:t>If user forgot their password, the reset password can only be initiated by reinputing OTP in the</w:t>
            </w:r>
            <w:r>
              <w:rPr>
                <w:rFonts w:ascii="Arial" w:eastAsia="Arial" w:hAnsi="Arial" w:cs="Arial"/>
                <w:sz w:val="18"/>
              </w:rPr>
              <w:t xml:space="preserve"> application and resetting the password.</w:t>
            </w:r>
          </w:p>
        </w:tc>
        <w:tc>
          <w:tcPr>
            <w:tcW w:w="1389" w:type="dxa"/>
            <w:tcBorders>
              <w:top w:val="single" w:sz="6" w:space="0" w:color="000000"/>
              <w:left w:val="single" w:sz="6" w:space="0" w:color="000000"/>
              <w:bottom w:val="single" w:sz="6" w:space="0" w:color="000000"/>
              <w:right w:val="single" w:sz="6" w:space="0" w:color="000000"/>
            </w:tcBorders>
          </w:tcPr>
          <w:p w14:paraId="3A3D167B"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54944F10" w14:textId="77777777" w:rsidR="00B22C8F" w:rsidRDefault="00B22C8F"/>
        </w:tc>
      </w:tr>
      <w:tr w:rsidR="00B22C8F" w14:paraId="52C083A6"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0DA601A0"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34990355" w14:textId="77777777" w:rsidR="00B22C8F" w:rsidRDefault="00403E22">
            <w:pPr>
              <w:spacing w:after="0"/>
              <w:ind w:left="2"/>
            </w:pPr>
            <w:r>
              <w:rPr>
                <w:rFonts w:ascii="Arial" w:eastAsia="Arial" w:hAnsi="Arial" w:cs="Arial"/>
                <w:sz w:val="18"/>
              </w:rPr>
              <w:t>User Login</w:t>
            </w:r>
          </w:p>
        </w:tc>
        <w:tc>
          <w:tcPr>
            <w:tcW w:w="371" w:type="dxa"/>
            <w:tcBorders>
              <w:top w:val="single" w:sz="6" w:space="0" w:color="000000"/>
              <w:left w:val="single" w:sz="6" w:space="0" w:color="000000"/>
              <w:bottom w:val="single" w:sz="6" w:space="0" w:color="000000"/>
              <w:right w:val="single" w:sz="6" w:space="0" w:color="000000"/>
            </w:tcBorders>
          </w:tcPr>
          <w:p w14:paraId="6D21B429" w14:textId="77777777" w:rsidR="00B22C8F" w:rsidRDefault="00403E22">
            <w:pPr>
              <w:spacing w:after="0"/>
              <w:ind w:left="28"/>
              <w:jc w:val="both"/>
            </w:pPr>
            <w:r>
              <w:rPr>
                <w:rFonts w:ascii="Arial" w:eastAsia="Arial" w:hAnsi="Arial" w:cs="Arial"/>
                <w:sz w:val="18"/>
              </w:rPr>
              <w:t>B7</w:t>
            </w:r>
          </w:p>
        </w:tc>
        <w:tc>
          <w:tcPr>
            <w:tcW w:w="8488" w:type="dxa"/>
            <w:tcBorders>
              <w:top w:val="single" w:sz="6" w:space="0" w:color="000000"/>
              <w:left w:val="single" w:sz="6" w:space="0" w:color="000000"/>
              <w:bottom w:val="single" w:sz="6" w:space="0" w:color="000000"/>
              <w:right w:val="single" w:sz="6" w:space="0" w:color="000000"/>
            </w:tcBorders>
          </w:tcPr>
          <w:p w14:paraId="41097265" w14:textId="77777777" w:rsidR="00B22C8F" w:rsidRDefault="00403E22">
            <w:pPr>
              <w:spacing w:after="0"/>
            </w:pPr>
            <w:r>
              <w:rPr>
                <w:rFonts w:ascii="Arial" w:eastAsia="Arial" w:hAnsi="Arial" w:cs="Arial"/>
                <w:sz w:val="18"/>
              </w:rPr>
              <w:t>Nevertheless after password reset, user needs to contact admin to reactivate the account</w:t>
            </w:r>
          </w:p>
        </w:tc>
        <w:tc>
          <w:tcPr>
            <w:tcW w:w="1389" w:type="dxa"/>
            <w:tcBorders>
              <w:top w:val="single" w:sz="6" w:space="0" w:color="000000"/>
              <w:left w:val="single" w:sz="6" w:space="0" w:color="000000"/>
              <w:bottom w:val="single" w:sz="6" w:space="0" w:color="000000"/>
              <w:right w:val="single" w:sz="6" w:space="0" w:color="000000"/>
            </w:tcBorders>
          </w:tcPr>
          <w:p w14:paraId="22765CF1" w14:textId="77777777" w:rsidR="00B22C8F" w:rsidRDefault="00403E22">
            <w:pPr>
              <w:spacing w:after="0"/>
            </w:pPr>
            <w:r>
              <w:rPr>
                <w:rFonts w:ascii="Arial" w:eastAsia="Arial" w:hAnsi="Arial" w:cs="Arial"/>
                <w:sz w:val="18"/>
              </w:rPr>
              <w:t>Medium</w:t>
            </w:r>
          </w:p>
        </w:tc>
        <w:tc>
          <w:tcPr>
            <w:tcW w:w="1391" w:type="dxa"/>
            <w:tcBorders>
              <w:top w:val="single" w:sz="6" w:space="0" w:color="000000"/>
              <w:left w:val="single" w:sz="6" w:space="0" w:color="000000"/>
              <w:bottom w:val="single" w:sz="6" w:space="0" w:color="000000"/>
              <w:right w:val="single" w:sz="6" w:space="0" w:color="000000"/>
            </w:tcBorders>
          </w:tcPr>
          <w:p w14:paraId="31D851A2" w14:textId="77777777" w:rsidR="00B22C8F" w:rsidRDefault="00B22C8F"/>
        </w:tc>
      </w:tr>
      <w:tr w:rsidR="00B22C8F" w14:paraId="7D5988A2"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3E87624D"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6AD30C7F" w14:textId="77777777" w:rsidR="00B22C8F" w:rsidRDefault="00403E22">
            <w:pPr>
              <w:spacing w:after="0"/>
              <w:ind w:left="2"/>
            </w:pPr>
            <w:r>
              <w:rPr>
                <w:rFonts w:ascii="Arial" w:eastAsia="Arial" w:hAnsi="Arial" w:cs="Arial"/>
                <w:sz w:val="18"/>
              </w:rPr>
              <w:t>Data accessibility</w:t>
            </w:r>
          </w:p>
        </w:tc>
        <w:tc>
          <w:tcPr>
            <w:tcW w:w="371" w:type="dxa"/>
            <w:tcBorders>
              <w:top w:val="single" w:sz="6" w:space="0" w:color="000000"/>
              <w:left w:val="single" w:sz="6" w:space="0" w:color="000000"/>
              <w:bottom w:val="single" w:sz="6" w:space="0" w:color="000000"/>
              <w:right w:val="single" w:sz="6" w:space="0" w:color="000000"/>
            </w:tcBorders>
          </w:tcPr>
          <w:p w14:paraId="3D934CE3" w14:textId="77777777" w:rsidR="00B22C8F" w:rsidRDefault="00403E22">
            <w:pPr>
              <w:spacing w:after="0"/>
              <w:ind w:left="14"/>
              <w:jc w:val="both"/>
            </w:pPr>
            <w:r>
              <w:rPr>
                <w:rFonts w:ascii="Arial" w:eastAsia="Arial" w:hAnsi="Arial" w:cs="Arial"/>
                <w:sz w:val="18"/>
              </w:rPr>
              <w:t>C1</w:t>
            </w:r>
          </w:p>
        </w:tc>
        <w:tc>
          <w:tcPr>
            <w:tcW w:w="8488" w:type="dxa"/>
            <w:tcBorders>
              <w:top w:val="single" w:sz="6" w:space="0" w:color="000000"/>
              <w:left w:val="single" w:sz="6" w:space="0" w:color="000000"/>
              <w:bottom w:val="single" w:sz="6" w:space="0" w:color="000000"/>
              <w:right w:val="single" w:sz="6" w:space="0" w:color="000000"/>
            </w:tcBorders>
          </w:tcPr>
          <w:p w14:paraId="56F977E8" w14:textId="77777777" w:rsidR="00B22C8F" w:rsidRDefault="00403E22">
            <w:pPr>
              <w:spacing w:after="0"/>
            </w:pPr>
            <w:r>
              <w:rPr>
                <w:rFonts w:ascii="Arial" w:eastAsia="Arial" w:hAnsi="Arial" w:cs="Arial"/>
                <w:sz w:val="18"/>
              </w:rPr>
              <w:t>RM user can only access data which is created / associated by its company.</w:t>
            </w:r>
          </w:p>
        </w:tc>
        <w:tc>
          <w:tcPr>
            <w:tcW w:w="1389" w:type="dxa"/>
            <w:tcBorders>
              <w:top w:val="single" w:sz="6" w:space="0" w:color="000000"/>
              <w:left w:val="single" w:sz="6" w:space="0" w:color="000000"/>
              <w:bottom w:val="single" w:sz="6" w:space="0" w:color="000000"/>
              <w:right w:val="single" w:sz="6" w:space="0" w:color="000000"/>
            </w:tcBorders>
          </w:tcPr>
          <w:p w14:paraId="3B79D826"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4C65ED9D" w14:textId="77777777" w:rsidR="00B22C8F" w:rsidRDefault="00B22C8F"/>
        </w:tc>
      </w:tr>
      <w:tr w:rsidR="00B22C8F" w14:paraId="2446C930" w14:textId="77777777" w:rsidTr="00A62B81">
        <w:trPr>
          <w:trHeight w:val="289"/>
        </w:trPr>
        <w:tc>
          <w:tcPr>
            <w:tcW w:w="548" w:type="dxa"/>
            <w:tcBorders>
              <w:top w:val="single" w:sz="6" w:space="0" w:color="000000"/>
              <w:left w:val="single" w:sz="6" w:space="0" w:color="000000"/>
              <w:bottom w:val="single" w:sz="6" w:space="0" w:color="000000"/>
              <w:right w:val="single" w:sz="6" w:space="0" w:color="000000"/>
            </w:tcBorders>
          </w:tcPr>
          <w:p w14:paraId="6EDB9E91"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7A5F1A48" w14:textId="77777777" w:rsidR="00B22C8F" w:rsidRDefault="00403E22">
            <w:pPr>
              <w:spacing w:after="0"/>
              <w:ind w:left="2"/>
            </w:pPr>
            <w:r>
              <w:rPr>
                <w:rFonts w:ascii="Arial" w:eastAsia="Arial" w:hAnsi="Arial" w:cs="Arial"/>
                <w:sz w:val="18"/>
              </w:rPr>
              <w:t>Data accessibility</w:t>
            </w:r>
          </w:p>
        </w:tc>
        <w:tc>
          <w:tcPr>
            <w:tcW w:w="371" w:type="dxa"/>
            <w:tcBorders>
              <w:top w:val="single" w:sz="6" w:space="0" w:color="000000"/>
              <w:left w:val="single" w:sz="6" w:space="0" w:color="000000"/>
              <w:bottom w:val="single" w:sz="6" w:space="0" w:color="000000"/>
              <w:right w:val="single" w:sz="6" w:space="0" w:color="000000"/>
            </w:tcBorders>
          </w:tcPr>
          <w:p w14:paraId="2D8034DE" w14:textId="77777777" w:rsidR="00B22C8F" w:rsidRDefault="00403E22">
            <w:pPr>
              <w:spacing w:after="0"/>
              <w:ind w:left="14"/>
              <w:jc w:val="both"/>
            </w:pPr>
            <w:r>
              <w:rPr>
                <w:rFonts w:ascii="Arial" w:eastAsia="Arial" w:hAnsi="Arial" w:cs="Arial"/>
                <w:sz w:val="18"/>
              </w:rPr>
              <w:t>C2</w:t>
            </w:r>
          </w:p>
        </w:tc>
        <w:tc>
          <w:tcPr>
            <w:tcW w:w="8488" w:type="dxa"/>
            <w:tcBorders>
              <w:top w:val="single" w:sz="6" w:space="0" w:color="000000"/>
              <w:left w:val="single" w:sz="6" w:space="0" w:color="000000"/>
              <w:bottom w:val="single" w:sz="6" w:space="0" w:color="000000"/>
              <w:right w:val="single" w:sz="6" w:space="0" w:color="000000"/>
            </w:tcBorders>
          </w:tcPr>
          <w:p w14:paraId="2A78F41A" w14:textId="77777777" w:rsidR="00B22C8F" w:rsidRDefault="00403E22">
            <w:pPr>
              <w:spacing w:after="0"/>
            </w:pPr>
            <w:r>
              <w:rPr>
                <w:rFonts w:ascii="Arial" w:eastAsia="Arial" w:hAnsi="Arial" w:cs="Arial"/>
                <w:sz w:val="18"/>
              </w:rPr>
              <w:t>RM user with supervisor of inhouse can access all data, including data from other company</w:t>
            </w:r>
          </w:p>
        </w:tc>
        <w:tc>
          <w:tcPr>
            <w:tcW w:w="1389" w:type="dxa"/>
            <w:tcBorders>
              <w:top w:val="single" w:sz="6" w:space="0" w:color="000000"/>
              <w:left w:val="single" w:sz="6" w:space="0" w:color="000000"/>
              <w:bottom w:val="single" w:sz="6" w:space="0" w:color="000000"/>
              <w:right w:val="single" w:sz="6" w:space="0" w:color="000000"/>
            </w:tcBorders>
          </w:tcPr>
          <w:p w14:paraId="7D395FE9"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1D215F03" w14:textId="77777777" w:rsidR="00B22C8F" w:rsidRDefault="00B22C8F"/>
        </w:tc>
      </w:tr>
      <w:tr w:rsidR="00B22C8F" w14:paraId="5F66E2D9" w14:textId="77777777" w:rsidTr="00A62B81">
        <w:trPr>
          <w:trHeight w:val="481"/>
        </w:trPr>
        <w:tc>
          <w:tcPr>
            <w:tcW w:w="548" w:type="dxa"/>
            <w:tcBorders>
              <w:top w:val="single" w:sz="6" w:space="0" w:color="000000"/>
              <w:left w:val="single" w:sz="6" w:space="0" w:color="000000"/>
              <w:bottom w:val="single" w:sz="6" w:space="0" w:color="000000"/>
              <w:right w:val="single" w:sz="6" w:space="0" w:color="000000"/>
            </w:tcBorders>
          </w:tcPr>
          <w:p w14:paraId="4AA0FAC6"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1CC14A95" w14:textId="77777777" w:rsidR="00B22C8F" w:rsidRDefault="00403E22">
            <w:pPr>
              <w:spacing w:after="0"/>
              <w:ind w:left="2"/>
            </w:pPr>
            <w:r>
              <w:rPr>
                <w:rFonts w:ascii="Arial" w:eastAsia="Arial" w:hAnsi="Arial" w:cs="Arial"/>
                <w:sz w:val="18"/>
              </w:rPr>
              <w:t>Data accessibility</w:t>
            </w:r>
          </w:p>
        </w:tc>
        <w:tc>
          <w:tcPr>
            <w:tcW w:w="371" w:type="dxa"/>
            <w:tcBorders>
              <w:top w:val="single" w:sz="6" w:space="0" w:color="000000"/>
              <w:left w:val="single" w:sz="6" w:space="0" w:color="000000"/>
              <w:bottom w:val="single" w:sz="6" w:space="0" w:color="000000"/>
              <w:right w:val="single" w:sz="6" w:space="0" w:color="000000"/>
            </w:tcBorders>
          </w:tcPr>
          <w:p w14:paraId="3E570900" w14:textId="77777777" w:rsidR="00B22C8F" w:rsidRDefault="00403E22">
            <w:pPr>
              <w:spacing w:after="0"/>
              <w:ind w:left="14"/>
              <w:jc w:val="both"/>
            </w:pPr>
            <w:r>
              <w:rPr>
                <w:rFonts w:ascii="Arial" w:eastAsia="Arial" w:hAnsi="Arial" w:cs="Arial"/>
                <w:sz w:val="18"/>
              </w:rPr>
              <w:t>C3</w:t>
            </w:r>
          </w:p>
        </w:tc>
        <w:tc>
          <w:tcPr>
            <w:tcW w:w="8488" w:type="dxa"/>
            <w:tcBorders>
              <w:top w:val="single" w:sz="6" w:space="0" w:color="000000"/>
              <w:left w:val="single" w:sz="6" w:space="0" w:color="000000"/>
              <w:bottom w:val="single" w:sz="6" w:space="0" w:color="000000"/>
              <w:right w:val="single" w:sz="6" w:space="0" w:color="000000"/>
            </w:tcBorders>
          </w:tcPr>
          <w:p w14:paraId="2C011ACB" w14:textId="77777777" w:rsidR="00B22C8F" w:rsidRDefault="00403E22">
            <w:pPr>
              <w:spacing w:after="0"/>
            </w:pPr>
            <w:r>
              <w:rPr>
                <w:rFonts w:ascii="Arial" w:eastAsia="Arial" w:hAnsi="Arial" w:cs="Arial"/>
                <w:sz w:val="18"/>
              </w:rPr>
              <w:t>In future, data access matrix may be required to determine whether data is accessible based on: RM Name or RM Company</w:t>
            </w:r>
          </w:p>
        </w:tc>
        <w:tc>
          <w:tcPr>
            <w:tcW w:w="1389" w:type="dxa"/>
            <w:tcBorders>
              <w:top w:val="single" w:sz="6" w:space="0" w:color="000000"/>
              <w:left w:val="single" w:sz="6" w:space="0" w:color="000000"/>
              <w:bottom w:val="single" w:sz="6" w:space="0" w:color="000000"/>
              <w:right w:val="single" w:sz="6" w:space="0" w:color="000000"/>
            </w:tcBorders>
          </w:tcPr>
          <w:p w14:paraId="416DB6C3" w14:textId="77777777" w:rsidR="00B22C8F" w:rsidRDefault="00403E22">
            <w:pPr>
              <w:spacing w:after="0"/>
            </w:pPr>
            <w:r>
              <w:rPr>
                <w:rFonts w:ascii="Arial" w:eastAsia="Arial" w:hAnsi="Arial" w:cs="Arial"/>
                <w:sz w:val="18"/>
              </w:rPr>
              <w:t>Medium</w:t>
            </w:r>
          </w:p>
        </w:tc>
        <w:tc>
          <w:tcPr>
            <w:tcW w:w="1391" w:type="dxa"/>
            <w:tcBorders>
              <w:top w:val="single" w:sz="6" w:space="0" w:color="000000"/>
              <w:left w:val="single" w:sz="6" w:space="0" w:color="000000"/>
              <w:bottom w:val="single" w:sz="6" w:space="0" w:color="000000"/>
              <w:right w:val="single" w:sz="6" w:space="0" w:color="000000"/>
            </w:tcBorders>
          </w:tcPr>
          <w:p w14:paraId="29092897" w14:textId="77777777" w:rsidR="00B22C8F" w:rsidRDefault="00B22C8F"/>
        </w:tc>
      </w:tr>
      <w:tr w:rsidR="00B22C8F" w14:paraId="2A43DF8B" w14:textId="77777777" w:rsidTr="00A62B81">
        <w:trPr>
          <w:trHeight w:val="688"/>
        </w:trPr>
        <w:tc>
          <w:tcPr>
            <w:tcW w:w="548" w:type="dxa"/>
            <w:tcBorders>
              <w:top w:val="single" w:sz="6" w:space="0" w:color="000000"/>
              <w:left w:val="single" w:sz="6" w:space="0" w:color="000000"/>
              <w:bottom w:val="single" w:sz="6" w:space="0" w:color="000000"/>
              <w:right w:val="single" w:sz="6" w:space="0" w:color="000000"/>
            </w:tcBorders>
          </w:tcPr>
          <w:p w14:paraId="09198F4E"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349B491A" w14:textId="77777777" w:rsidR="00B22C8F" w:rsidRDefault="00403E22">
            <w:pPr>
              <w:spacing w:after="0"/>
              <w:ind w:left="2"/>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445032E7" w14:textId="77777777" w:rsidR="00B22C8F" w:rsidRDefault="00403E22">
            <w:pPr>
              <w:spacing w:after="0"/>
              <w:ind w:left="14"/>
              <w:jc w:val="both"/>
            </w:pPr>
            <w:r>
              <w:rPr>
                <w:rFonts w:ascii="Arial" w:eastAsia="Arial" w:hAnsi="Arial" w:cs="Arial"/>
                <w:sz w:val="18"/>
              </w:rPr>
              <w:t>D1</w:t>
            </w:r>
          </w:p>
        </w:tc>
        <w:tc>
          <w:tcPr>
            <w:tcW w:w="8488" w:type="dxa"/>
            <w:tcBorders>
              <w:top w:val="single" w:sz="6" w:space="0" w:color="000000"/>
              <w:left w:val="single" w:sz="6" w:space="0" w:color="000000"/>
              <w:bottom w:val="single" w:sz="6" w:space="0" w:color="000000"/>
              <w:right w:val="single" w:sz="6" w:space="0" w:color="000000"/>
            </w:tcBorders>
          </w:tcPr>
          <w:p w14:paraId="53BD9432" w14:textId="77777777" w:rsidR="00B22C8F" w:rsidRDefault="00403E22">
            <w:pPr>
              <w:spacing w:after="0"/>
            </w:pPr>
            <w:r>
              <w:rPr>
                <w:rFonts w:ascii="Arial" w:eastAsia="Arial" w:hAnsi="Arial" w:cs="Arial"/>
                <w:sz w:val="18"/>
              </w:rPr>
              <w:t>1 Investor can only be registered by 1 RM regardless of its company</w:t>
            </w:r>
          </w:p>
          <w:p w14:paraId="2AEB188F" w14:textId="77777777" w:rsidR="00B22C8F" w:rsidRDefault="00403E22">
            <w:pPr>
              <w:numPr>
                <w:ilvl w:val="0"/>
                <w:numId w:val="3"/>
              </w:numPr>
              <w:spacing w:after="0"/>
              <w:ind w:hanging="109"/>
            </w:pPr>
            <w:r>
              <w:rPr>
                <w:rFonts w:ascii="Arial" w:eastAsia="Arial" w:hAnsi="Arial" w:cs="Arial"/>
                <w:sz w:val="18"/>
              </w:rPr>
              <w:t>for individual investors, the unique key is NIK</w:t>
            </w:r>
          </w:p>
          <w:p w14:paraId="1819E9FD" w14:textId="77777777" w:rsidR="00B22C8F" w:rsidRDefault="00403E22">
            <w:pPr>
              <w:numPr>
                <w:ilvl w:val="0"/>
                <w:numId w:val="3"/>
              </w:numPr>
              <w:spacing w:after="0"/>
              <w:ind w:hanging="109"/>
            </w:pPr>
            <w:r>
              <w:rPr>
                <w:rFonts w:ascii="Arial" w:eastAsia="Arial" w:hAnsi="Arial" w:cs="Arial"/>
                <w:sz w:val="18"/>
              </w:rPr>
              <w:t>for institutional investors, the unique key is NPWP</w:t>
            </w:r>
          </w:p>
        </w:tc>
        <w:tc>
          <w:tcPr>
            <w:tcW w:w="1389" w:type="dxa"/>
            <w:tcBorders>
              <w:top w:val="single" w:sz="6" w:space="0" w:color="000000"/>
              <w:left w:val="single" w:sz="6" w:space="0" w:color="000000"/>
              <w:bottom w:val="single" w:sz="6" w:space="0" w:color="000000"/>
              <w:right w:val="single" w:sz="6" w:space="0" w:color="000000"/>
            </w:tcBorders>
          </w:tcPr>
          <w:p w14:paraId="35323FB1"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63C2264A" w14:textId="77777777" w:rsidR="00B22C8F" w:rsidRDefault="00B22C8F"/>
        </w:tc>
      </w:tr>
      <w:tr w:rsidR="00B22C8F" w14:paraId="23ABC5E7" w14:textId="77777777" w:rsidTr="00A62B81">
        <w:trPr>
          <w:trHeight w:val="481"/>
        </w:trPr>
        <w:tc>
          <w:tcPr>
            <w:tcW w:w="548" w:type="dxa"/>
            <w:tcBorders>
              <w:top w:val="single" w:sz="6" w:space="0" w:color="000000"/>
              <w:left w:val="single" w:sz="6" w:space="0" w:color="000000"/>
              <w:bottom w:val="single" w:sz="6" w:space="0" w:color="000000"/>
              <w:right w:val="single" w:sz="6" w:space="0" w:color="000000"/>
            </w:tcBorders>
          </w:tcPr>
          <w:p w14:paraId="08E3983D" w14:textId="77777777" w:rsidR="00B22C8F" w:rsidRDefault="00B22C8F"/>
        </w:tc>
        <w:tc>
          <w:tcPr>
            <w:tcW w:w="1652" w:type="dxa"/>
            <w:tcBorders>
              <w:top w:val="single" w:sz="6" w:space="0" w:color="000000"/>
              <w:left w:val="single" w:sz="6" w:space="0" w:color="000000"/>
              <w:bottom w:val="single" w:sz="6" w:space="0" w:color="000000"/>
              <w:right w:val="single" w:sz="6" w:space="0" w:color="000000"/>
            </w:tcBorders>
          </w:tcPr>
          <w:p w14:paraId="1E540D3E" w14:textId="77777777" w:rsidR="00B22C8F" w:rsidRDefault="00403E22">
            <w:pPr>
              <w:spacing w:after="0"/>
              <w:ind w:left="2"/>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198CB607" w14:textId="77777777" w:rsidR="00B22C8F" w:rsidRDefault="00403E22">
            <w:pPr>
              <w:spacing w:after="0"/>
              <w:ind w:left="14"/>
              <w:jc w:val="both"/>
            </w:pPr>
            <w:r>
              <w:rPr>
                <w:rFonts w:ascii="Arial" w:eastAsia="Arial" w:hAnsi="Arial" w:cs="Arial"/>
                <w:sz w:val="18"/>
              </w:rPr>
              <w:t>D2</w:t>
            </w:r>
          </w:p>
        </w:tc>
        <w:tc>
          <w:tcPr>
            <w:tcW w:w="8488" w:type="dxa"/>
            <w:tcBorders>
              <w:top w:val="single" w:sz="6" w:space="0" w:color="000000"/>
              <w:left w:val="single" w:sz="6" w:space="0" w:color="000000"/>
              <w:bottom w:val="single" w:sz="6" w:space="0" w:color="000000"/>
              <w:right w:val="single" w:sz="6" w:space="0" w:color="000000"/>
            </w:tcBorders>
          </w:tcPr>
          <w:p w14:paraId="462FEE5A" w14:textId="77777777" w:rsidR="00B22C8F" w:rsidRDefault="00403E22">
            <w:pPr>
              <w:spacing w:after="0"/>
            </w:pPr>
            <w:r>
              <w:rPr>
                <w:rFonts w:ascii="Arial" w:eastAsia="Arial" w:hAnsi="Arial" w:cs="Arial"/>
                <w:sz w:val="18"/>
              </w:rPr>
              <w:t xml:space="preserve">User can submit new investor registration as long there is </w:t>
            </w:r>
            <w:r>
              <w:rPr>
                <w:rFonts w:ascii="Arial" w:eastAsia="Arial" w:hAnsi="Arial" w:cs="Arial"/>
                <w:b/>
                <w:sz w:val="18"/>
              </w:rPr>
              <w:t>no approved</w:t>
            </w:r>
            <w:r>
              <w:rPr>
                <w:rFonts w:ascii="Arial" w:eastAsia="Arial" w:hAnsi="Arial" w:cs="Arial"/>
                <w:sz w:val="18"/>
              </w:rPr>
              <w:t xml:space="preserve"> investor registered with the unique key mentioned in D1</w:t>
            </w:r>
          </w:p>
        </w:tc>
        <w:tc>
          <w:tcPr>
            <w:tcW w:w="1389" w:type="dxa"/>
            <w:tcBorders>
              <w:top w:val="single" w:sz="6" w:space="0" w:color="000000"/>
              <w:left w:val="single" w:sz="6" w:space="0" w:color="000000"/>
              <w:bottom w:val="single" w:sz="6" w:space="0" w:color="000000"/>
              <w:right w:val="single" w:sz="6" w:space="0" w:color="000000"/>
            </w:tcBorders>
          </w:tcPr>
          <w:p w14:paraId="37D7DB4C" w14:textId="77777777" w:rsidR="00B22C8F" w:rsidRDefault="00403E22">
            <w:pPr>
              <w:spacing w:after="0"/>
            </w:pPr>
            <w:r>
              <w:rPr>
                <w:rFonts w:ascii="Arial" w:eastAsia="Arial" w:hAnsi="Arial" w:cs="Arial"/>
                <w:sz w:val="18"/>
              </w:rPr>
              <w:t>High</w:t>
            </w:r>
          </w:p>
        </w:tc>
        <w:tc>
          <w:tcPr>
            <w:tcW w:w="1391" w:type="dxa"/>
            <w:tcBorders>
              <w:top w:val="single" w:sz="6" w:space="0" w:color="000000"/>
              <w:left w:val="single" w:sz="6" w:space="0" w:color="000000"/>
              <w:bottom w:val="single" w:sz="6" w:space="0" w:color="000000"/>
              <w:right w:val="single" w:sz="6" w:space="0" w:color="000000"/>
            </w:tcBorders>
          </w:tcPr>
          <w:p w14:paraId="6F04BBF6" w14:textId="77777777" w:rsidR="00B22C8F" w:rsidRDefault="00B22C8F"/>
        </w:tc>
      </w:tr>
    </w:tbl>
    <w:p w14:paraId="0FD3FA60" w14:textId="77777777" w:rsidR="00B22C8F" w:rsidRDefault="00B22C8F">
      <w:pPr>
        <w:spacing w:after="0"/>
        <w:ind w:left="-1440" w:right="14400"/>
      </w:pPr>
    </w:p>
    <w:tbl>
      <w:tblPr>
        <w:tblStyle w:val="TableGrid"/>
        <w:tblW w:w="13838" w:type="dxa"/>
        <w:tblInd w:w="-439" w:type="dxa"/>
        <w:tblCellMar>
          <w:top w:w="40" w:type="dxa"/>
          <w:left w:w="21" w:type="dxa"/>
          <w:bottom w:w="0" w:type="dxa"/>
          <w:right w:w="23" w:type="dxa"/>
        </w:tblCellMar>
        <w:tblLook w:val="04A0" w:firstRow="1" w:lastRow="0" w:firstColumn="1" w:lastColumn="0" w:noHBand="0" w:noVBand="1"/>
      </w:tblPr>
      <w:tblGrid>
        <w:gridCol w:w="549"/>
        <w:gridCol w:w="1651"/>
        <w:gridCol w:w="375"/>
        <w:gridCol w:w="8485"/>
        <w:gridCol w:w="1389"/>
        <w:gridCol w:w="1389"/>
      </w:tblGrid>
      <w:tr w:rsidR="00B22C8F" w14:paraId="0D8D9D41" w14:textId="77777777">
        <w:trPr>
          <w:trHeight w:val="688"/>
        </w:trPr>
        <w:tc>
          <w:tcPr>
            <w:tcW w:w="550" w:type="dxa"/>
            <w:tcBorders>
              <w:top w:val="single" w:sz="6" w:space="0" w:color="000000"/>
              <w:left w:val="single" w:sz="6" w:space="0" w:color="000000"/>
              <w:bottom w:val="single" w:sz="6" w:space="0" w:color="000000"/>
              <w:right w:val="single" w:sz="6" w:space="0" w:color="000000"/>
            </w:tcBorders>
          </w:tcPr>
          <w:p w14:paraId="5238E4FA"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6BB53C2F"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22D2D076" w14:textId="77777777" w:rsidR="00B22C8F" w:rsidRDefault="00403E22">
            <w:pPr>
              <w:spacing w:after="0"/>
              <w:ind w:left="41"/>
              <w:jc w:val="both"/>
            </w:pPr>
            <w:r>
              <w:rPr>
                <w:rFonts w:ascii="Arial" w:eastAsia="Arial" w:hAnsi="Arial" w:cs="Arial"/>
                <w:sz w:val="18"/>
              </w:rPr>
              <w:t>D3</w:t>
            </w:r>
          </w:p>
        </w:tc>
        <w:tc>
          <w:tcPr>
            <w:tcW w:w="8487" w:type="dxa"/>
            <w:tcBorders>
              <w:top w:val="single" w:sz="6" w:space="0" w:color="000000"/>
              <w:left w:val="single" w:sz="6" w:space="0" w:color="000000"/>
              <w:bottom w:val="single" w:sz="6" w:space="0" w:color="000000"/>
              <w:right w:val="single" w:sz="6" w:space="0" w:color="000000"/>
            </w:tcBorders>
          </w:tcPr>
          <w:p w14:paraId="0C93FC3D" w14:textId="77777777" w:rsidR="00B22C8F" w:rsidRDefault="00403E22">
            <w:pPr>
              <w:spacing w:after="0" w:line="240" w:lineRule="auto"/>
              <w:ind w:left="28" w:right="2556"/>
            </w:pPr>
            <w:r>
              <w:rPr>
                <w:rFonts w:ascii="Arial" w:eastAsia="Arial" w:hAnsi="Arial" w:cs="Arial"/>
                <w:sz w:val="18"/>
              </w:rPr>
              <w:t>As part of on behalf KYC, user have 2 options to engage HNWI Individual - Face to face option</w:t>
            </w:r>
          </w:p>
          <w:p w14:paraId="24405A92" w14:textId="77777777" w:rsidR="00B22C8F" w:rsidRDefault="00403E22">
            <w:pPr>
              <w:spacing w:after="0"/>
              <w:ind w:left="28"/>
            </w:pPr>
            <w:r>
              <w:rPr>
                <w:rFonts w:ascii="Arial" w:eastAsia="Arial" w:hAnsi="Arial" w:cs="Arial"/>
                <w:sz w:val="18"/>
              </w:rPr>
              <w:t>- Remote option</w:t>
            </w:r>
          </w:p>
        </w:tc>
        <w:tc>
          <w:tcPr>
            <w:tcW w:w="1389" w:type="dxa"/>
            <w:tcBorders>
              <w:top w:val="single" w:sz="6" w:space="0" w:color="000000"/>
              <w:left w:val="single" w:sz="6" w:space="0" w:color="000000"/>
              <w:bottom w:val="single" w:sz="6" w:space="0" w:color="000000"/>
              <w:right w:val="single" w:sz="6" w:space="0" w:color="000000"/>
            </w:tcBorders>
          </w:tcPr>
          <w:p w14:paraId="53DF6589"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3C471216" w14:textId="77777777" w:rsidR="00B22C8F" w:rsidRDefault="00B22C8F"/>
        </w:tc>
      </w:tr>
      <w:tr w:rsidR="00B22C8F" w14:paraId="03954840" w14:textId="77777777">
        <w:trPr>
          <w:trHeight w:val="688"/>
        </w:trPr>
        <w:tc>
          <w:tcPr>
            <w:tcW w:w="550" w:type="dxa"/>
            <w:tcBorders>
              <w:top w:val="single" w:sz="6" w:space="0" w:color="000000"/>
              <w:left w:val="single" w:sz="6" w:space="0" w:color="000000"/>
              <w:bottom w:val="single" w:sz="6" w:space="0" w:color="000000"/>
              <w:right w:val="single" w:sz="6" w:space="0" w:color="000000"/>
            </w:tcBorders>
          </w:tcPr>
          <w:p w14:paraId="0CD67021"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1998473B"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01F1607A" w14:textId="77777777" w:rsidR="00B22C8F" w:rsidRDefault="00403E22">
            <w:pPr>
              <w:spacing w:after="0"/>
              <w:ind w:left="41"/>
              <w:jc w:val="both"/>
            </w:pPr>
            <w:r>
              <w:rPr>
                <w:rFonts w:ascii="Arial" w:eastAsia="Arial" w:hAnsi="Arial" w:cs="Arial"/>
                <w:sz w:val="18"/>
              </w:rPr>
              <w:t>D4</w:t>
            </w:r>
          </w:p>
        </w:tc>
        <w:tc>
          <w:tcPr>
            <w:tcW w:w="8487" w:type="dxa"/>
            <w:tcBorders>
              <w:top w:val="single" w:sz="6" w:space="0" w:color="000000"/>
              <w:left w:val="single" w:sz="6" w:space="0" w:color="000000"/>
              <w:bottom w:val="single" w:sz="6" w:space="0" w:color="000000"/>
              <w:right w:val="single" w:sz="6" w:space="0" w:color="000000"/>
            </w:tcBorders>
          </w:tcPr>
          <w:p w14:paraId="240EEB15" w14:textId="77777777" w:rsidR="00B22C8F" w:rsidRDefault="00403E22">
            <w:pPr>
              <w:spacing w:after="0"/>
              <w:ind w:left="28"/>
            </w:pPr>
            <w:r>
              <w:rPr>
                <w:rFonts w:ascii="Arial" w:eastAsia="Arial" w:hAnsi="Arial" w:cs="Arial"/>
                <w:sz w:val="18"/>
              </w:rPr>
              <w:t>For face to face option, user can capture the KYC information (including risk questionnaire), e.g. NIK, Full Name, email, phone number, etc. along with HNWI KTP picture, HNWI KTP and Selfie, and also their signature via applications</w:t>
            </w:r>
          </w:p>
        </w:tc>
        <w:tc>
          <w:tcPr>
            <w:tcW w:w="1389" w:type="dxa"/>
            <w:tcBorders>
              <w:top w:val="single" w:sz="6" w:space="0" w:color="000000"/>
              <w:left w:val="single" w:sz="6" w:space="0" w:color="000000"/>
              <w:bottom w:val="single" w:sz="6" w:space="0" w:color="000000"/>
              <w:right w:val="single" w:sz="6" w:space="0" w:color="000000"/>
            </w:tcBorders>
          </w:tcPr>
          <w:p w14:paraId="6B5D5866"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71534BE" w14:textId="77777777" w:rsidR="00B22C8F" w:rsidRDefault="00B22C8F"/>
        </w:tc>
      </w:tr>
      <w:tr w:rsidR="00B22C8F" w14:paraId="777810F1"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11017008"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F339FE5"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7A8A0ED9" w14:textId="77777777" w:rsidR="00B22C8F" w:rsidRDefault="00403E22">
            <w:pPr>
              <w:spacing w:after="0"/>
              <w:ind w:left="41"/>
              <w:jc w:val="both"/>
            </w:pPr>
            <w:r>
              <w:rPr>
                <w:rFonts w:ascii="Arial" w:eastAsia="Arial" w:hAnsi="Arial" w:cs="Arial"/>
                <w:sz w:val="18"/>
              </w:rPr>
              <w:t>D</w:t>
            </w:r>
            <w:r>
              <w:rPr>
                <w:rFonts w:ascii="Arial" w:eastAsia="Arial" w:hAnsi="Arial" w:cs="Arial"/>
                <w:sz w:val="18"/>
              </w:rPr>
              <w:t>5</w:t>
            </w:r>
          </w:p>
        </w:tc>
        <w:tc>
          <w:tcPr>
            <w:tcW w:w="8487" w:type="dxa"/>
            <w:tcBorders>
              <w:top w:val="single" w:sz="6" w:space="0" w:color="000000"/>
              <w:left w:val="single" w:sz="6" w:space="0" w:color="000000"/>
              <w:bottom w:val="single" w:sz="6" w:space="0" w:color="000000"/>
              <w:right w:val="single" w:sz="6" w:space="0" w:color="000000"/>
            </w:tcBorders>
          </w:tcPr>
          <w:p w14:paraId="1D688203" w14:textId="77777777" w:rsidR="00B22C8F" w:rsidRDefault="00403E22">
            <w:pPr>
              <w:spacing w:after="0"/>
              <w:ind w:left="28"/>
            </w:pPr>
            <w:r>
              <w:rPr>
                <w:rFonts w:ascii="Arial" w:eastAsia="Arial" w:hAnsi="Arial" w:cs="Arial"/>
                <w:sz w:val="18"/>
              </w:rPr>
              <w:t>In remote option, user can prefill the required information for the form and trigger the sending of the SMS containing temporary URL to HNWI.</w:t>
            </w:r>
          </w:p>
        </w:tc>
        <w:tc>
          <w:tcPr>
            <w:tcW w:w="1389" w:type="dxa"/>
            <w:tcBorders>
              <w:top w:val="single" w:sz="6" w:space="0" w:color="000000"/>
              <w:left w:val="single" w:sz="6" w:space="0" w:color="000000"/>
              <w:bottom w:val="single" w:sz="6" w:space="0" w:color="000000"/>
              <w:right w:val="single" w:sz="6" w:space="0" w:color="000000"/>
            </w:tcBorders>
          </w:tcPr>
          <w:p w14:paraId="4D506536"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2047A455" w14:textId="77777777" w:rsidR="00B22C8F" w:rsidRDefault="00B22C8F"/>
        </w:tc>
      </w:tr>
      <w:tr w:rsidR="00B22C8F" w14:paraId="31FD08A8" w14:textId="77777777">
        <w:trPr>
          <w:trHeight w:val="688"/>
        </w:trPr>
        <w:tc>
          <w:tcPr>
            <w:tcW w:w="550" w:type="dxa"/>
            <w:tcBorders>
              <w:top w:val="single" w:sz="6" w:space="0" w:color="000000"/>
              <w:left w:val="single" w:sz="6" w:space="0" w:color="000000"/>
              <w:bottom w:val="single" w:sz="6" w:space="0" w:color="000000"/>
              <w:right w:val="single" w:sz="6" w:space="0" w:color="000000"/>
            </w:tcBorders>
          </w:tcPr>
          <w:p w14:paraId="542ED301"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361A51B"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7407CB2E" w14:textId="77777777" w:rsidR="00B22C8F" w:rsidRDefault="00403E22">
            <w:pPr>
              <w:spacing w:after="0"/>
              <w:ind w:left="41"/>
              <w:jc w:val="both"/>
            </w:pPr>
            <w:r>
              <w:rPr>
                <w:rFonts w:ascii="Arial" w:eastAsia="Arial" w:hAnsi="Arial" w:cs="Arial"/>
                <w:sz w:val="18"/>
              </w:rPr>
              <w:t>D6</w:t>
            </w:r>
          </w:p>
        </w:tc>
        <w:tc>
          <w:tcPr>
            <w:tcW w:w="8487" w:type="dxa"/>
            <w:tcBorders>
              <w:top w:val="single" w:sz="6" w:space="0" w:color="000000"/>
              <w:left w:val="single" w:sz="6" w:space="0" w:color="000000"/>
              <w:bottom w:val="single" w:sz="6" w:space="0" w:color="000000"/>
              <w:right w:val="single" w:sz="6" w:space="0" w:color="000000"/>
            </w:tcBorders>
          </w:tcPr>
          <w:p w14:paraId="6A0AA3C3" w14:textId="77777777" w:rsidR="00B22C8F" w:rsidRDefault="00403E22">
            <w:pPr>
              <w:spacing w:after="0"/>
              <w:ind w:left="28"/>
            </w:pPr>
            <w:r>
              <w:rPr>
                <w:rFonts w:ascii="Arial" w:eastAsia="Arial" w:hAnsi="Arial" w:cs="Arial"/>
                <w:sz w:val="18"/>
              </w:rPr>
              <w:t>When opening the URL, HNWI will see the summary of KYC information, consent including T&amp;C, and there is a field to perform digital signature within the webview. Afterwards, HNWI can submit the application and the URL will not be accessible afterwards.</w:t>
            </w:r>
          </w:p>
        </w:tc>
        <w:tc>
          <w:tcPr>
            <w:tcW w:w="1389" w:type="dxa"/>
            <w:tcBorders>
              <w:top w:val="single" w:sz="6" w:space="0" w:color="000000"/>
              <w:left w:val="single" w:sz="6" w:space="0" w:color="000000"/>
              <w:bottom w:val="single" w:sz="6" w:space="0" w:color="000000"/>
              <w:right w:val="single" w:sz="6" w:space="0" w:color="000000"/>
            </w:tcBorders>
          </w:tcPr>
          <w:p w14:paraId="35395A04"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43F0DB0" w14:textId="77777777" w:rsidR="00B22C8F" w:rsidRDefault="00B22C8F"/>
        </w:tc>
      </w:tr>
      <w:tr w:rsidR="00B22C8F" w14:paraId="5E117E6E"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5341E847"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278BE11"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0D205697" w14:textId="77777777" w:rsidR="00B22C8F" w:rsidRDefault="00403E22">
            <w:pPr>
              <w:spacing w:after="0"/>
              <w:ind w:left="41"/>
              <w:jc w:val="both"/>
            </w:pPr>
            <w:r>
              <w:rPr>
                <w:rFonts w:ascii="Arial" w:eastAsia="Arial" w:hAnsi="Arial" w:cs="Arial"/>
                <w:sz w:val="18"/>
              </w:rPr>
              <w:t>D7</w:t>
            </w:r>
          </w:p>
        </w:tc>
        <w:tc>
          <w:tcPr>
            <w:tcW w:w="8487" w:type="dxa"/>
            <w:tcBorders>
              <w:top w:val="single" w:sz="6" w:space="0" w:color="000000"/>
              <w:left w:val="single" w:sz="6" w:space="0" w:color="000000"/>
              <w:bottom w:val="single" w:sz="6" w:space="0" w:color="000000"/>
              <w:right w:val="single" w:sz="6" w:space="0" w:color="000000"/>
            </w:tcBorders>
          </w:tcPr>
          <w:p w14:paraId="2CA68C1D" w14:textId="77777777" w:rsidR="00B22C8F" w:rsidRDefault="00403E22">
            <w:pPr>
              <w:spacing w:after="0"/>
              <w:ind w:left="28"/>
            </w:pPr>
            <w:r>
              <w:rPr>
                <w:rFonts w:ascii="Arial" w:eastAsia="Arial" w:hAnsi="Arial" w:cs="Arial"/>
                <w:sz w:val="18"/>
              </w:rPr>
              <w:t xml:space="preserve">For institutional client, user will need to submit the KYC field required. Attachment can be sent via applications or via email to complete the applications. </w:t>
            </w:r>
          </w:p>
        </w:tc>
        <w:tc>
          <w:tcPr>
            <w:tcW w:w="1389" w:type="dxa"/>
            <w:tcBorders>
              <w:top w:val="single" w:sz="6" w:space="0" w:color="000000"/>
              <w:left w:val="single" w:sz="6" w:space="0" w:color="000000"/>
              <w:bottom w:val="single" w:sz="6" w:space="0" w:color="000000"/>
              <w:right w:val="single" w:sz="6" w:space="0" w:color="000000"/>
            </w:tcBorders>
          </w:tcPr>
          <w:p w14:paraId="0C5A034A"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43CDDAF" w14:textId="77777777" w:rsidR="00B22C8F" w:rsidRDefault="00B22C8F"/>
        </w:tc>
      </w:tr>
      <w:tr w:rsidR="00B22C8F" w14:paraId="34C2E358"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602C258A"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18A90856"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27B17F9E" w14:textId="77777777" w:rsidR="00B22C8F" w:rsidRDefault="00403E22">
            <w:pPr>
              <w:spacing w:after="0"/>
              <w:ind w:left="41"/>
              <w:jc w:val="both"/>
            </w:pPr>
            <w:r>
              <w:rPr>
                <w:rFonts w:ascii="Arial" w:eastAsia="Arial" w:hAnsi="Arial" w:cs="Arial"/>
                <w:sz w:val="18"/>
              </w:rPr>
              <w:t>D8</w:t>
            </w:r>
          </w:p>
        </w:tc>
        <w:tc>
          <w:tcPr>
            <w:tcW w:w="8487" w:type="dxa"/>
            <w:tcBorders>
              <w:top w:val="single" w:sz="6" w:space="0" w:color="000000"/>
              <w:left w:val="single" w:sz="6" w:space="0" w:color="000000"/>
              <w:bottom w:val="single" w:sz="6" w:space="0" w:color="000000"/>
              <w:right w:val="single" w:sz="6" w:space="0" w:color="000000"/>
            </w:tcBorders>
          </w:tcPr>
          <w:p w14:paraId="5F79A8F6" w14:textId="77777777" w:rsidR="00B22C8F" w:rsidRDefault="00403E22">
            <w:pPr>
              <w:spacing w:after="0"/>
              <w:ind w:left="28"/>
            </w:pPr>
            <w:r>
              <w:rPr>
                <w:rFonts w:ascii="Arial" w:eastAsia="Arial" w:hAnsi="Arial" w:cs="Arial"/>
                <w:sz w:val="18"/>
              </w:rPr>
              <w:t>User can monitor the progress of their HNWI KYC status. Individual and institutional may have different status considering institutional investor has longer KYC process.</w:t>
            </w:r>
          </w:p>
        </w:tc>
        <w:tc>
          <w:tcPr>
            <w:tcW w:w="1389" w:type="dxa"/>
            <w:tcBorders>
              <w:top w:val="single" w:sz="6" w:space="0" w:color="000000"/>
              <w:left w:val="single" w:sz="6" w:space="0" w:color="000000"/>
              <w:bottom w:val="single" w:sz="6" w:space="0" w:color="000000"/>
              <w:right w:val="single" w:sz="6" w:space="0" w:color="000000"/>
            </w:tcBorders>
          </w:tcPr>
          <w:p w14:paraId="5953DA08"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00E037A2" w14:textId="77777777" w:rsidR="00B22C8F" w:rsidRDefault="00B22C8F"/>
        </w:tc>
      </w:tr>
      <w:tr w:rsidR="00B22C8F" w14:paraId="41E861FE"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3398883A"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DAEF591"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3C0FB1BA" w14:textId="77777777" w:rsidR="00B22C8F" w:rsidRDefault="00403E22">
            <w:pPr>
              <w:spacing w:after="0"/>
              <w:ind w:left="41"/>
              <w:jc w:val="both"/>
            </w:pPr>
            <w:r>
              <w:rPr>
                <w:rFonts w:ascii="Arial" w:eastAsia="Arial" w:hAnsi="Arial" w:cs="Arial"/>
                <w:sz w:val="18"/>
              </w:rPr>
              <w:t>D9</w:t>
            </w:r>
          </w:p>
        </w:tc>
        <w:tc>
          <w:tcPr>
            <w:tcW w:w="8487" w:type="dxa"/>
            <w:tcBorders>
              <w:top w:val="single" w:sz="6" w:space="0" w:color="000000"/>
              <w:left w:val="single" w:sz="6" w:space="0" w:color="000000"/>
              <w:bottom w:val="single" w:sz="6" w:space="0" w:color="000000"/>
              <w:right w:val="single" w:sz="6" w:space="0" w:color="000000"/>
            </w:tcBorders>
          </w:tcPr>
          <w:p w14:paraId="4121F9F9" w14:textId="77777777" w:rsidR="00B22C8F" w:rsidRDefault="00403E22">
            <w:pPr>
              <w:spacing w:after="0"/>
              <w:ind w:left="28"/>
            </w:pPr>
            <w:r>
              <w:rPr>
                <w:rFonts w:ascii="Arial" w:eastAsia="Arial" w:hAnsi="Arial" w:cs="Arial"/>
                <w:sz w:val="18"/>
              </w:rPr>
              <w:t xml:space="preserve">Upon submission / approval / rejection, notification is sent </w:t>
            </w:r>
            <w:r>
              <w:rPr>
                <w:rFonts w:ascii="Arial" w:eastAsia="Arial" w:hAnsi="Arial" w:cs="Arial"/>
                <w:sz w:val="18"/>
              </w:rPr>
              <w:t>to client and user (RM)</w:t>
            </w:r>
          </w:p>
        </w:tc>
        <w:tc>
          <w:tcPr>
            <w:tcW w:w="1389" w:type="dxa"/>
            <w:tcBorders>
              <w:top w:val="single" w:sz="6" w:space="0" w:color="000000"/>
              <w:left w:val="single" w:sz="6" w:space="0" w:color="000000"/>
              <w:bottom w:val="single" w:sz="6" w:space="0" w:color="000000"/>
              <w:right w:val="single" w:sz="6" w:space="0" w:color="000000"/>
            </w:tcBorders>
          </w:tcPr>
          <w:p w14:paraId="4F7F9149"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BF57076" w14:textId="77777777" w:rsidR="00B22C8F" w:rsidRDefault="00B22C8F"/>
        </w:tc>
      </w:tr>
      <w:tr w:rsidR="00B22C8F" w14:paraId="47E36031"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B042252"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38A55D7C"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3B0032A4" w14:textId="77777777" w:rsidR="00B22C8F" w:rsidRDefault="00403E22">
            <w:pPr>
              <w:spacing w:after="0"/>
              <w:jc w:val="both"/>
            </w:pPr>
            <w:r>
              <w:rPr>
                <w:rFonts w:ascii="Arial" w:eastAsia="Arial" w:hAnsi="Arial" w:cs="Arial"/>
                <w:sz w:val="18"/>
              </w:rPr>
              <w:t>D10</w:t>
            </w:r>
          </w:p>
        </w:tc>
        <w:tc>
          <w:tcPr>
            <w:tcW w:w="8487" w:type="dxa"/>
            <w:tcBorders>
              <w:top w:val="single" w:sz="6" w:space="0" w:color="000000"/>
              <w:left w:val="single" w:sz="6" w:space="0" w:color="000000"/>
              <w:bottom w:val="single" w:sz="6" w:space="0" w:color="000000"/>
              <w:right w:val="single" w:sz="6" w:space="0" w:color="000000"/>
            </w:tcBorders>
          </w:tcPr>
          <w:p w14:paraId="11A39A31" w14:textId="77777777" w:rsidR="00B22C8F" w:rsidRDefault="00403E22">
            <w:pPr>
              <w:spacing w:after="0"/>
              <w:ind w:left="28"/>
            </w:pPr>
            <w:r>
              <w:rPr>
                <w:rFonts w:ascii="Arial" w:eastAsia="Arial" w:hAnsi="Arial" w:cs="Arial"/>
                <w:sz w:val="18"/>
              </w:rPr>
              <w:t>User can update KYC data of approved investors, however not all data can be updated via application.</w:t>
            </w:r>
          </w:p>
        </w:tc>
        <w:tc>
          <w:tcPr>
            <w:tcW w:w="1389" w:type="dxa"/>
            <w:tcBorders>
              <w:top w:val="single" w:sz="6" w:space="0" w:color="000000"/>
              <w:left w:val="single" w:sz="6" w:space="0" w:color="000000"/>
              <w:bottom w:val="single" w:sz="6" w:space="0" w:color="000000"/>
              <w:right w:val="single" w:sz="6" w:space="0" w:color="000000"/>
            </w:tcBorders>
          </w:tcPr>
          <w:p w14:paraId="4C5F10C2"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7612BCD6" w14:textId="77777777" w:rsidR="00B22C8F" w:rsidRDefault="00B22C8F"/>
        </w:tc>
      </w:tr>
      <w:tr w:rsidR="00B22C8F" w14:paraId="480F47C2"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78EE1AC7"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61864278"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76B0F14C" w14:textId="77777777" w:rsidR="00B22C8F" w:rsidRDefault="00403E22">
            <w:pPr>
              <w:spacing w:after="0"/>
              <w:jc w:val="both"/>
            </w:pPr>
            <w:r>
              <w:rPr>
                <w:rFonts w:ascii="Arial" w:eastAsia="Arial" w:hAnsi="Arial" w:cs="Arial"/>
                <w:sz w:val="18"/>
              </w:rPr>
              <w:t>D11</w:t>
            </w:r>
          </w:p>
        </w:tc>
        <w:tc>
          <w:tcPr>
            <w:tcW w:w="8487" w:type="dxa"/>
            <w:tcBorders>
              <w:top w:val="single" w:sz="6" w:space="0" w:color="000000"/>
              <w:left w:val="single" w:sz="6" w:space="0" w:color="000000"/>
              <w:bottom w:val="single" w:sz="6" w:space="0" w:color="000000"/>
              <w:right w:val="single" w:sz="6" w:space="0" w:color="000000"/>
            </w:tcBorders>
          </w:tcPr>
          <w:p w14:paraId="7D25EC8A" w14:textId="77777777" w:rsidR="00B22C8F" w:rsidRDefault="00403E22">
            <w:pPr>
              <w:spacing w:after="0"/>
              <w:ind w:left="28"/>
            </w:pPr>
            <w:r>
              <w:rPr>
                <w:rFonts w:ascii="Arial" w:eastAsia="Arial" w:hAnsi="Arial" w:cs="Arial"/>
                <w:sz w:val="18"/>
              </w:rPr>
              <w:t>Upon updating the field, user requires HNWI confirmation through 2 method similar as above, via face to face or remote option</w:t>
            </w:r>
          </w:p>
        </w:tc>
        <w:tc>
          <w:tcPr>
            <w:tcW w:w="1389" w:type="dxa"/>
            <w:tcBorders>
              <w:top w:val="single" w:sz="6" w:space="0" w:color="000000"/>
              <w:left w:val="single" w:sz="6" w:space="0" w:color="000000"/>
              <w:bottom w:val="single" w:sz="6" w:space="0" w:color="000000"/>
              <w:right w:val="single" w:sz="6" w:space="0" w:color="000000"/>
            </w:tcBorders>
          </w:tcPr>
          <w:p w14:paraId="32F054C2"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48F05C3C" w14:textId="77777777" w:rsidR="00B22C8F" w:rsidRDefault="00B22C8F"/>
        </w:tc>
      </w:tr>
      <w:tr w:rsidR="00B22C8F" w14:paraId="05EE2D8D"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0D40AEC7"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57DBED8"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440F20F0" w14:textId="77777777" w:rsidR="00B22C8F" w:rsidRDefault="00403E22">
            <w:pPr>
              <w:spacing w:after="0"/>
              <w:jc w:val="both"/>
            </w:pPr>
            <w:r>
              <w:rPr>
                <w:rFonts w:ascii="Arial" w:eastAsia="Arial" w:hAnsi="Arial" w:cs="Arial"/>
                <w:sz w:val="18"/>
              </w:rPr>
              <w:t>D12</w:t>
            </w:r>
          </w:p>
        </w:tc>
        <w:tc>
          <w:tcPr>
            <w:tcW w:w="8487" w:type="dxa"/>
            <w:tcBorders>
              <w:top w:val="single" w:sz="6" w:space="0" w:color="000000"/>
              <w:left w:val="single" w:sz="6" w:space="0" w:color="000000"/>
              <w:bottom w:val="single" w:sz="6" w:space="0" w:color="000000"/>
              <w:right w:val="single" w:sz="6" w:space="0" w:color="000000"/>
            </w:tcBorders>
          </w:tcPr>
          <w:p w14:paraId="136F6112" w14:textId="77777777" w:rsidR="00B22C8F" w:rsidRDefault="00403E22">
            <w:pPr>
              <w:spacing w:after="0"/>
              <w:ind w:left="28"/>
            </w:pPr>
            <w:r>
              <w:rPr>
                <w:rFonts w:ascii="Arial" w:eastAsia="Arial" w:hAnsi="Arial" w:cs="Arial"/>
                <w:sz w:val="18"/>
              </w:rPr>
              <w:t>Upon new product onboarded, registered investor KYC data can be added so that user can also transact on the new product.</w:t>
            </w:r>
          </w:p>
        </w:tc>
        <w:tc>
          <w:tcPr>
            <w:tcW w:w="1389" w:type="dxa"/>
            <w:tcBorders>
              <w:top w:val="single" w:sz="6" w:space="0" w:color="000000"/>
              <w:left w:val="single" w:sz="6" w:space="0" w:color="000000"/>
              <w:bottom w:val="single" w:sz="6" w:space="0" w:color="000000"/>
              <w:right w:val="single" w:sz="6" w:space="0" w:color="000000"/>
            </w:tcBorders>
          </w:tcPr>
          <w:p w14:paraId="32EBA6C3" w14:textId="77777777" w:rsidR="00B22C8F" w:rsidRDefault="00403E22">
            <w:pPr>
              <w:spacing w:after="0"/>
              <w:ind w:left="28"/>
            </w:pPr>
            <w:r>
              <w:rPr>
                <w:rFonts w:ascii="Arial" w:eastAsia="Arial" w:hAnsi="Arial" w:cs="Arial"/>
                <w:sz w:val="18"/>
              </w:rPr>
              <w:t>Future</w:t>
            </w:r>
          </w:p>
        </w:tc>
        <w:tc>
          <w:tcPr>
            <w:tcW w:w="1389" w:type="dxa"/>
            <w:tcBorders>
              <w:top w:val="single" w:sz="6" w:space="0" w:color="000000"/>
              <w:left w:val="single" w:sz="6" w:space="0" w:color="000000"/>
              <w:bottom w:val="single" w:sz="6" w:space="0" w:color="000000"/>
              <w:right w:val="single" w:sz="6" w:space="0" w:color="000000"/>
            </w:tcBorders>
          </w:tcPr>
          <w:p w14:paraId="15695BA9" w14:textId="77777777" w:rsidR="00B22C8F" w:rsidRDefault="00B22C8F"/>
        </w:tc>
      </w:tr>
      <w:tr w:rsidR="00B22C8F" w14:paraId="208359B9"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1D5634D2"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F35116B" w14:textId="77777777" w:rsidR="00B22C8F" w:rsidRDefault="00403E22">
            <w:pPr>
              <w:spacing w:after="0"/>
              <w:ind w:left="28"/>
            </w:pPr>
            <w:r>
              <w:rPr>
                <w:rFonts w:ascii="Arial" w:eastAsia="Arial" w:hAnsi="Arial" w:cs="Arial"/>
                <w:sz w:val="18"/>
              </w:rPr>
              <w:t>HNWI KYC Mgmt</w:t>
            </w:r>
          </w:p>
        </w:tc>
        <w:tc>
          <w:tcPr>
            <w:tcW w:w="371" w:type="dxa"/>
            <w:tcBorders>
              <w:top w:val="single" w:sz="6" w:space="0" w:color="000000"/>
              <w:left w:val="single" w:sz="6" w:space="0" w:color="000000"/>
              <w:bottom w:val="single" w:sz="6" w:space="0" w:color="000000"/>
              <w:right w:val="single" w:sz="6" w:space="0" w:color="000000"/>
            </w:tcBorders>
          </w:tcPr>
          <w:p w14:paraId="01E9E109" w14:textId="77777777" w:rsidR="00B22C8F" w:rsidRDefault="00403E22">
            <w:pPr>
              <w:spacing w:after="0"/>
              <w:jc w:val="both"/>
            </w:pPr>
            <w:r>
              <w:rPr>
                <w:rFonts w:ascii="Arial" w:eastAsia="Arial" w:hAnsi="Arial" w:cs="Arial"/>
                <w:sz w:val="18"/>
              </w:rPr>
              <w:t>D13</w:t>
            </w:r>
          </w:p>
        </w:tc>
        <w:tc>
          <w:tcPr>
            <w:tcW w:w="8487" w:type="dxa"/>
            <w:tcBorders>
              <w:top w:val="single" w:sz="6" w:space="0" w:color="000000"/>
              <w:left w:val="single" w:sz="6" w:space="0" w:color="000000"/>
              <w:bottom w:val="single" w:sz="6" w:space="0" w:color="000000"/>
              <w:right w:val="single" w:sz="6" w:space="0" w:color="000000"/>
            </w:tcBorders>
          </w:tcPr>
          <w:p w14:paraId="046ABB5D" w14:textId="77777777" w:rsidR="00B22C8F" w:rsidRDefault="00403E22">
            <w:pPr>
              <w:spacing w:after="0"/>
              <w:ind w:left="28"/>
            </w:pPr>
            <w:r>
              <w:rPr>
                <w:rFonts w:ascii="Arial" w:eastAsia="Arial" w:hAnsi="Arial" w:cs="Arial"/>
                <w:sz w:val="18"/>
              </w:rPr>
              <w:t>KYC data required for new investors cover the old KYC requested and new KYC field requested.</w:t>
            </w:r>
          </w:p>
        </w:tc>
        <w:tc>
          <w:tcPr>
            <w:tcW w:w="1389" w:type="dxa"/>
            <w:tcBorders>
              <w:top w:val="single" w:sz="6" w:space="0" w:color="000000"/>
              <w:left w:val="single" w:sz="6" w:space="0" w:color="000000"/>
              <w:bottom w:val="single" w:sz="6" w:space="0" w:color="000000"/>
              <w:right w:val="single" w:sz="6" w:space="0" w:color="000000"/>
            </w:tcBorders>
          </w:tcPr>
          <w:p w14:paraId="0DA28EE5" w14:textId="77777777" w:rsidR="00B22C8F" w:rsidRDefault="00403E22">
            <w:pPr>
              <w:spacing w:after="0"/>
              <w:ind w:left="28"/>
            </w:pPr>
            <w:r>
              <w:rPr>
                <w:rFonts w:ascii="Arial" w:eastAsia="Arial" w:hAnsi="Arial" w:cs="Arial"/>
                <w:sz w:val="18"/>
              </w:rPr>
              <w:t>Future</w:t>
            </w:r>
          </w:p>
        </w:tc>
        <w:tc>
          <w:tcPr>
            <w:tcW w:w="1389" w:type="dxa"/>
            <w:tcBorders>
              <w:top w:val="single" w:sz="6" w:space="0" w:color="000000"/>
              <w:left w:val="single" w:sz="6" w:space="0" w:color="000000"/>
              <w:bottom w:val="single" w:sz="6" w:space="0" w:color="000000"/>
              <w:right w:val="single" w:sz="6" w:space="0" w:color="000000"/>
            </w:tcBorders>
          </w:tcPr>
          <w:p w14:paraId="3050A2D4" w14:textId="77777777" w:rsidR="00B22C8F" w:rsidRDefault="00B22C8F"/>
        </w:tc>
      </w:tr>
      <w:tr w:rsidR="00B22C8F" w14:paraId="6E898106" w14:textId="77777777">
        <w:trPr>
          <w:trHeight w:val="688"/>
        </w:trPr>
        <w:tc>
          <w:tcPr>
            <w:tcW w:w="550" w:type="dxa"/>
            <w:tcBorders>
              <w:top w:val="single" w:sz="6" w:space="0" w:color="000000"/>
              <w:left w:val="single" w:sz="6" w:space="0" w:color="000000"/>
              <w:bottom w:val="single" w:sz="6" w:space="0" w:color="000000"/>
              <w:right w:val="single" w:sz="6" w:space="0" w:color="000000"/>
            </w:tcBorders>
          </w:tcPr>
          <w:p w14:paraId="6A15E0F7"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64644240" w14:textId="257BE484" w:rsidR="00B22C8F" w:rsidRDefault="006F218F" w:rsidP="006F218F">
            <w:pPr>
              <w:spacing w:after="0"/>
              <w:ind w:left="28"/>
              <w:jc w:val="right"/>
            </w:pPr>
            <w:r>
              <w:rPr>
                <w:rFonts w:ascii="Arial" w:eastAsia="Arial" w:hAnsi="Arial" w:cs="Arial"/>
                <w:sz w:val="18"/>
              </w:rPr>
              <w:t>AppMoney</w:t>
            </w:r>
            <w:r w:rsidR="00403E22">
              <w:rPr>
                <w:rFonts w:ascii="Arial" w:eastAsia="Arial" w:hAnsi="Arial" w:cs="Arial"/>
                <w:sz w:val="18"/>
              </w:rPr>
              <w:t xml:space="preserve"> Integration</w:t>
            </w:r>
          </w:p>
        </w:tc>
        <w:tc>
          <w:tcPr>
            <w:tcW w:w="371" w:type="dxa"/>
            <w:tcBorders>
              <w:top w:val="single" w:sz="6" w:space="0" w:color="000000"/>
              <w:left w:val="single" w:sz="6" w:space="0" w:color="000000"/>
              <w:bottom w:val="single" w:sz="6" w:space="0" w:color="000000"/>
              <w:right w:val="single" w:sz="6" w:space="0" w:color="000000"/>
            </w:tcBorders>
          </w:tcPr>
          <w:p w14:paraId="754E8396" w14:textId="77777777" w:rsidR="00B22C8F" w:rsidRDefault="00403E22">
            <w:pPr>
              <w:spacing w:after="0"/>
              <w:jc w:val="both"/>
            </w:pPr>
            <w:r>
              <w:rPr>
                <w:rFonts w:ascii="Arial" w:eastAsia="Arial" w:hAnsi="Arial" w:cs="Arial"/>
                <w:sz w:val="18"/>
              </w:rPr>
              <w:t>D20</w:t>
            </w:r>
          </w:p>
        </w:tc>
        <w:tc>
          <w:tcPr>
            <w:tcW w:w="8487" w:type="dxa"/>
            <w:tcBorders>
              <w:top w:val="single" w:sz="6" w:space="0" w:color="000000"/>
              <w:left w:val="single" w:sz="6" w:space="0" w:color="000000"/>
              <w:bottom w:val="single" w:sz="6" w:space="0" w:color="000000"/>
              <w:right w:val="single" w:sz="6" w:space="0" w:color="000000"/>
            </w:tcBorders>
          </w:tcPr>
          <w:p w14:paraId="601B18BC" w14:textId="37044A98" w:rsidR="00B22C8F" w:rsidRDefault="00403E22">
            <w:pPr>
              <w:spacing w:after="0"/>
              <w:ind w:left="28"/>
            </w:pPr>
            <w:r>
              <w:rPr>
                <w:rFonts w:ascii="Arial" w:eastAsia="Arial" w:hAnsi="Arial" w:cs="Arial"/>
                <w:sz w:val="18"/>
              </w:rPr>
              <w:t xml:space="preserve">For individual users, when KYC is approved, phone number associated will be directly tied with related investors via </w:t>
            </w:r>
            <w:r w:rsidR="006F218F">
              <w:rPr>
                <w:rFonts w:ascii="Arial" w:eastAsia="Arial" w:hAnsi="Arial" w:cs="Arial"/>
                <w:sz w:val="18"/>
              </w:rPr>
              <w:t>AppMoney</w:t>
            </w:r>
            <w:r>
              <w:rPr>
                <w:rFonts w:ascii="Arial" w:eastAsia="Arial" w:hAnsi="Arial" w:cs="Arial"/>
                <w:sz w:val="18"/>
              </w:rPr>
              <w:t xml:space="preserve"> application. However, </w:t>
            </w:r>
            <w:r w:rsidR="006F218F">
              <w:rPr>
                <w:rFonts w:ascii="Arial" w:eastAsia="Arial" w:hAnsi="Arial" w:cs="Arial"/>
                <w:sz w:val="18"/>
              </w:rPr>
              <w:t>AppMoney</w:t>
            </w:r>
            <w:r>
              <w:rPr>
                <w:rFonts w:ascii="Arial" w:eastAsia="Arial" w:hAnsi="Arial" w:cs="Arial"/>
                <w:sz w:val="18"/>
              </w:rPr>
              <w:t xml:space="preserve"> investor status is deactivated (no transaction can be initiated)</w:t>
            </w:r>
          </w:p>
        </w:tc>
        <w:tc>
          <w:tcPr>
            <w:tcW w:w="1389" w:type="dxa"/>
            <w:tcBorders>
              <w:top w:val="single" w:sz="6" w:space="0" w:color="000000"/>
              <w:left w:val="single" w:sz="6" w:space="0" w:color="000000"/>
              <w:bottom w:val="single" w:sz="6" w:space="0" w:color="000000"/>
              <w:right w:val="single" w:sz="6" w:space="0" w:color="000000"/>
            </w:tcBorders>
          </w:tcPr>
          <w:p w14:paraId="0A90DF42"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2D19D39" w14:textId="77777777" w:rsidR="00B22C8F" w:rsidRDefault="00B22C8F"/>
        </w:tc>
      </w:tr>
      <w:tr w:rsidR="00B22C8F" w14:paraId="73B44AB7"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2C27C3FC"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C965751" w14:textId="5157459B" w:rsidR="00B22C8F" w:rsidRDefault="006F218F">
            <w:pPr>
              <w:spacing w:after="0"/>
              <w:ind w:left="28"/>
              <w:jc w:val="both"/>
            </w:pPr>
            <w:r>
              <w:rPr>
                <w:rFonts w:ascii="Arial" w:eastAsia="Arial" w:hAnsi="Arial" w:cs="Arial"/>
                <w:sz w:val="18"/>
              </w:rPr>
              <w:t>AppMoney</w:t>
            </w:r>
            <w:r w:rsidR="00403E22">
              <w:rPr>
                <w:rFonts w:ascii="Arial" w:eastAsia="Arial" w:hAnsi="Arial" w:cs="Arial"/>
                <w:sz w:val="18"/>
              </w:rPr>
              <w:t xml:space="preserve"> Integration</w:t>
            </w:r>
          </w:p>
        </w:tc>
        <w:tc>
          <w:tcPr>
            <w:tcW w:w="371" w:type="dxa"/>
            <w:tcBorders>
              <w:top w:val="single" w:sz="6" w:space="0" w:color="000000"/>
              <w:left w:val="single" w:sz="6" w:space="0" w:color="000000"/>
              <w:bottom w:val="single" w:sz="6" w:space="0" w:color="000000"/>
              <w:right w:val="single" w:sz="6" w:space="0" w:color="000000"/>
            </w:tcBorders>
          </w:tcPr>
          <w:p w14:paraId="7EA07DD0" w14:textId="77777777" w:rsidR="00B22C8F" w:rsidRDefault="00403E22">
            <w:pPr>
              <w:spacing w:after="0"/>
              <w:jc w:val="both"/>
            </w:pPr>
            <w:r>
              <w:rPr>
                <w:rFonts w:ascii="Arial" w:eastAsia="Arial" w:hAnsi="Arial" w:cs="Arial"/>
                <w:sz w:val="18"/>
              </w:rPr>
              <w:t>D21</w:t>
            </w:r>
          </w:p>
        </w:tc>
        <w:tc>
          <w:tcPr>
            <w:tcW w:w="8487" w:type="dxa"/>
            <w:tcBorders>
              <w:top w:val="single" w:sz="6" w:space="0" w:color="000000"/>
              <w:left w:val="single" w:sz="6" w:space="0" w:color="000000"/>
              <w:bottom w:val="single" w:sz="6" w:space="0" w:color="000000"/>
              <w:right w:val="single" w:sz="6" w:space="0" w:color="000000"/>
            </w:tcBorders>
          </w:tcPr>
          <w:p w14:paraId="6E078806" w14:textId="1B5F14AA" w:rsidR="00B22C8F" w:rsidRDefault="00403E22">
            <w:pPr>
              <w:spacing w:after="0"/>
              <w:ind w:left="28"/>
            </w:pPr>
            <w:r>
              <w:rPr>
                <w:rFonts w:ascii="Arial" w:eastAsia="Arial" w:hAnsi="Arial" w:cs="Arial"/>
                <w:sz w:val="18"/>
              </w:rPr>
              <w:t xml:space="preserve">If there is no user associated with the phone number, new user will be created and tied with </w:t>
            </w:r>
            <w:r w:rsidR="006F218F">
              <w:rPr>
                <w:rFonts w:ascii="Arial" w:eastAsia="Arial" w:hAnsi="Arial" w:cs="Arial"/>
                <w:sz w:val="18"/>
              </w:rPr>
              <w:t>AppMoney</w:t>
            </w:r>
            <w:r>
              <w:rPr>
                <w:rFonts w:ascii="Arial" w:eastAsia="Arial" w:hAnsi="Arial" w:cs="Arial"/>
                <w:sz w:val="18"/>
              </w:rPr>
              <w:t xml:space="preserve"> investor with deactivated status</w:t>
            </w:r>
          </w:p>
        </w:tc>
        <w:tc>
          <w:tcPr>
            <w:tcW w:w="1389" w:type="dxa"/>
            <w:tcBorders>
              <w:top w:val="single" w:sz="6" w:space="0" w:color="000000"/>
              <w:left w:val="single" w:sz="6" w:space="0" w:color="000000"/>
              <w:bottom w:val="single" w:sz="6" w:space="0" w:color="000000"/>
              <w:right w:val="single" w:sz="6" w:space="0" w:color="000000"/>
            </w:tcBorders>
          </w:tcPr>
          <w:p w14:paraId="31FA4AF0"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A199D4C" w14:textId="77777777" w:rsidR="00B22C8F" w:rsidRDefault="00B22C8F"/>
        </w:tc>
      </w:tr>
      <w:tr w:rsidR="00B22C8F" w14:paraId="1CDB355D"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66A35413"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2DD5803" w14:textId="4148B739" w:rsidR="00B22C8F" w:rsidRDefault="006F218F">
            <w:pPr>
              <w:spacing w:after="0"/>
              <w:ind w:left="28"/>
              <w:jc w:val="both"/>
            </w:pPr>
            <w:r>
              <w:rPr>
                <w:rFonts w:ascii="Arial" w:eastAsia="Arial" w:hAnsi="Arial" w:cs="Arial"/>
                <w:sz w:val="18"/>
              </w:rPr>
              <w:t>AppMoney</w:t>
            </w:r>
            <w:r w:rsidR="00403E22">
              <w:rPr>
                <w:rFonts w:ascii="Arial" w:eastAsia="Arial" w:hAnsi="Arial" w:cs="Arial"/>
                <w:sz w:val="18"/>
              </w:rPr>
              <w:t xml:space="preserve"> Integration</w:t>
            </w:r>
          </w:p>
        </w:tc>
        <w:tc>
          <w:tcPr>
            <w:tcW w:w="371" w:type="dxa"/>
            <w:tcBorders>
              <w:top w:val="single" w:sz="6" w:space="0" w:color="000000"/>
              <w:left w:val="single" w:sz="6" w:space="0" w:color="000000"/>
              <w:bottom w:val="single" w:sz="6" w:space="0" w:color="000000"/>
              <w:right w:val="single" w:sz="6" w:space="0" w:color="000000"/>
            </w:tcBorders>
          </w:tcPr>
          <w:p w14:paraId="20862F47" w14:textId="77777777" w:rsidR="00B22C8F" w:rsidRDefault="00403E22">
            <w:pPr>
              <w:spacing w:after="0"/>
              <w:jc w:val="both"/>
            </w:pPr>
            <w:r>
              <w:rPr>
                <w:rFonts w:ascii="Arial" w:eastAsia="Arial" w:hAnsi="Arial" w:cs="Arial"/>
                <w:sz w:val="18"/>
              </w:rPr>
              <w:t>D22</w:t>
            </w:r>
          </w:p>
        </w:tc>
        <w:tc>
          <w:tcPr>
            <w:tcW w:w="8487" w:type="dxa"/>
            <w:tcBorders>
              <w:top w:val="single" w:sz="6" w:space="0" w:color="000000"/>
              <w:left w:val="single" w:sz="6" w:space="0" w:color="000000"/>
              <w:bottom w:val="single" w:sz="6" w:space="0" w:color="000000"/>
              <w:right w:val="single" w:sz="6" w:space="0" w:color="000000"/>
            </w:tcBorders>
          </w:tcPr>
          <w:p w14:paraId="56D07582" w14:textId="47481E9B" w:rsidR="00B22C8F" w:rsidRDefault="00403E22">
            <w:pPr>
              <w:spacing w:after="0"/>
              <w:ind w:left="28"/>
            </w:pPr>
            <w:r>
              <w:rPr>
                <w:rFonts w:ascii="Arial" w:eastAsia="Arial" w:hAnsi="Arial" w:cs="Arial"/>
                <w:sz w:val="18"/>
              </w:rPr>
              <w:t xml:space="preserve">User can access RM tools to activate the </w:t>
            </w:r>
            <w:r w:rsidR="006F218F">
              <w:rPr>
                <w:rFonts w:ascii="Arial" w:eastAsia="Arial" w:hAnsi="Arial" w:cs="Arial"/>
                <w:sz w:val="18"/>
              </w:rPr>
              <w:t>AppMoney</w:t>
            </w:r>
            <w:r>
              <w:rPr>
                <w:rFonts w:ascii="Arial" w:eastAsia="Arial" w:hAnsi="Arial" w:cs="Arial"/>
                <w:sz w:val="18"/>
              </w:rPr>
              <w:t xml:space="preserve"> investor status. Upon activation, HNWI can initiate transaction within </w:t>
            </w:r>
            <w:r w:rsidR="006F218F">
              <w:rPr>
                <w:rFonts w:ascii="Arial" w:eastAsia="Arial" w:hAnsi="Arial" w:cs="Arial"/>
                <w:sz w:val="18"/>
              </w:rPr>
              <w:t>AppMoney</w:t>
            </w:r>
          </w:p>
        </w:tc>
        <w:tc>
          <w:tcPr>
            <w:tcW w:w="1389" w:type="dxa"/>
            <w:tcBorders>
              <w:top w:val="single" w:sz="6" w:space="0" w:color="000000"/>
              <w:left w:val="single" w:sz="6" w:space="0" w:color="000000"/>
              <w:bottom w:val="single" w:sz="6" w:space="0" w:color="000000"/>
              <w:right w:val="single" w:sz="6" w:space="0" w:color="000000"/>
            </w:tcBorders>
          </w:tcPr>
          <w:p w14:paraId="1638D758"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1DA9F9A7" w14:textId="77777777" w:rsidR="00B22C8F" w:rsidRDefault="00B22C8F"/>
        </w:tc>
      </w:tr>
      <w:tr w:rsidR="00B22C8F" w14:paraId="345E9714"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209B0562"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62A36D9" w14:textId="6B55852E" w:rsidR="00B22C8F" w:rsidRDefault="006F218F">
            <w:pPr>
              <w:spacing w:after="0"/>
              <w:ind w:left="28"/>
              <w:jc w:val="both"/>
            </w:pPr>
            <w:r>
              <w:rPr>
                <w:rFonts w:ascii="Arial" w:eastAsia="Arial" w:hAnsi="Arial" w:cs="Arial"/>
                <w:sz w:val="18"/>
              </w:rPr>
              <w:t>AppMoney</w:t>
            </w:r>
            <w:r w:rsidR="00403E22">
              <w:rPr>
                <w:rFonts w:ascii="Arial" w:eastAsia="Arial" w:hAnsi="Arial" w:cs="Arial"/>
                <w:sz w:val="18"/>
              </w:rPr>
              <w:t xml:space="preserve"> Integration</w:t>
            </w:r>
          </w:p>
        </w:tc>
        <w:tc>
          <w:tcPr>
            <w:tcW w:w="371" w:type="dxa"/>
            <w:tcBorders>
              <w:top w:val="single" w:sz="6" w:space="0" w:color="000000"/>
              <w:left w:val="single" w:sz="6" w:space="0" w:color="000000"/>
              <w:bottom w:val="single" w:sz="6" w:space="0" w:color="000000"/>
              <w:right w:val="single" w:sz="6" w:space="0" w:color="000000"/>
            </w:tcBorders>
          </w:tcPr>
          <w:p w14:paraId="4C871027" w14:textId="77777777" w:rsidR="00B22C8F" w:rsidRDefault="00403E22">
            <w:pPr>
              <w:spacing w:after="0"/>
              <w:jc w:val="both"/>
            </w:pPr>
            <w:r>
              <w:rPr>
                <w:rFonts w:ascii="Arial" w:eastAsia="Arial" w:hAnsi="Arial" w:cs="Arial"/>
                <w:sz w:val="18"/>
              </w:rPr>
              <w:t>D23</w:t>
            </w:r>
          </w:p>
        </w:tc>
        <w:tc>
          <w:tcPr>
            <w:tcW w:w="8487" w:type="dxa"/>
            <w:tcBorders>
              <w:top w:val="single" w:sz="6" w:space="0" w:color="000000"/>
              <w:left w:val="single" w:sz="6" w:space="0" w:color="000000"/>
              <w:bottom w:val="single" w:sz="6" w:space="0" w:color="000000"/>
              <w:right w:val="single" w:sz="6" w:space="0" w:color="000000"/>
            </w:tcBorders>
          </w:tcPr>
          <w:p w14:paraId="7483829B" w14:textId="067347F8" w:rsidR="00B22C8F" w:rsidRDefault="00403E22">
            <w:pPr>
              <w:spacing w:after="0"/>
              <w:ind w:left="28"/>
            </w:pPr>
            <w:r>
              <w:rPr>
                <w:rFonts w:ascii="Arial" w:eastAsia="Arial" w:hAnsi="Arial" w:cs="Arial"/>
                <w:sz w:val="18"/>
              </w:rPr>
              <w:t xml:space="preserve">Institutional users will not have access in </w:t>
            </w:r>
            <w:r w:rsidR="006F218F">
              <w:rPr>
                <w:rFonts w:ascii="Arial" w:eastAsia="Arial" w:hAnsi="Arial" w:cs="Arial"/>
                <w:sz w:val="18"/>
              </w:rPr>
              <w:t>AppMoney</w:t>
            </w:r>
            <w:r>
              <w:rPr>
                <w:rFonts w:ascii="Arial" w:eastAsia="Arial" w:hAnsi="Arial" w:cs="Arial"/>
                <w:sz w:val="18"/>
              </w:rPr>
              <w:t xml:space="preserve"> application</w:t>
            </w:r>
          </w:p>
        </w:tc>
        <w:tc>
          <w:tcPr>
            <w:tcW w:w="1389" w:type="dxa"/>
            <w:tcBorders>
              <w:top w:val="single" w:sz="6" w:space="0" w:color="000000"/>
              <w:left w:val="single" w:sz="6" w:space="0" w:color="000000"/>
              <w:bottom w:val="single" w:sz="6" w:space="0" w:color="000000"/>
              <w:right w:val="single" w:sz="6" w:space="0" w:color="000000"/>
            </w:tcBorders>
          </w:tcPr>
          <w:p w14:paraId="7436575C"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3C269B8" w14:textId="77777777" w:rsidR="00B22C8F" w:rsidRDefault="00B22C8F"/>
        </w:tc>
      </w:tr>
      <w:tr w:rsidR="00B22C8F" w14:paraId="3DD62E1E"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2BD6AEF0"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6601EA67"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728A5A9D" w14:textId="77777777" w:rsidR="00B22C8F" w:rsidRDefault="00403E22">
            <w:pPr>
              <w:spacing w:after="0"/>
              <w:ind w:left="55"/>
              <w:jc w:val="both"/>
            </w:pPr>
            <w:r>
              <w:rPr>
                <w:rFonts w:ascii="Arial" w:eastAsia="Arial" w:hAnsi="Arial" w:cs="Arial"/>
                <w:sz w:val="18"/>
              </w:rPr>
              <w:t>E1</w:t>
            </w:r>
          </w:p>
        </w:tc>
        <w:tc>
          <w:tcPr>
            <w:tcW w:w="8487" w:type="dxa"/>
            <w:tcBorders>
              <w:top w:val="single" w:sz="6" w:space="0" w:color="000000"/>
              <w:left w:val="single" w:sz="6" w:space="0" w:color="000000"/>
              <w:bottom w:val="single" w:sz="6" w:space="0" w:color="000000"/>
              <w:right w:val="single" w:sz="6" w:space="0" w:color="000000"/>
            </w:tcBorders>
          </w:tcPr>
          <w:p w14:paraId="40C33A23" w14:textId="77777777" w:rsidR="00B22C8F" w:rsidRDefault="00403E22">
            <w:pPr>
              <w:spacing w:after="0"/>
              <w:ind w:left="28"/>
            </w:pPr>
            <w:r>
              <w:rPr>
                <w:rFonts w:ascii="Arial" w:eastAsia="Arial" w:hAnsi="Arial" w:cs="Arial"/>
                <w:sz w:val="18"/>
              </w:rPr>
              <w:t>RM can initiate 3 type of instruction for investors, i.e. subscription, redemption, switching</w:t>
            </w:r>
          </w:p>
        </w:tc>
        <w:tc>
          <w:tcPr>
            <w:tcW w:w="1389" w:type="dxa"/>
            <w:tcBorders>
              <w:top w:val="single" w:sz="6" w:space="0" w:color="000000"/>
              <w:left w:val="single" w:sz="6" w:space="0" w:color="000000"/>
              <w:bottom w:val="single" w:sz="6" w:space="0" w:color="000000"/>
              <w:right w:val="single" w:sz="6" w:space="0" w:color="000000"/>
            </w:tcBorders>
          </w:tcPr>
          <w:p w14:paraId="1C9A295C"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1315D53" w14:textId="77777777" w:rsidR="00B22C8F" w:rsidRDefault="00B22C8F"/>
        </w:tc>
      </w:tr>
      <w:tr w:rsidR="00B22C8F" w14:paraId="065A5512" w14:textId="77777777">
        <w:trPr>
          <w:trHeight w:val="1307"/>
        </w:trPr>
        <w:tc>
          <w:tcPr>
            <w:tcW w:w="550" w:type="dxa"/>
            <w:tcBorders>
              <w:top w:val="single" w:sz="6" w:space="0" w:color="000000"/>
              <w:left w:val="single" w:sz="6" w:space="0" w:color="000000"/>
              <w:bottom w:val="single" w:sz="6" w:space="0" w:color="000000"/>
              <w:right w:val="single" w:sz="6" w:space="0" w:color="000000"/>
            </w:tcBorders>
          </w:tcPr>
          <w:p w14:paraId="5CB3FD21"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002B8BA"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037573F7" w14:textId="77777777" w:rsidR="00B22C8F" w:rsidRDefault="00403E22">
            <w:pPr>
              <w:spacing w:after="0"/>
              <w:ind w:left="55"/>
              <w:jc w:val="both"/>
            </w:pPr>
            <w:r>
              <w:rPr>
                <w:rFonts w:ascii="Arial" w:eastAsia="Arial" w:hAnsi="Arial" w:cs="Arial"/>
                <w:sz w:val="18"/>
              </w:rPr>
              <w:t>E2</w:t>
            </w:r>
          </w:p>
        </w:tc>
        <w:tc>
          <w:tcPr>
            <w:tcW w:w="8487" w:type="dxa"/>
            <w:tcBorders>
              <w:top w:val="single" w:sz="6" w:space="0" w:color="000000"/>
              <w:left w:val="single" w:sz="6" w:space="0" w:color="000000"/>
              <w:bottom w:val="single" w:sz="6" w:space="0" w:color="000000"/>
              <w:right w:val="single" w:sz="6" w:space="0" w:color="000000"/>
            </w:tcBorders>
          </w:tcPr>
          <w:p w14:paraId="4BEE8DA4" w14:textId="77777777" w:rsidR="00B22C8F" w:rsidRDefault="00403E22">
            <w:pPr>
              <w:spacing w:after="0" w:line="240" w:lineRule="auto"/>
              <w:ind w:left="28" w:right="1831"/>
            </w:pPr>
            <w:r>
              <w:rPr>
                <w:rFonts w:ascii="Arial" w:eastAsia="Arial" w:hAnsi="Arial" w:cs="Arial"/>
                <w:sz w:val="18"/>
              </w:rPr>
              <w:t>Subscription instruction can be submitted by taken into account the following input: - Investor</w:t>
            </w:r>
          </w:p>
          <w:p w14:paraId="19BCBC1F" w14:textId="77777777" w:rsidR="00B22C8F" w:rsidRDefault="00403E22">
            <w:pPr>
              <w:numPr>
                <w:ilvl w:val="0"/>
                <w:numId w:val="4"/>
              </w:numPr>
              <w:spacing w:after="0"/>
              <w:ind w:hanging="109"/>
            </w:pPr>
            <w:r>
              <w:rPr>
                <w:rFonts w:ascii="Arial" w:eastAsia="Arial" w:hAnsi="Arial" w:cs="Arial"/>
                <w:sz w:val="18"/>
              </w:rPr>
              <w:t>Product (subs)</w:t>
            </w:r>
          </w:p>
          <w:p w14:paraId="7889AF13" w14:textId="77777777" w:rsidR="00B22C8F" w:rsidRDefault="00403E22">
            <w:pPr>
              <w:numPr>
                <w:ilvl w:val="0"/>
                <w:numId w:val="4"/>
              </w:numPr>
              <w:spacing w:after="0"/>
              <w:ind w:hanging="109"/>
            </w:pPr>
            <w:r>
              <w:rPr>
                <w:rFonts w:ascii="Arial" w:eastAsia="Arial" w:hAnsi="Arial" w:cs="Arial"/>
                <w:sz w:val="18"/>
              </w:rPr>
              <w:t>Amount (CCY)</w:t>
            </w:r>
          </w:p>
          <w:p w14:paraId="550E667C" w14:textId="77777777" w:rsidR="00B22C8F" w:rsidRDefault="00403E22">
            <w:pPr>
              <w:numPr>
                <w:ilvl w:val="0"/>
                <w:numId w:val="4"/>
              </w:numPr>
              <w:spacing w:after="0"/>
              <w:ind w:hanging="109"/>
            </w:pPr>
            <w:r>
              <w:rPr>
                <w:rFonts w:ascii="Arial" w:eastAsia="Arial" w:hAnsi="Arial" w:cs="Arial"/>
                <w:sz w:val="18"/>
              </w:rPr>
              <w:t>Fee (%)</w:t>
            </w:r>
          </w:p>
          <w:p w14:paraId="247E832F" w14:textId="77777777" w:rsidR="00B22C8F" w:rsidRDefault="00403E22">
            <w:pPr>
              <w:numPr>
                <w:ilvl w:val="0"/>
                <w:numId w:val="4"/>
              </w:numPr>
              <w:spacing w:after="0"/>
              <w:ind w:hanging="109"/>
            </w:pPr>
            <w:r>
              <w:rPr>
                <w:rFonts w:ascii="Arial" w:eastAsia="Arial" w:hAnsi="Arial" w:cs="Arial"/>
                <w:sz w:val="18"/>
              </w:rPr>
              <w:t>Trx Date - default today</w:t>
            </w:r>
          </w:p>
        </w:tc>
        <w:tc>
          <w:tcPr>
            <w:tcW w:w="1389" w:type="dxa"/>
            <w:tcBorders>
              <w:top w:val="single" w:sz="6" w:space="0" w:color="000000"/>
              <w:left w:val="single" w:sz="6" w:space="0" w:color="000000"/>
              <w:bottom w:val="single" w:sz="6" w:space="0" w:color="000000"/>
              <w:right w:val="single" w:sz="6" w:space="0" w:color="000000"/>
            </w:tcBorders>
          </w:tcPr>
          <w:p w14:paraId="247B5746"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2ACFF0EC" w14:textId="77777777" w:rsidR="00B22C8F" w:rsidRDefault="00B22C8F"/>
        </w:tc>
      </w:tr>
      <w:tr w:rsidR="00B22C8F" w14:paraId="2DB13176"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527E4404"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1043B4C"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2A63B764" w14:textId="77777777" w:rsidR="00B22C8F" w:rsidRDefault="00403E22">
            <w:pPr>
              <w:spacing w:after="0"/>
              <w:ind w:left="55"/>
              <w:jc w:val="both"/>
            </w:pPr>
            <w:r>
              <w:rPr>
                <w:rFonts w:ascii="Arial" w:eastAsia="Arial" w:hAnsi="Arial" w:cs="Arial"/>
                <w:sz w:val="18"/>
              </w:rPr>
              <w:t>E3</w:t>
            </w:r>
          </w:p>
        </w:tc>
        <w:tc>
          <w:tcPr>
            <w:tcW w:w="8487" w:type="dxa"/>
            <w:tcBorders>
              <w:top w:val="single" w:sz="6" w:space="0" w:color="000000"/>
              <w:left w:val="single" w:sz="6" w:space="0" w:color="000000"/>
              <w:bottom w:val="single" w:sz="6" w:space="0" w:color="000000"/>
              <w:right w:val="single" w:sz="6" w:space="0" w:color="000000"/>
            </w:tcBorders>
          </w:tcPr>
          <w:p w14:paraId="4E7F3691" w14:textId="77777777" w:rsidR="00B22C8F" w:rsidRDefault="00403E22">
            <w:pPr>
              <w:spacing w:after="0"/>
              <w:ind w:left="28"/>
            </w:pPr>
            <w:r>
              <w:rPr>
                <w:rFonts w:ascii="Arial" w:eastAsia="Arial" w:hAnsi="Arial" w:cs="Arial"/>
                <w:sz w:val="18"/>
              </w:rPr>
              <w:t>Upon submitting subscription instruction, user can attach additional file of transfer receipt which will be sent to back office team</w:t>
            </w:r>
          </w:p>
        </w:tc>
        <w:tc>
          <w:tcPr>
            <w:tcW w:w="1389" w:type="dxa"/>
            <w:tcBorders>
              <w:top w:val="single" w:sz="6" w:space="0" w:color="000000"/>
              <w:left w:val="single" w:sz="6" w:space="0" w:color="000000"/>
              <w:bottom w:val="single" w:sz="6" w:space="0" w:color="000000"/>
              <w:right w:val="single" w:sz="6" w:space="0" w:color="000000"/>
            </w:tcBorders>
          </w:tcPr>
          <w:p w14:paraId="015D3E35"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1282F73" w14:textId="77777777" w:rsidR="00B22C8F" w:rsidRDefault="00B22C8F"/>
        </w:tc>
      </w:tr>
      <w:tr w:rsidR="00B22C8F" w14:paraId="75553F39"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1C3436E"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3AFE71FB"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4E678BAB" w14:textId="77777777" w:rsidR="00B22C8F" w:rsidRDefault="00403E22">
            <w:pPr>
              <w:spacing w:after="0"/>
              <w:ind w:left="55"/>
              <w:jc w:val="both"/>
            </w:pPr>
            <w:r>
              <w:rPr>
                <w:rFonts w:ascii="Arial" w:eastAsia="Arial" w:hAnsi="Arial" w:cs="Arial"/>
                <w:sz w:val="18"/>
              </w:rPr>
              <w:t>E4</w:t>
            </w:r>
          </w:p>
        </w:tc>
        <w:tc>
          <w:tcPr>
            <w:tcW w:w="8487" w:type="dxa"/>
            <w:tcBorders>
              <w:top w:val="single" w:sz="6" w:space="0" w:color="000000"/>
              <w:left w:val="single" w:sz="6" w:space="0" w:color="000000"/>
              <w:bottom w:val="single" w:sz="6" w:space="0" w:color="000000"/>
              <w:right w:val="single" w:sz="6" w:space="0" w:color="000000"/>
            </w:tcBorders>
          </w:tcPr>
          <w:p w14:paraId="7565F5A9" w14:textId="77777777" w:rsidR="00B22C8F" w:rsidRDefault="00403E22">
            <w:pPr>
              <w:spacing w:after="0"/>
              <w:ind w:left="28"/>
            </w:pPr>
            <w:r>
              <w:rPr>
                <w:rFonts w:ascii="Arial" w:eastAsia="Arial" w:hAnsi="Arial" w:cs="Arial"/>
                <w:sz w:val="18"/>
              </w:rPr>
              <w:t>User can monitor the progress of their HNWI transaction status</w:t>
            </w:r>
          </w:p>
        </w:tc>
        <w:tc>
          <w:tcPr>
            <w:tcW w:w="1389" w:type="dxa"/>
            <w:tcBorders>
              <w:top w:val="single" w:sz="6" w:space="0" w:color="000000"/>
              <w:left w:val="single" w:sz="6" w:space="0" w:color="000000"/>
              <w:bottom w:val="single" w:sz="6" w:space="0" w:color="000000"/>
              <w:right w:val="single" w:sz="6" w:space="0" w:color="000000"/>
            </w:tcBorders>
          </w:tcPr>
          <w:p w14:paraId="638E4CBA"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52270FB" w14:textId="77777777" w:rsidR="00B22C8F" w:rsidRDefault="00B22C8F"/>
        </w:tc>
      </w:tr>
      <w:tr w:rsidR="00B22C8F" w14:paraId="372A6BC9"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62675914"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31D13958"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4291C015" w14:textId="77777777" w:rsidR="00B22C8F" w:rsidRDefault="00403E22">
            <w:pPr>
              <w:spacing w:after="0"/>
              <w:ind w:left="55"/>
              <w:jc w:val="both"/>
            </w:pPr>
            <w:r>
              <w:rPr>
                <w:rFonts w:ascii="Arial" w:eastAsia="Arial" w:hAnsi="Arial" w:cs="Arial"/>
                <w:sz w:val="18"/>
              </w:rPr>
              <w:t>E5</w:t>
            </w:r>
          </w:p>
        </w:tc>
        <w:tc>
          <w:tcPr>
            <w:tcW w:w="8487" w:type="dxa"/>
            <w:tcBorders>
              <w:top w:val="single" w:sz="6" w:space="0" w:color="000000"/>
              <w:left w:val="single" w:sz="6" w:space="0" w:color="000000"/>
              <w:bottom w:val="single" w:sz="6" w:space="0" w:color="000000"/>
              <w:right w:val="single" w:sz="6" w:space="0" w:color="000000"/>
            </w:tcBorders>
          </w:tcPr>
          <w:p w14:paraId="6C82BAAC" w14:textId="77777777" w:rsidR="00B22C8F" w:rsidRDefault="00403E22">
            <w:pPr>
              <w:spacing w:after="0"/>
              <w:ind w:left="28"/>
            </w:pPr>
            <w:r>
              <w:rPr>
                <w:rFonts w:ascii="Arial" w:eastAsia="Arial" w:hAnsi="Arial" w:cs="Arial"/>
                <w:sz w:val="18"/>
              </w:rPr>
              <w:t>Upon processing / approval / rejection, notification is sent to client and user (RM)</w:t>
            </w:r>
          </w:p>
        </w:tc>
        <w:tc>
          <w:tcPr>
            <w:tcW w:w="1389" w:type="dxa"/>
            <w:tcBorders>
              <w:top w:val="single" w:sz="6" w:space="0" w:color="000000"/>
              <w:left w:val="single" w:sz="6" w:space="0" w:color="000000"/>
              <w:bottom w:val="single" w:sz="6" w:space="0" w:color="000000"/>
              <w:right w:val="single" w:sz="6" w:space="0" w:color="000000"/>
            </w:tcBorders>
          </w:tcPr>
          <w:p w14:paraId="6E40388A"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30C6013E" w14:textId="77777777" w:rsidR="00B22C8F" w:rsidRDefault="00B22C8F"/>
        </w:tc>
      </w:tr>
    </w:tbl>
    <w:p w14:paraId="7175C3B3" w14:textId="77777777" w:rsidR="00B22C8F" w:rsidRDefault="00B22C8F">
      <w:pPr>
        <w:spacing w:after="0"/>
        <w:ind w:left="-1440" w:right="14400"/>
      </w:pPr>
    </w:p>
    <w:tbl>
      <w:tblPr>
        <w:tblStyle w:val="TableGrid"/>
        <w:tblW w:w="13838" w:type="dxa"/>
        <w:tblInd w:w="-439" w:type="dxa"/>
        <w:tblCellMar>
          <w:top w:w="40" w:type="dxa"/>
          <w:left w:w="21" w:type="dxa"/>
          <w:bottom w:w="0" w:type="dxa"/>
          <w:right w:w="33" w:type="dxa"/>
        </w:tblCellMar>
        <w:tblLook w:val="04A0" w:firstRow="1" w:lastRow="0" w:firstColumn="1" w:lastColumn="0" w:noHBand="0" w:noVBand="1"/>
      </w:tblPr>
      <w:tblGrid>
        <w:gridCol w:w="550"/>
        <w:gridCol w:w="1651"/>
        <w:gridCol w:w="375"/>
        <w:gridCol w:w="8485"/>
        <w:gridCol w:w="1389"/>
        <w:gridCol w:w="1388"/>
      </w:tblGrid>
      <w:tr w:rsidR="00B22C8F" w14:paraId="1ECE8E70" w14:textId="77777777">
        <w:trPr>
          <w:trHeight w:val="2118"/>
        </w:trPr>
        <w:tc>
          <w:tcPr>
            <w:tcW w:w="550" w:type="dxa"/>
            <w:tcBorders>
              <w:top w:val="single" w:sz="6" w:space="0" w:color="000000"/>
              <w:left w:val="single" w:sz="6" w:space="0" w:color="000000"/>
              <w:bottom w:val="single" w:sz="6" w:space="0" w:color="000000"/>
              <w:right w:val="single" w:sz="6" w:space="0" w:color="000000"/>
            </w:tcBorders>
          </w:tcPr>
          <w:p w14:paraId="4DE1A762"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64DF3018"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6144EC39" w14:textId="77777777" w:rsidR="00B22C8F" w:rsidRDefault="00403E22">
            <w:pPr>
              <w:spacing w:after="0"/>
              <w:ind w:left="55"/>
              <w:jc w:val="both"/>
            </w:pPr>
            <w:r>
              <w:rPr>
                <w:rFonts w:ascii="Arial" w:eastAsia="Arial" w:hAnsi="Arial" w:cs="Arial"/>
                <w:sz w:val="18"/>
              </w:rPr>
              <w:t>E6</w:t>
            </w:r>
          </w:p>
        </w:tc>
        <w:tc>
          <w:tcPr>
            <w:tcW w:w="8487" w:type="dxa"/>
            <w:tcBorders>
              <w:top w:val="single" w:sz="6" w:space="0" w:color="000000"/>
              <w:left w:val="single" w:sz="6" w:space="0" w:color="000000"/>
              <w:bottom w:val="single" w:sz="6" w:space="0" w:color="000000"/>
              <w:right w:val="single" w:sz="6" w:space="0" w:color="000000"/>
            </w:tcBorders>
          </w:tcPr>
          <w:p w14:paraId="2C2728F1" w14:textId="77777777" w:rsidR="00B22C8F" w:rsidRDefault="00403E22">
            <w:pPr>
              <w:spacing w:after="0" w:line="240" w:lineRule="auto"/>
              <w:ind w:left="28" w:right="1840"/>
            </w:pPr>
            <w:r>
              <w:rPr>
                <w:rFonts w:ascii="Arial" w:eastAsia="Arial" w:hAnsi="Arial" w:cs="Arial"/>
                <w:sz w:val="18"/>
              </w:rPr>
              <w:t>Redemption instruction can be submitted by taken into account the following input: - Investor</w:t>
            </w:r>
          </w:p>
          <w:p w14:paraId="755A5E0B" w14:textId="77777777" w:rsidR="00B22C8F" w:rsidRDefault="00403E22">
            <w:pPr>
              <w:numPr>
                <w:ilvl w:val="0"/>
                <w:numId w:val="5"/>
              </w:numPr>
              <w:spacing w:after="0"/>
            </w:pPr>
            <w:r>
              <w:rPr>
                <w:rFonts w:ascii="Arial" w:eastAsia="Arial" w:hAnsi="Arial" w:cs="Arial"/>
                <w:sz w:val="18"/>
              </w:rPr>
              <w:t>Product (Redm)</w:t>
            </w:r>
          </w:p>
          <w:p w14:paraId="26D6CA8D" w14:textId="77777777" w:rsidR="00B22C8F" w:rsidRDefault="00403E22">
            <w:pPr>
              <w:numPr>
                <w:ilvl w:val="0"/>
                <w:numId w:val="5"/>
              </w:numPr>
              <w:spacing w:after="0"/>
            </w:pPr>
            <w:r>
              <w:rPr>
                <w:rFonts w:ascii="Arial" w:eastAsia="Arial" w:hAnsi="Arial" w:cs="Arial"/>
                <w:sz w:val="18"/>
              </w:rPr>
              <w:t xml:space="preserve"># of unit </w:t>
            </w:r>
          </w:p>
          <w:p w14:paraId="1925551F" w14:textId="77777777" w:rsidR="00B22C8F" w:rsidRDefault="00403E22">
            <w:pPr>
              <w:spacing w:after="0"/>
              <w:ind w:left="28"/>
            </w:pPr>
            <w:r>
              <w:rPr>
                <w:rFonts w:ascii="Arial" w:eastAsia="Arial" w:hAnsi="Arial" w:cs="Arial"/>
                <w:sz w:val="18"/>
              </w:rPr>
              <w:t xml:space="preserve">  estimated amount based on today's product NAV</w:t>
            </w:r>
          </w:p>
          <w:p w14:paraId="483F4E31" w14:textId="77777777" w:rsidR="00B22C8F" w:rsidRDefault="00403E22">
            <w:pPr>
              <w:numPr>
                <w:ilvl w:val="0"/>
                <w:numId w:val="5"/>
              </w:numPr>
              <w:spacing w:after="0"/>
            </w:pPr>
            <w:r>
              <w:rPr>
                <w:rFonts w:ascii="Arial" w:eastAsia="Arial" w:hAnsi="Arial" w:cs="Arial"/>
                <w:sz w:val="18"/>
              </w:rPr>
              <w:t>all unit checkbox</w:t>
            </w:r>
          </w:p>
          <w:p w14:paraId="3FA79607" w14:textId="77777777" w:rsidR="00B22C8F" w:rsidRDefault="00403E22">
            <w:pPr>
              <w:numPr>
                <w:ilvl w:val="0"/>
                <w:numId w:val="5"/>
              </w:numPr>
              <w:spacing w:after="0"/>
            </w:pPr>
            <w:r>
              <w:rPr>
                <w:rFonts w:ascii="Arial" w:eastAsia="Arial" w:hAnsi="Arial" w:cs="Arial"/>
                <w:sz w:val="18"/>
              </w:rPr>
              <w:t>Fee (%)</w:t>
            </w:r>
          </w:p>
          <w:p w14:paraId="1B33576C" w14:textId="77777777" w:rsidR="00B22C8F" w:rsidRDefault="00403E22">
            <w:pPr>
              <w:numPr>
                <w:ilvl w:val="0"/>
                <w:numId w:val="5"/>
              </w:numPr>
              <w:spacing w:after="0"/>
            </w:pPr>
            <w:r>
              <w:rPr>
                <w:rFonts w:ascii="Arial" w:eastAsia="Arial" w:hAnsi="Arial" w:cs="Arial"/>
                <w:sz w:val="18"/>
              </w:rPr>
              <w:t>Trx Date - default todayin addition, system will receive avail</w:t>
            </w:r>
            <w:r>
              <w:rPr>
                <w:rFonts w:ascii="Arial" w:eastAsia="Arial" w:hAnsi="Arial" w:cs="Arial"/>
                <w:sz w:val="18"/>
              </w:rPr>
              <w:t>able unit for the redemption instruction</w:t>
            </w:r>
          </w:p>
        </w:tc>
        <w:tc>
          <w:tcPr>
            <w:tcW w:w="1389" w:type="dxa"/>
            <w:tcBorders>
              <w:top w:val="single" w:sz="6" w:space="0" w:color="000000"/>
              <w:left w:val="single" w:sz="6" w:space="0" w:color="000000"/>
              <w:bottom w:val="single" w:sz="6" w:space="0" w:color="000000"/>
              <w:right w:val="single" w:sz="6" w:space="0" w:color="000000"/>
            </w:tcBorders>
          </w:tcPr>
          <w:p w14:paraId="1BAD8BA6"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BD328BB" w14:textId="77777777" w:rsidR="00B22C8F" w:rsidRDefault="00B22C8F"/>
        </w:tc>
      </w:tr>
      <w:tr w:rsidR="00B22C8F" w14:paraId="6D2DE1B5" w14:textId="77777777">
        <w:trPr>
          <w:trHeight w:val="2325"/>
        </w:trPr>
        <w:tc>
          <w:tcPr>
            <w:tcW w:w="550" w:type="dxa"/>
            <w:tcBorders>
              <w:top w:val="single" w:sz="6" w:space="0" w:color="000000"/>
              <w:left w:val="single" w:sz="6" w:space="0" w:color="000000"/>
              <w:bottom w:val="single" w:sz="6" w:space="0" w:color="000000"/>
              <w:right w:val="single" w:sz="6" w:space="0" w:color="000000"/>
            </w:tcBorders>
          </w:tcPr>
          <w:p w14:paraId="753B25F1"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92B84C9"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15920523" w14:textId="77777777" w:rsidR="00B22C8F" w:rsidRDefault="00403E22">
            <w:pPr>
              <w:spacing w:after="0"/>
              <w:ind w:left="55"/>
              <w:jc w:val="both"/>
            </w:pPr>
            <w:r>
              <w:rPr>
                <w:rFonts w:ascii="Arial" w:eastAsia="Arial" w:hAnsi="Arial" w:cs="Arial"/>
                <w:sz w:val="18"/>
              </w:rPr>
              <w:t>E7</w:t>
            </w:r>
          </w:p>
        </w:tc>
        <w:tc>
          <w:tcPr>
            <w:tcW w:w="8487" w:type="dxa"/>
            <w:tcBorders>
              <w:top w:val="single" w:sz="6" w:space="0" w:color="000000"/>
              <w:left w:val="single" w:sz="6" w:space="0" w:color="000000"/>
              <w:bottom w:val="single" w:sz="6" w:space="0" w:color="000000"/>
              <w:right w:val="single" w:sz="6" w:space="0" w:color="000000"/>
            </w:tcBorders>
          </w:tcPr>
          <w:p w14:paraId="1DDBDBC5" w14:textId="77777777" w:rsidR="00B22C8F" w:rsidRDefault="00403E22">
            <w:pPr>
              <w:spacing w:after="0" w:line="240" w:lineRule="auto"/>
              <w:ind w:left="28" w:right="2039"/>
            </w:pPr>
            <w:r>
              <w:rPr>
                <w:rFonts w:ascii="Arial" w:eastAsia="Arial" w:hAnsi="Arial" w:cs="Arial"/>
                <w:sz w:val="18"/>
              </w:rPr>
              <w:t>Switching instruction can be submitted by taken into account the following input: - Investor</w:t>
            </w:r>
          </w:p>
          <w:p w14:paraId="168AD60E" w14:textId="77777777" w:rsidR="00B22C8F" w:rsidRDefault="00403E22">
            <w:pPr>
              <w:numPr>
                <w:ilvl w:val="0"/>
                <w:numId w:val="6"/>
              </w:numPr>
              <w:spacing w:after="0"/>
            </w:pPr>
            <w:r>
              <w:rPr>
                <w:rFonts w:ascii="Arial" w:eastAsia="Arial" w:hAnsi="Arial" w:cs="Arial"/>
                <w:sz w:val="18"/>
              </w:rPr>
              <w:t>Product (SWTC OUT)</w:t>
            </w:r>
          </w:p>
          <w:p w14:paraId="6742A77B" w14:textId="77777777" w:rsidR="00B22C8F" w:rsidRDefault="00403E22">
            <w:pPr>
              <w:numPr>
                <w:ilvl w:val="0"/>
                <w:numId w:val="6"/>
              </w:numPr>
              <w:spacing w:after="0"/>
            </w:pPr>
            <w:r>
              <w:rPr>
                <w:rFonts w:ascii="Arial" w:eastAsia="Arial" w:hAnsi="Arial" w:cs="Arial"/>
                <w:sz w:val="18"/>
              </w:rPr>
              <w:t xml:space="preserve"># of unit </w:t>
            </w:r>
          </w:p>
          <w:p w14:paraId="03201612" w14:textId="77777777" w:rsidR="00B22C8F" w:rsidRDefault="00403E22">
            <w:pPr>
              <w:spacing w:after="0"/>
              <w:ind w:left="28"/>
            </w:pPr>
            <w:r>
              <w:rPr>
                <w:rFonts w:ascii="Arial" w:eastAsia="Arial" w:hAnsi="Arial" w:cs="Arial"/>
                <w:sz w:val="18"/>
              </w:rPr>
              <w:t xml:space="preserve">  estimated amount based on today's product NAV</w:t>
            </w:r>
          </w:p>
          <w:p w14:paraId="00FB51BD" w14:textId="77777777" w:rsidR="00B22C8F" w:rsidRDefault="00403E22">
            <w:pPr>
              <w:numPr>
                <w:ilvl w:val="0"/>
                <w:numId w:val="6"/>
              </w:numPr>
              <w:spacing w:after="0"/>
            </w:pPr>
            <w:r>
              <w:rPr>
                <w:rFonts w:ascii="Arial" w:eastAsia="Arial" w:hAnsi="Arial" w:cs="Arial"/>
                <w:sz w:val="18"/>
              </w:rPr>
              <w:t>all unit checkbox</w:t>
            </w:r>
          </w:p>
          <w:p w14:paraId="447B5EAF" w14:textId="77777777" w:rsidR="00B22C8F" w:rsidRDefault="00403E22">
            <w:pPr>
              <w:numPr>
                <w:ilvl w:val="0"/>
                <w:numId w:val="6"/>
              </w:numPr>
              <w:spacing w:after="0"/>
            </w:pPr>
            <w:r>
              <w:rPr>
                <w:rFonts w:ascii="Arial" w:eastAsia="Arial" w:hAnsi="Arial" w:cs="Arial"/>
                <w:sz w:val="18"/>
              </w:rPr>
              <w:t>Product (SWTC IN)</w:t>
            </w:r>
          </w:p>
          <w:p w14:paraId="4BEC31B0" w14:textId="77777777" w:rsidR="00B22C8F" w:rsidRDefault="00403E22">
            <w:pPr>
              <w:numPr>
                <w:ilvl w:val="0"/>
                <w:numId w:val="6"/>
              </w:numPr>
              <w:spacing w:after="0"/>
            </w:pPr>
            <w:r>
              <w:rPr>
                <w:rFonts w:ascii="Arial" w:eastAsia="Arial" w:hAnsi="Arial" w:cs="Arial"/>
                <w:sz w:val="18"/>
              </w:rPr>
              <w:t>Fee (%) - SWTC IN</w:t>
            </w:r>
          </w:p>
          <w:p w14:paraId="3F3B1D08" w14:textId="77777777" w:rsidR="00B22C8F" w:rsidRDefault="00403E22">
            <w:pPr>
              <w:numPr>
                <w:ilvl w:val="0"/>
                <w:numId w:val="6"/>
              </w:numPr>
              <w:spacing w:after="0"/>
            </w:pPr>
            <w:r>
              <w:rPr>
                <w:rFonts w:ascii="Arial" w:eastAsia="Arial" w:hAnsi="Arial" w:cs="Arial"/>
                <w:sz w:val="18"/>
              </w:rPr>
              <w:t>Trx Date - default todayin addition, system will receive available unit for the switch out instruction</w:t>
            </w:r>
          </w:p>
        </w:tc>
        <w:tc>
          <w:tcPr>
            <w:tcW w:w="1389" w:type="dxa"/>
            <w:tcBorders>
              <w:top w:val="single" w:sz="6" w:space="0" w:color="000000"/>
              <w:left w:val="single" w:sz="6" w:space="0" w:color="000000"/>
              <w:bottom w:val="single" w:sz="6" w:space="0" w:color="000000"/>
              <w:right w:val="single" w:sz="6" w:space="0" w:color="000000"/>
            </w:tcBorders>
          </w:tcPr>
          <w:p w14:paraId="59D58B8E"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057A3A5" w14:textId="77777777" w:rsidR="00B22C8F" w:rsidRDefault="00B22C8F"/>
        </w:tc>
      </w:tr>
      <w:tr w:rsidR="00B22C8F" w14:paraId="57A7276B" w14:textId="77777777">
        <w:trPr>
          <w:trHeight w:val="688"/>
        </w:trPr>
        <w:tc>
          <w:tcPr>
            <w:tcW w:w="550" w:type="dxa"/>
            <w:tcBorders>
              <w:top w:val="single" w:sz="6" w:space="0" w:color="000000"/>
              <w:left w:val="single" w:sz="6" w:space="0" w:color="000000"/>
              <w:bottom w:val="single" w:sz="6" w:space="0" w:color="000000"/>
              <w:right w:val="single" w:sz="6" w:space="0" w:color="000000"/>
            </w:tcBorders>
          </w:tcPr>
          <w:p w14:paraId="1438C4D5"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60E3DE64"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20D79951" w14:textId="77777777" w:rsidR="00B22C8F" w:rsidRDefault="00403E22">
            <w:pPr>
              <w:spacing w:after="0"/>
              <w:ind w:left="55"/>
              <w:jc w:val="both"/>
            </w:pPr>
            <w:r>
              <w:rPr>
                <w:rFonts w:ascii="Arial" w:eastAsia="Arial" w:hAnsi="Arial" w:cs="Arial"/>
                <w:sz w:val="18"/>
              </w:rPr>
              <w:t>E8</w:t>
            </w:r>
          </w:p>
        </w:tc>
        <w:tc>
          <w:tcPr>
            <w:tcW w:w="8487" w:type="dxa"/>
            <w:tcBorders>
              <w:top w:val="single" w:sz="6" w:space="0" w:color="000000"/>
              <w:left w:val="single" w:sz="6" w:space="0" w:color="000000"/>
              <w:bottom w:val="single" w:sz="6" w:space="0" w:color="000000"/>
              <w:right w:val="single" w:sz="6" w:space="0" w:color="000000"/>
            </w:tcBorders>
          </w:tcPr>
          <w:p w14:paraId="0A217CFD" w14:textId="77777777" w:rsidR="00B22C8F" w:rsidRDefault="00403E22">
            <w:pPr>
              <w:spacing w:after="0" w:line="240" w:lineRule="auto"/>
              <w:ind w:left="28" w:right="2741"/>
            </w:pPr>
            <w:r>
              <w:rPr>
                <w:rFonts w:ascii="Arial" w:eastAsia="Arial" w:hAnsi="Arial" w:cs="Arial"/>
                <w:sz w:val="18"/>
              </w:rPr>
              <w:t>Transaction authorization is perform through the following mechanisme - face to face with digital signatures</w:t>
            </w:r>
          </w:p>
          <w:p w14:paraId="41C4B11B" w14:textId="77777777" w:rsidR="00B22C8F" w:rsidRDefault="00403E22">
            <w:pPr>
              <w:spacing w:after="0"/>
              <w:ind w:left="28"/>
            </w:pPr>
            <w:r>
              <w:rPr>
                <w:rFonts w:ascii="Arial" w:eastAsia="Arial" w:hAnsi="Arial" w:cs="Arial"/>
                <w:sz w:val="18"/>
              </w:rPr>
              <w:t xml:space="preserve">- remote signatories via URL attached in SMS (similar with KYC flow) </w:t>
            </w:r>
          </w:p>
        </w:tc>
        <w:tc>
          <w:tcPr>
            <w:tcW w:w="1389" w:type="dxa"/>
            <w:tcBorders>
              <w:top w:val="single" w:sz="6" w:space="0" w:color="000000"/>
              <w:left w:val="single" w:sz="6" w:space="0" w:color="000000"/>
              <w:bottom w:val="single" w:sz="6" w:space="0" w:color="000000"/>
              <w:right w:val="single" w:sz="6" w:space="0" w:color="000000"/>
            </w:tcBorders>
          </w:tcPr>
          <w:p w14:paraId="31CB1F51"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587D3D57" w14:textId="77777777" w:rsidR="00B22C8F" w:rsidRDefault="00B22C8F"/>
        </w:tc>
      </w:tr>
      <w:tr w:rsidR="00B22C8F" w14:paraId="20868D14" w14:textId="77777777">
        <w:trPr>
          <w:trHeight w:val="688"/>
        </w:trPr>
        <w:tc>
          <w:tcPr>
            <w:tcW w:w="550" w:type="dxa"/>
            <w:tcBorders>
              <w:top w:val="single" w:sz="6" w:space="0" w:color="000000"/>
              <w:left w:val="single" w:sz="6" w:space="0" w:color="000000"/>
              <w:bottom w:val="single" w:sz="6" w:space="0" w:color="000000"/>
              <w:right w:val="single" w:sz="6" w:space="0" w:color="000000"/>
            </w:tcBorders>
          </w:tcPr>
          <w:p w14:paraId="42A01487"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12406506"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4B7052D2" w14:textId="77777777" w:rsidR="00B22C8F" w:rsidRDefault="00403E22">
            <w:pPr>
              <w:spacing w:after="0"/>
              <w:ind w:left="55"/>
              <w:jc w:val="both"/>
            </w:pPr>
            <w:r>
              <w:rPr>
                <w:rFonts w:ascii="Arial" w:eastAsia="Arial" w:hAnsi="Arial" w:cs="Arial"/>
                <w:sz w:val="18"/>
              </w:rPr>
              <w:t>E9</w:t>
            </w:r>
          </w:p>
        </w:tc>
        <w:tc>
          <w:tcPr>
            <w:tcW w:w="8487" w:type="dxa"/>
            <w:tcBorders>
              <w:top w:val="single" w:sz="6" w:space="0" w:color="000000"/>
              <w:left w:val="single" w:sz="6" w:space="0" w:color="000000"/>
              <w:bottom w:val="single" w:sz="6" w:space="0" w:color="000000"/>
              <w:right w:val="single" w:sz="6" w:space="0" w:color="000000"/>
            </w:tcBorders>
          </w:tcPr>
          <w:p w14:paraId="2F26329C" w14:textId="0968CA4A" w:rsidR="00B22C8F" w:rsidRDefault="00403E22">
            <w:pPr>
              <w:spacing w:after="0"/>
              <w:ind w:left="28"/>
            </w:pPr>
            <w:r>
              <w:rPr>
                <w:rFonts w:ascii="Arial" w:eastAsia="Arial" w:hAnsi="Arial" w:cs="Arial"/>
                <w:sz w:val="18"/>
              </w:rPr>
              <w:t xml:space="preserve">Other option on remote authorization when user completes the instruction submission, in investor's </w:t>
            </w:r>
            <w:r w:rsidR="006F218F">
              <w:rPr>
                <w:rFonts w:ascii="Arial" w:eastAsia="Arial" w:hAnsi="Arial" w:cs="Arial"/>
                <w:sz w:val="18"/>
              </w:rPr>
              <w:t>AppMoney</w:t>
            </w:r>
            <w:r>
              <w:rPr>
                <w:rFonts w:ascii="Arial" w:eastAsia="Arial" w:hAnsi="Arial" w:cs="Arial"/>
                <w:sz w:val="18"/>
              </w:rPr>
              <w:t xml:space="preserve"> application, there will be pop up to preview the transaction summary and approve / reject the instruction. Upon approval / rejection, instruction will</w:t>
            </w:r>
            <w:r>
              <w:rPr>
                <w:rFonts w:ascii="Arial" w:eastAsia="Arial" w:hAnsi="Arial" w:cs="Arial"/>
                <w:sz w:val="18"/>
              </w:rPr>
              <w:t xml:space="preserve"> be flowed to the next step.</w:t>
            </w:r>
          </w:p>
        </w:tc>
        <w:tc>
          <w:tcPr>
            <w:tcW w:w="1389" w:type="dxa"/>
            <w:tcBorders>
              <w:top w:val="single" w:sz="6" w:space="0" w:color="000000"/>
              <w:left w:val="single" w:sz="6" w:space="0" w:color="000000"/>
              <w:bottom w:val="single" w:sz="6" w:space="0" w:color="000000"/>
              <w:right w:val="single" w:sz="6" w:space="0" w:color="000000"/>
            </w:tcBorders>
          </w:tcPr>
          <w:p w14:paraId="677048DC"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59A816FB" w14:textId="77777777" w:rsidR="00B22C8F" w:rsidRDefault="00B22C8F"/>
        </w:tc>
      </w:tr>
      <w:tr w:rsidR="00B22C8F" w14:paraId="1ABC7537"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64DEEF56"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790A37D"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62DCC5CE" w14:textId="77777777" w:rsidR="00B22C8F" w:rsidRDefault="00403E22">
            <w:pPr>
              <w:spacing w:after="0"/>
              <w:jc w:val="both"/>
            </w:pPr>
            <w:r>
              <w:rPr>
                <w:rFonts w:ascii="Arial" w:eastAsia="Arial" w:hAnsi="Arial" w:cs="Arial"/>
                <w:sz w:val="18"/>
              </w:rPr>
              <w:t>E10</w:t>
            </w:r>
          </w:p>
        </w:tc>
        <w:tc>
          <w:tcPr>
            <w:tcW w:w="8487" w:type="dxa"/>
            <w:tcBorders>
              <w:top w:val="single" w:sz="6" w:space="0" w:color="000000"/>
              <w:left w:val="single" w:sz="6" w:space="0" w:color="000000"/>
              <w:bottom w:val="single" w:sz="6" w:space="0" w:color="000000"/>
              <w:right w:val="single" w:sz="6" w:space="0" w:color="000000"/>
            </w:tcBorders>
          </w:tcPr>
          <w:p w14:paraId="4A9D500B" w14:textId="73206033" w:rsidR="00B22C8F" w:rsidRDefault="00403E22">
            <w:pPr>
              <w:spacing w:after="0"/>
              <w:ind w:left="28"/>
            </w:pPr>
            <w:r>
              <w:rPr>
                <w:rFonts w:ascii="Arial" w:eastAsia="Arial" w:hAnsi="Arial" w:cs="Arial"/>
                <w:sz w:val="18"/>
              </w:rPr>
              <w:t xml:space="preserve">For any instruction sent, unless for remove </w:t>
            </w:r>
            <w:r w:rsidR="006F218F">
              <w:rPr>
                <w:rFonts w:ascii="Arial" w:eastAsia="Arial" w:hAnsi="Arial" w:cs="Arial"/>
                <w:sz w:val="18"/>
              </w:rPr>
              <w:t>AppMoney</w:t>
            </w:r>
            <w:r>
              <w:rPr>
                <w:rFonts w:ascii="Arial" w:eastAsia="Arial" w:hAnsi="Arial" w:cs="Arial"/>
                <w:sz w:val="18"/>
              </w:rPr>
              <w:t xml:space="preserve"> authentication, instruction will need to be approved first by admin users.</w:t>
            </w:r>
          </w:p>
        </w:tc>
        <w:tc>
          <w:tcPr>
            <w:tcW w:w="1389" w:type="dxa"/>
            <w:tcBorders>
              <w:top w:val="single" w:sz="6" w:space="0" w:color="000000"/>
              <w:left w:val="single" w:sz="6" w:space="0" w:color="000000"/>
              <w:bottom w:val="single" w:sz="6" w:space="0" w:color="000000"/>
              <w:right w:val="single" w:sz="6" w:space="0" w:color="000000"/>
            </w:tcBorders>
          </w:tcPr>
          <w:p w14:paraId="10149888"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012C476B" w14:textId="77777777" w:rsidR="00B22C8F" w:rsidRDefault="00B22C8F"/>
        </w:tc>
      </w:tr>
      <w:tr w:rsidR="00B22C8F" w14:paraId="2514718C"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4AE9924D"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D9E78B6"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4389D374" w14:textId="77777777" w:rsidR="00B22C8F" w:rsidRDefault="00403E22">
            <w:pPr>
              <w:spacing w:after="0"/>
              <w:jc w:val="both"/>
            </w:pPr>
            <w:r>
              <w:rPr>
                <w:rFonts w:ascii="Arial" w:eastAsia="Arial" w:hAnsi="Arial" w:cs="Arial"/>
                <w:sz w:val="18"/>
              </w:rPr>
              <w:t>E11</w:t>
            </w:r>
          </w:p>
        </w:tc>
        <w:tc>
          <w:tcPr>
            <w:tcW w:w="8487" w:type="dxa"/>
            <w:tcBorders>
              <w:top w:val="single" w:sz="6" w:space="0" w:color="000000"/>
              <w:left w:val="single" w:sz="6" w:space="0" w:color="000000"/>
              <w:bottom w:val="single" w:sz="6" w:space="0" w:color="000000"/>
              <w:right w:val="single" w:sz="6" w:space="0" w:color="000000"/>
            </w:tcBorders>
          </w:tcPr>
          <w:p w14:paraId="1981F45E" w14:textId="77777777" w:rsidR="00B22C8F" w:rsidRDefault="00403E22">
            <w:pPr>
              <w:spacing w:after="0"/>
              <w:ind w:left="28"/>
            </w:pPr>
            <w:r>
              <w:rPr>
                <w:rFonts w:ascii="Arial" w:eastAsia="Arial" w:hAnsi="Arial" w:cs="Arial"/>
                <w:sz w:val="18"/>
              </w:rPr>
              <w:t>Admin user sees the transaction summary including the digital signature on transaction instruction a</w:t>
            </w:r>
            <w:r>
              <w:rPr>
                <w:rFonts w:ascii="Arial" w:eastAsia="Arial" w:hAnsi="Arial" w:cs="Arial"/>
                <w:sz w:val="18"/>
              </w:rPr>
              <w:t>nd also digital signature during KYC process. Admin can approve / reject the instruction</w:t>
            </w:r>
          </w:p>
        </w:tc>
        <w:tc>
          <w:tcPr>
            <w:tcW w:w="1389" w:type="dxa"/>
            <w:tcBorders>
              <w:top w:val="single" w:sz="6" w:space="0" w:color="000000"/>
              <w:left w:val="single" w:sz="6" w:space="0" w:color="000000"/>
              <w:bottom w:val="single" w:sz="6" w:space="0" w:color="000000"/>
              <w:right w:val="single" w:sz="6" w:space="0" w:color="000000"/>
            </w:tcBorders>
          </w:tcPr>
          <w:p w14:paraId="29886ADB"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71780994" w14:textId="77777777" w:rsidR="00B22C8F" w:rsidRDefault="00B22C8F"/>
        </w:tc>
      </w:tr>
      <w:tr w:rsidR="00B22C8F" w14:paraId="593A9E7D"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1C54C83A"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B920DAB"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2D234698" w14:textId="77777777" w:rsidR="00B22C8F" w:rsidRDefault="00403E22">
            <w:pPr>
              <w:spacing w:after="0"/>
              <w:jc w:val="both"/>
            </w:pPr>
            <w:r>
              <w:rPr>
                <w:rFonts w:ascii="Arial" w:eastAsia="Arial" w:hAnsi="Arial" w:cs="Arial"/>
                <w:sz w:val="18"/>
              </w:rPr>
              <w:t>E12</w:t>
            </w:r>
          </w:p>
        </w:tc>
        <w:tc>
          <w:tcPr>
            <w:tcW w:w="8487" w:type="dxa"/>
            <w:tcBorders>
              <w:top w:val="single" w:sz="6" w:space="0" w:color="000000"/>
              <w:left w:val="single" w:sz="6" w:space="0" w:color="000000"/>
              <w:bottom w:val="single" w:sz="6" w:space="0" w:color="000000"/>
              <w:right w:val="single" w:sz="6" w:space="0" w:color="000000"/>
            </w:tcBorders>
          </w:tcPr>
          <w:p w14:paraId="3D57F73B" w14:textId="77777777" w:rsidR="00B22C8F" w:rsidRDefault="00403E22">
            <w:pPr>
              <w:spacing w:after="0"/>
              <w:ind w:left="28"/>
            </w:pPr>
            <w:r>
              <w:rPr>
                <w:rFonts w:ascii="Arial" w:eastAsia="Arial" w:hAnsi="Arial" w:cs="Arial"/>
                <w:sz w:val="18"/>
              </w:rPr>
              <w:t>Upon approval, instruction is sent to related downstream</w:t>
            </w:r>
          </w:p>
        </w:tc>
        <w:tc>
          <w:tcPr>
            <w:tcW w:w="1389" w:type="dxa"/>
            <w:tcBorders>
              <w:top w:val="single" w:sz="6" w:space="0" w:color="000000"/>
              <w:left w:val="single" w:sz="6" w:space="0" w:color="000000"/>
              <w:bottom w:val="single" w:sz="6" w:space="0" w:color="000000"/>
              <w:right w:val="single" w:sz="6" w:space="0" w:color="000000"/>
            </w:tcBorders>
          </w:tcPr>
          <w:p w14:paraId="72B46D3E"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0ECFE96C" w14:textId="77777777" w:rsidR="00B22C8F" w:rsidRDefault="00B22C8F"/>
        </w:tc>
      </w:tr>
      <w:tr w:rsidR="00B22C8F" w14:paraId="5F3BD1F5"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38DEFB7A"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D623788" w14:textId="77777777" w:rsidR="00B22C8F" w:rsidRDefault="00403E22">
            <w:pPr>
              <w:spacing w:after="0"/>
              <w:ind w:left="28"/>
            </w:pPr>
            <w:r>
              <w:rPr>
                <w:rFonts w:ascii="Arial" w:eastAsia="Arial" w:hAnsi="Arial" w:cs="Arial"/>
                <w:sz w:val="18"/>
              </w:rPr>
              <w:t>Transaction Mgt</w:t>
            </w:r>
          </w:p>
        </w:tc>
        <w:tc>
          <w:tcPr>
            <w:tcW w:w="371" w:type="dxa"/>
            <w:tcBorders>
              <w:top w:val="single" w:sz="6" w:space="0" w:color="000000"/>
              <w:left w:val="single" w:sz="6" w:space="0" w:color="000000"/>
              <w:bottom w:val="single" w:sz="6" w:space="0" w:color="000000"/>
              <w:right w:val="single" w:sz="6" w:space="0" w:color="000000"/>
            </w:tcBorders>
          </w:tcPr>
          <w:p w14:paraId="1BF94FCC" w14:textId="77777777" w:rsidR="00B22C8F" w:rsidRDefault="00403E22">
            <w:pPr>
              <w:spacing w:after="0"/>
              <w:jc w:val="both"/>
            </w:pPr>
            <w:r>
              <w:rPr>
                <w:rFonts w:ascii="Arial" w:eastAsia="Arial" w:hAnsi="Arial" w:cs="Arial"/>
                <w:sz w:val="18"/>
              </w:rPr>
              <w:t>E13</w:t>
            </w:r>
          </w:p>
        </w:tc>
        <w:tc>
          <w:tcPr>
            <w:tcW w:w="8487" w:type="dxa"/>
            <w:tcBorders>
              <w:top w:val="single" w:sz="6" w:space="0" w:color="000000"/>
              <w:left w:val="single" w:sz="6" w:space="0" w:color="000000"/>
              <w:bottom w:val="single" w:sz="6" w:space="0" w:color="000000"/>
              <w:right w:val="single" w:sz="6" w:space="0" w:color="000000"/>
            </w:tcBorders>
          </w:tcPr>
          <w:p w14:paraId="46771475" w14:textId="77777777" w:rsidR="00B22C8F" w:rsidRDefault="00403E22">
            <w:pPr>
              <w:spacing w:after="0"/>
              <w:ind w:left="28"/>
            </w:pPr>
            <w:r>
              <w:rPr>
                <w:rFonts w:ascii="Arial" w:eastAsia="Arial" w:hAnsi="Arial" w:cs="Arial"/>
                <w:sz w:val="18"/>
              </w:rPr>
              <w:t>Upon new product onboarded, due to the nature of the product, RM needs not to have capability to perform transaction on behalf for HNWI investors.</w:t>
            </w:r>
          </w:p>
        </w:tc>
        <w:tc>
          <w:tcPr>
            <w:tcW w:w="1389" w:type="dxa"/>
            <w:tcBorders>
              <w:top w:val="single" w:sz="6" w:space="0" w:color="000000"/>
              <w:left w:val="single" w:sz="6" w:space="0" w:color="000000"/>
              <w:bottom w:val="single" w:sz="6" w:space="0" w:color="000000"/>
              <w:right w:val="single" w:sz="6" w:space="0" w:color="000000"/>
            </w:tcBorders>
          </w:tcPr>
          <w:p w14:paraId="6158B40E" w14:textId="77777777" w:rsidR="00B22C8F" w:rsidRDefault="00403E22">
            <w:pPr>
              <w:spacing w:after="0"/>
              <w:ind w:left="28"/>
            </w:pPr>
            <w:r>
              <w:rPr>
                <w:rFonts w:ascii="Arial" w:eastAsia="Arial" w:hAnsi="Arial" w:cs="Arial"/>
                <w:sz w:val="18"/>
              </w:rPr>
              <w:t>Future</w:t>
            </w:r>
          </w:p>
        </w:tc>
        <w:tc>
          <w:tcPr>
            <w:tcW w:w="1389" w:type="dxa"/>
            <w:tcBorders>
              <w:top w:val="single" w:sz="6" w:space="0" w:color="000000"/>
              <w:left w:val="single" w:sz="6" w:space="0" w:color="000000"/>
              <w:bottom w:val="single" w:sz="6" w:space="0" w:color="000000"/>
              <w:right w:val="single" w:sz="6" w:space="0" w:color="000000"/>
            </w:tcBorders>
          </w:tcPr>
          <w:p w14:paraId="230057FA" w14:textId="77777777" w:rsidR="00B22C8F" w:rsidRDefault="00B22C8F"/>
        </w:tc>
      </w:tr>
      <w:tr w:rsidR="00B22C8F" w14:paraId="7B12F8A4"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14F2906E"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389B7912" w14:textId="77777777" w:rsidR="00B22C8F" w:rsidRDefault="00403E22">
            <w:pPr>
              <w:spacing w:after="0"/>
              <w:ind w:left="28"/>
            </w:pPr>
            <w:r>
              <w:rPr>
                <w:rFonts w:ascii="Arial" w:eastAsia="Arial" w:hAnsi="Arial" w:cs="Arial"/>
                <w:sz w:val="18"/>
              </w:rPr>
              <w:t>Portfolio Mgt</w:t>
            </w:r>
          </w:p>
        </w:tc>
        <w:tc>
          <w:tcPr>
            <w:tcW w:w="371" w:type="dxa"/>
            <w:tcBorders>
              <w:top w:val="single" w:sz="6" w:space="0" w:color="000000"/>
              <w:left w:val="single" w:sz="6" w:space="0" w:color="000000"/>
              <w:bottom w:val="single" w:sz="6" w:space="0" w:color="000000"/>
              <w:right w:val="single" w:sz="6" w:space="0" w:color="000000"/>
            </w:tcBorders>
          </w:tcPr>
          <w:p w14:paraId="3F80685A" w14:textId="77777777" w:rsidR="00B22C8F" w:rsidRDefault="00403E22">
            <w:pPr>
              <w:spacing w:after="0"/>
              <w:ind w:left="55"/>
              <w:jc w:val="both"/>
            </w:pPr>
            <w:r>
              <w:rPr>
                <w:rFonts w:ascii="Arial" w:eastAsia="Arial" w:hAnsi="Arial" w:cs="Arial"/>
                <w:sz w:val="18"/>
              </w:rPr>
              <w:t>F1</w:t>
            </w:r>
          </w:p>
        </w:tc>
        <w:tc>
          <w:tcPr>
            <w:tcW w:w="8487" w:type="dxa"/>
            <w:tcBorders>
              <w:top w:val="single" w:sz="6" w:space="0" w:color="000000"/>
              <w:left w:val="single" w:sz="6" w:space="0" w:color="000000"/>
              <w:bottom w:val="single" w:sz="6" w:space="0" w:color="000000"/>
              <w:right w:val="single" w:sz="6" w:space="0" w:color="000000"/>
            </w:tcBorders>
          </w:tcPr>
          <w:p w14:paraId="3C30231B" w14:textId="77777777" w:rsidR="00B22C8F" w:rsidRDefault="00403E22">
            <w:pPr>
              <w:spacing w:after="0"/>
              <w:ind w:left="28"/>
            </w:pPr>
            <w:r>
              <w:rPr>
                <w:rFonts w:ascii="Arial" w:eastAsia="Arial" w:hAnsi="Arial" w:cs="Arial"/>
                <w:sz w:val="18"/>
              </w:rPr>
              <w:t>User can access the portfolio of the HNWI managed by them / its company</w:t>
            </w:r>
          </w:p>
        </w:tc>
        <w:tc>
          <w:tcPr>
            <w:tcW w:w="1389" w:type="dxa"/>
            <w:tcBorders>
              <w:top w:val="single" w:sz="6" w:space="0" w:color="000000"/>
              <w:left w:val="single" w:sz="6" w:space="0" w:color="000000"/>
              <w:bottom w:val="single" w:sz="6" w:space="0" w:color="000000"/>
              <w:right w:val="single" w:sz="6" w:space="0" w:color="000000"/>
            </w:tcBorders>
          </w:tcPr>
          <w:p w14:paraId="1DBF978E"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5A25E6C5" w14:textId="77777777" w:rsidR="00B22C8F" w:rsidRDefault="00B22C8F"/>
        </w:tc>
      </w:tr>
      <w:tr w:rsidR="00B22C8F" w14:paraId="246289B4"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21D9AD0E"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36D0C721" w14:textId="77777777" w:rsidR="00B22C8F" w:rsidRDefault="00403E22">
            <w:pPr>
              <w:spacing w:after="0"/>
              <w:ind w:left="28"/>
            </w:pPr>
            <w:r>
              <w:rPr>
                <w:rFonts w:ascii="Arial" w:eastAsia="Arial" w:hAnsi="Arial" w:cs="Arial"/>
                <w:sz w:val="18"/>
              </w:rPr>
              <w:t>Portfolio Mgt</w:t>
            </w:r>
          </w:p>
        </w:tc>
        <w:tc>
          <w:tcPr>
            <w:tcW w:w="371" w:type="dxa"/>
            <w:tcBorders>
              <w:top w:val="single" w:sz="6" w:space="0" w:color="000000"/>
              <w:left w:val="single" w:sz="6" w:space="0" w:color="000000"/>
              <w:bottom w:val="single" w:sz="6" w:space="0" w:color="000000"/>
              <w:right w:val="single" w:sz="6" w:space="0" w:color="000000"/>
            </w:tcBorders>
          </w:tcPr>
          <w:p w14:paraId="02741D0D" w14:textId="77777777" w:rsidR="00B22C8F" w:rsidRDefault="00403E22">
            <w:pPr>
              <w:spacing w:after="0"/>
              <w:ind w:left="55"/>
              <w:jc w:val="both"/>
            </w:pPr>
            <w:r>
              <w:rPr>
                <w:rFonts w:ascii="Arial" w:eastAsia="Arial" w:hAnsi="Arial" w:cs="Arial"/>
                <w:sz w:val="18"/>
              </w:rPr>
              <w:t>F2</w:t>
            </w:r>
          </w:p>
        </w:tc>
        <w:tc>
          <w:tcPr>
            <w:tcW w:w="8487" w:type="dxa"/>
            <w:tcBorders>
              <w:top w:val="single" w:sz="6" w:space="0" w:color="000000"/>
              <w:left w:val="single" w:sz="6" w:space="0" w:color="000000"/>
              <w:bottom w:val="single" w:sz="6" w:space="0" w:color="000000"/>
              <w:right w:val="single" w:sz="6" w:space="0" w:color="000000"/>
            </w:tcBorders>
          </w:tcPr>
          <w:p w14:paraId="3B8B29F4" w14:textId="77777777" w:rsidR="00B22C8F" w:rsidRDefault="00403E22">
            <w:pPr>
              <w:spacing w:after="0"/>
              <w:ind w:left="28"/>
            </w:pPr>
            <w:r>
              <w:rPr>
                <w:rFonts w:ascii="Arial" w:eastAsia="Arial" w:hAnsi="Arial" w:cs="Arial"/>
                <w:sz w:val="18"/>
              </w:rPr>
              <w:t>User see the list of product and its balance (unit), amount (with the latest NAV) and total G/L</w:t>
            </w:r>
          </w:p>
        </w:tc>
        <w:tc>
          <w:tcPr>
            <w:tcW w:w="1389" w:type="dxa"/>
            <w:tcBorders>
              <w:top w:val="single" w:sz="6" w:space="0" w:color="000000"/>
              <w:left w:val="single" w:sz="6" w:space="0" w:color="000000"/>
              <w:bottom w:val="single" w:sz="6" w:space="0" w:color="000000"/>
              <w:right w:val="single" w:sz="6" w:space="0" w:color="000000"/>
            </w:tcBorders>
          </w:tcPr>
          <w:p w14:paraId="64D55241"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6C16592" w14:textId="77777777" w:rsidR="00B22C8F" w:rsidRDefault="00B22C8F"/>
        </w:tc>
      </w:tr>
      <w:tr w:rsidR="00B22C8F" w14:paraId="67CD24A0"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734974F0"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6417FE04" w14:textId="77777777" w:rsidR="00B22C8F" w:rsidRDefault="00403E22">
            <w:pPr>
              <w:spacing w:after="0"/>
              <w:ind w:left="28"/>
            </w:pPr>
            <w:r>
              <w:rPr>
                <w:rFonts w:ascii="Arial" w:eastAsia="Arial" w:hAnsi="Arial" w:cs="Arial"/>
                <w:sz w:val="18"/>
              </w:rPr>
              <w:t>Portfolio Mgt</w:t>
            </w:r>
          </w:p>
        </w:tc>
        <w:tc>
          <w:tcPr>
            <w:tcW w:w="371" w:type="dxa"/>
            <w:tcBorders>
              <w:top w:val="single" w:sz="6" w:space="0" w:color="000000"/>
              <w:left w:val="single" w:sz="6" w:space="0" w:color="000000"/>
              <w:bottom w:val="single" w:sz="6" w:space="0" w:color="000000"/>
              <w:right w:val="single" w:sz="6" w:space="0" w:color="000000"/>
            </w:tcBorders>
          </w:tcPr>
          <w:p w14:paraId="0778CFC6" w14:textId="77777777" w:rsidR="00B22C8F" w:rsidRDefault="00403E22">
            <w:pPr>
              <w:spacing w:after="0"/>
              <w:ind w:left="55"/>
              <w:jc w:val="both"/>
            </w:pPr>
            <w:r>
              <w:rPr>
                <w:rFonts w:ascii="Arial" w:eastAsia="Arial" w:hAnsi="Arial" w:cs="Arial"/>
                <w:sz w:val="18"/>
              </w:rPr>
              <w:t>F3</w:t>
            </w:r>
          </w:p>
        </w:tc>
        <w:tc>
          <w:tcPr>
            <w:tcW w:w="8487" w:type="dxa"/>
            <w:tcBorders>
              <w:top w:val="single" w:sz="6" w:space="0" w:color="000000"/>
              <w:left w:val="single" w:sz="6" w:space="0" w:color="000000"/>
              <w:bottom w:val="single" w:sz="6" w:space="0" w:color="000000"/>
              <w:right w:val="single" w:sz="6" w:space="0" w:color="000000"/>
            </w:tcBorders>
          </w:tcPr>
          <w:p w14:paraId="40C79D1F" w14:textId="77777777" w:rsidR="00B22C8F" w:rsidRDefault="00403E22">
            <w:pPr>
              <w:spacing w:after="0"/>
              <w:ind w:left="28"/>
            </w:pPr>
            <w:r>
              <w:rPr>
                <w:rFonts w:ascii="Arial" w:eastAsia="Arial" w:hAnsi="Arial" w:cs="Arial"/>
                <w:sz w:val="18"/>
              </w:rPr>
              <w:t xml:space="preserve">User see the detail product portfolio and its detail mutation containing transaction date, amount / unit and its nav price. </w:t>
            </w:r>
          </w:p>
        </w:tc>
        <w:tc>
          <w:tcPr>
            <w:tcW w:w="1389" w:type="dxa"/>
            <w:tcBorders>
              <w:top w:val="single" w:sz="6" w:space="0" w:color="000000"/>
              <w:left w:val="single" w:sz="6" w:space="0" w:color="000000"/>
              <w:bottom w:val="single" w:sz="6" w:space="0" w:color="000000"/>
              <w:right w:val="single" w:sz="6" w:space="0" w:color="000000"/>
            </w:tcBorders>
          </w:tcPr>
          <w:p w14:paraId="44E37EF6" w14:textId="77777777" w:rsidR="00B22C8F" w:rsidRDefault="00403E22">
            <w:pPr>
              <w:spacing w:after="0"/>
              <w:ind w:left="28"/>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68A6EE5" w14:textId="77777777" w:rsidR="00B22C8F" w:rsidRDefault="00B22C8F"/>
        </w:tc>
      </w:tr>
      <w:tr w:rsidR="00B22C8F" w14:paraId="09E5C760"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4402FB5F"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41723EE8" w14:textId="77777777" w:rsidR="00B22C8F" w:rsidRDefault="00403E22">
            <w:pPr>
              <w:spacing w:after="0"/>
              <w:ind w:left="28"/>
            </w:pPr>
            <w:r>
              <w:rPr>
                <w:rFonts w:ascii="Arial" w:eastAsia="Arial" w:hAnsi="Arial" w:cs="Arial"/>
                <w:sz w:val="18"/>
              </w:rPr>
              <w:t>Portfolio Mgt</w:t>
            </w:r>
          </w:p>
        </w:tc>
        <w:tc>
          <w:tcPr>
            <w:tcW w:w="371" w:type="dxa"/>
            <w:tcBorders>
              <w:top w:val="single" w:sz="6" w:space="0" w:color="000000"/>
              <w:left w:val="single" w:sz="6" w:space="0" w:color="000000"/>
              <w:bottom w:val="single" w:sz="6" w:space="0" w:color="000000"/>
              <w:right w:val="single" w:sz="6" w:space="0" w:color="000000"/>
            </w:tcBorders>
          </w:tcPr>
          <w:p w14:paraId="56E42A7D" w14:textId="77777777" w:rsidR="00B22C8F" w:rsidRDefault="00403E22">
            <w:pPr>
              <w:spacing w:after="0"/>
              <w:ind w:left="55"/>
              <w:jc w:val="both"/>
            </w:pPr>
            <w:r>
              <w:rPr>
                <w:rFonts w:ascii="Arial" w:eastAsia="Arial" w:hAnsi="Arial" w:cs="Arial"/>
                <w:sz w:val="18"/>
              </w:rPr>
              <w:t>F4</w:t>
            </w:r>
          </w:p>
        </w:tc>
        <w:tc>
          <w:tcPr>
            <w:tcW w:w="8487" w:type="dxa"/>
            <w:tcBorders>
              <w:top w:val="single" w:sz="6" w:space="0" w:color="000000"/>
              <w:left w:val="single" w:sz="6" w:space="0" w:color="000000"/>
              <w:bottom w:val="single" w:sz="6" w:space="0" w:color="000000"/>
              <w:right w:val="single" w:sz="6" w:space="0" w:color="000000"/>
            </w:tcBorders>
          </w:tcPr>
          <w:p w14:paraId="0A3EDFF2" w14:textId="77777777" w:rsidR="00B22C8F" w:rsidRDefault="00403E22">
            <w:pPr>
              <w:spacing w:after="0"/>
              <w:ind w:left="28"/>
            </w:pPr>
            <w:r>
              <w:rPr>
                <w:rFonts w:ascii="Arial" w:eastAsia="Arial" w:hAnsi="Arial" w:cs="Arial"/>
                <w:sz w:val="18"/>
              </w:rPr>
              <w:t>When clicked, user is directed to transaction detail of that particular mutation.</w:t>
            </w:r>
          </w:p>
        </w:tc>
        <w:tc>
          <w:tcPr>
            <w:tcW w:w="1389" w:type="dxa"/>
            <w:tcBorders>
              <w:top w:val="single" w:sz="6" w:space="0" w:color="000000"/>
              <w:left w:val="single" w:sz="6" w:space="0" w:color="000000"/>
              <w:bottom w:val="single" w:sz="6" w:space="0" w:color="000000"/>
              <w:right w:val="single" w:sz="6" w:space="0" w:color="000000"/>
            </w:tcBorders>
          </w:tcPr>
          <w:p w14:paraId="2921F4EC"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16BDC972" w14:textId="77777777" w:rsidR="00B22C8F" w:rsidRDefault="00B22C8F"/>
        </w:tc>
      </w:tr>
      <w:tr w:rsidR="00B22C8F" w14:paraId="080288AC"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4F1E60C0"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B728C67" w14:textId="77777777" w:rsidR="00B22C8F" w:rsidRDefault="00403E22">
            <w:pPr>
              <w:spacing w:after="0"/>
              <w:ind w:left="28"/>
            </w:pPr>
            <w:r>
              <w:rPr>
                <w:rFonts w:ascii="Arial" w:eastAsia="Arial" w:hAnsi="Arial" w:cs="Arial"/>
                <w:sz w:val="18"/>
              </w:rPr>
              <w:t>Portfolio Mgt</w:t>
            </w:r>
          </w:p>
        </w:tc>
        <w:tc>
          <w:tcPr>
            <w:tcW w:w="371" w:type="dxa"/>
            <w:tcBorders>
              <w:top w:val="single" w:sz="6" w:space="0" w:color="000000"/>
              <w:left w:val="single" w:sz="6" w:space="0" w:color="000000"/>
              <w:bottom w:val="single" w:sz="6" w:space="0" w:color="000000"/>
              <w:right w:val="single" w:sz="6" w:space="0" w:color="000000"/>
            </w:tcBorders>
          </w:tcPr>
          <w:p w14:paraId="54811F69" w14:textId="77777777" w:rsidR="00B22C8F" w:rsidRDefault="00403E22">
            <w:pPr>
              <w:spacing w:after="0"/>
              <w:ind w:left="55"/>
              <w:jc w:val="both"/>
            </w:pPr>
            <w:r>
              <w:rPr>
                <w:rFonts w:ascii="Arial" w:eastAsia="Arial" w:hAnsi="Arial" w:cs="Arial"/>
                <w:sz w:val="18"/>
              </w:rPr>
              <w:t>F5</w:t>
            </w:r>
          </w:p>
        </w:tc>
        <w:tc>
          <w:tcPr>
            <w:tcW w:w="8487" w:type="dxa"/>
            <w:tcBorders>
              <w:top w:val="single" w:sz="6" w:space="0" w:color="000000"/>
              <w:left w:val="single" w:sz="6" w:space="0" w:color="000000"/>
              <w:bottom w:val="single" w:sz="6" w:space="0" w:color="000000"/>
              <w:right w:val="single" w:sz="6" w:space="0" w:color="000000"/>
            </w:tcBorders>
          </w:tcPr>
          <w:p w14:paraId="789EF0BC" w14:textId="77777777" w:rsidR="00B22C8F" w:rsidRDefault="00403E22">
            <w:pPr>
              <w:spacing w:after="0"/>
              <w:ind w:left="28"/>
            </w:pPr>
            <w:r>
              <w:rPr>
                <w:rFonts w:ascii="Arial" w:eastAsia="Arial" w:hAnsi="Arial" w:cs="Arial"/>
                <w:sz w:val="18"/>
              </w:rPr>
              <w:t>User see the graphical information of HNWI portfolio movement within certain period</w:t>
            </w:r>
          </w:p>
        </w:tc>
        <w:tc>
          <w:tcPr>
            <w:tcW w:w="1389" w:type="dxa"/>
            <w:tcBorders>
              <w:top w:val="single" w:sz="6" w:space="0" w:color="000000"/>
              <w:left w:val="single" w:sz="6" w:space="0" w:color="000000"/>
              <w:bottom w:val="single" w:sz="6" w:space="0" w:color="000000"/>
              <w:right w:val="single" w:sz="6" w:space="0" w:color="000000"/>
            </w:tcBorders>
          </w:tcPr>
          <w:p w14:paraId="0486443A"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2DF41626" w14:textId="77777777" w:rsidR="00B22C8F" w:rsidRDefault="00B22C8F"/>
        </w:tc>
      </w:tr>
      <w:tr w:rsidR="00B22C8F" w14:paraId="16E06EBA"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6441F24B"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0F90FD8" w14:textId="77777777" w:rsidR="00B22C8F" w:rsidRDefault="00403E22">
            <w:pPr>
              <w:spacing w:after="0"/>
              <w:ind w:left="28"/>
            </w:pPr>
            <w:r>
              <w:rPr>
                <w:rFonts w:ascii="Arial" w:eastAsia="Arial" w:hAnsi="Arial" w:cs="Arial"/>
                <w:sz w:val="18"/>
              </w:rPr>
              <w:t>Product List &amp; Detail</w:t>
            </w:r>
          </w:p>
        </w:tc>
        <w:tc>
          <w:tcPr>
            <w:tcW w:w="371" w:type="dxa"/>
            <w:tcBorders>
              <w:top w:val="single" w:sz="6" w:space="0" w:color="000000"/>
              <w:left w:val="single" w:sz="6" w:space="0" w:color="000000"/>
              <w:bottom w:val="single" w:sz="6" w:space="0" w:color="000000"/>
              <w:right w:val="single" w:sz="6" w:space="0" w:color="000000"/>
            </w:tcBorders>
          </w:tcPr>
          <w:p w14:paraId="7DE1C12F" w14:textId="77777777" w:rsidR="00B22C8F" w:rsidRDefault="00403E22">
            <w:pPr>
              <w:spacing w:after="0"/>
              <w:ind w:left="41"/>
              <w:jc w:val="both"/>
            </w:pPr>
            <w:r>
              <w:rPr>
                <w:rFonts w:ascii="Arial" w:eastAsia="Arial" w:hAnsi="Arial" w:cs="Arial"/>
                <w:sz w:val="18"/>
              </w:rPr>
              <w:t>G1</w:t>
            </w:r>
          </w:p>
        </w:tc>
        <w:tc>
          <w:tcPr>
            <w:tcW w:w="8487" w:type="dxa"/>
            <w:tcBorders>
              <w:top w:val="single" w:sz="6" w:space="0" w:color="000000"/>
              <w:left w:val="single" w:sz="6" w:space="0" w:color="000000"/>
              <w:bottom w:val="single" w:sz="6" w:space="0" w:color="000000"/>
              <w:right w:val="single" w:sz="6" w:space="0" w:color="000000"/>
            </w:tcBorders>
          </w:tcPr>
          <w:p w14:paraId="58BD219B" w14:textId="77777777" w:rsidR="00B22C8F" w:rsidRDefault="00403E22">
            <w:pPr>
              <w:spacing w:after="0"/>
              <w:ind w:left="28"/>
            </w:pPr>
            <w:r>
              <w:rPr>
                <w:rFonts w:ascii="Arial" w:eastAsia="Arial" w:hAnsi="Arial" w:cs="Arial"/>
                <w:sz w:val="18"/>
              </w:rPr>
              <w:t>User can browse the availble products offered by BIB</w:t>
            </w:r>
          </w:p>
        </w:tc>
        <w:tc>
          <w:tcPr>
            <w:tcW w:w="1389" w:type="dxa"/>
            <w:tcBorders>
              <w:top w:val="single" w:sz="6" w:space="0" w:color="000000"/>
              <w:left w:val="single" w:sz="6" w:space="0" w:color="000000"/>
              <w:bottom w:val="single" w:sz="6" w:space="0" w:color="000000"/>
              <w:right w:val="single" w:sz="6" w:space="0" w:color="000000"/>
            </w:tcBorders>
          </w:tcPr>
          <w:p w14:paraId="6ABF291F" w14:textId="77777777" w:rsidR="00B22C8F" w:rsidRDefault="00403E22">
            <w:pPr>
              <w:spacing w:after="0"/>
              <w:ind w:left="28"/>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42998718" w14:textId="77777777" w:rsidR="00B22C8F" w:rsidRDefault="00B22C8F"/>
        </w:tc>
      </w:tr>
    </w:tbl>
    <w:p w14:paraId="3B04823A" w14:textId="77777777" w:rsidR="00B22C8F" w:rsidRDefault="00B22C8F">
      <w:pPr>
        <w:spacing w:after="0"/>
        <w:ind w:left="-1440" w:right="14400"/>
      </w:pPr>
    </w:p>
    <w:tbl>
      <w:tblPr>
        <w:tblStyle w:val="TableGrid"/>
        <w:tblW w:w="13838" w:type="dxa"/>
        <w:tblInd w:w="-439" w:type="dxa"/>
        <w:tblCellMar>
          <w:top w:w="40" w:type="dxa"/>
          <w:left w:w="48" w:type="dxa"/>
          <w:bottom w:w="0" w:type="dxa"/>
          <w:right w:w="71" w:type="dxa"/>
        </w:tblCellMar>
        <w:tblLook w:val="04A0" w:firstRow="1" w:lastRow="0" w:firstColumn="1" w:lastColumn="0" w:noHBand="0" w:noVBand="1"/>
      </w:tblPr>
      <w:tblGrid>
        <w:gridCol w:w="549"/>
        <w:gridCol w:w="1651"/>
        <w:gridCol w:w="374"/>
        <w:gridCol w:w="8486"/>
        <w:gridCol w:w="1389"/>
        <w:gridCol w:w="1389"/>
      </w:tblGrid>
      <w:tr w:rsidR="00B22C8F" w14:paraId="5B07A763"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3704CECD"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4E7E5F3F" w14:textId="77777777" w:rsidR="00B22C8F" w:rsidRDefault="00403E22">
            <w:pPr>
              <w:spacing w:after="0"/>
            </w:pPr>
            <w:r>
              <w:rPr>
                <w:rFonts w:ascii="Arial" w:eastAsia="Arial" w:hAnsi="Arial" w:cs="Arial"/>
                <w:sz w:val="18"/>
              </w:rPr>
              <w:t>Product List &amp; Detail</w:t>
            </w:r>
          </w:p>
        </w:tc>
        <w:tc>
          <w:tcPr>
            <w:tcW w:w="371" w:type="dxa"/>
            <w:tcBorders>
              <w:top w:val="single" w:sz="6" w:space="0" w:color="000000"/>
              <w:left w:val="single" w:sz="6" w:space="0" w:color="000000"/>
              <w:bottom w:val="single" w:sz="6" w:space="0" w:color="000000"/>
              <w:right w:val="single" w:sz="6" w:space="0" w:color="000000"/>
            </w:tcBorders>
          </w:tcPr>
          <w:p w14:paraId="6118C662" w14:textId="77777777" w:rsidR="00B22C8F" w:rsidRDefault="00403E22">
            <w:pPr>
              <w:spacing w:after="0"/>
              <w:ind w:left="14"/>
              <w:jc w:val="both"/>
            </w:pPr>
            <w:r>
              <w:rPr>
                <w:rFonts w:ascii="Arial" w:eastAsia="Arial" w:hAnsi="Arial" w:cs="Arial"/>
                <w:sz w:val="18"/>
              </w:rPr>
              <w:t>G2</w:t>
            </w:r>
          </w:p>
        </w:tc>
        <w:tc>
          <w:tcPr>
            <w:tcW w:w="8487" w:type="dxa"/>
            <w:tcBorders>
              <w:top w:val="single" w:sz="6" w:space="0" w:color="000000"/>
              <w:left w:val="single" w:sz="6" w:space="0" w:color="000000"/>
              <w:bottom w:val="single" w:sz="6" w:space="0" w:color="000000"/>
              <w:right w:val="single" w:sz="6" w:space="0" w:color="000000"/>
            </w:tcBorders>
          </w:tcPr>
          <w:p w14:paraId="0E7F76EB" w14:textId="77777777" w:rsidR="00B22C8F" w:rsidRDefault="00403E22">
            <w:pPr>
              <w:spacing w:after="0"/>
            </w:pPr>
            <w:r>
              <w:rPr>
                <w:rFonts w:ascii="Arial" w:eastAsia="Arial" w:hAnsi="Arial" w:cs="Arial"/>
                <w:sz w:val="18"/>
              </w:rPr>
              <w:t>User can browse the product detail, including NAV and historical NAV, fund fact sheet, etc.</w:t>
            </w:r>
          </w:p>
        </w:tc>
        <w:tc>
          <w:tcPr>
            <w:tcW w:w="1389" w:type="dxa"/>
            <w:tcBorders>
              <w:top w:val="single" w:sz="6" w:space="0" w:color="000000"/>
              <w:left w:val="single" w:sz="6" w:space="0" w:color="000000"/>
              <w:bottom w:val="single" w:sz="6" w:space="0" w:color="000000"/>
              <w:right w:val="single" w:sz="6" w:space="0" w:color="000000"/>
            </w:tcBorders>
          </w:tcPr>
          <w:p w14:paraId="4B01DCA1" w14:textId="77777777" w:rsidR="00B22C8F" w:rsidRDefault="00403E22">
            <w:pPr>
              <w:spacing w:after="0"/>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2179DC5D" w14:textId="77777777" w:rsidR="00B22C8F" w:rsidRDefault="00B22C8F"/>
        </w:tc>
      </w:tr>
      <w:tr w:rsidR="00B22C8F" w14:paraId="6CFC1C24"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4FAD655E"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4A16B046" w14:textId="77777777" w:rsidR="00B22C8F" w:rsidRDefault="00403E22">
            <w:pPr>
              <w:spacing w:after="0"/>
            </w:pPr>
            <w:r>
              <w:rPr>
                <w:rFonts w:ascii="Arial" w:eastAsia="Arial" w:hAnsi="Arial" w:cs="Arial"/>
                <w:sz w:val="18"/>
              </w:rPr>
              <w:t>Dashboard Mgt</w:t>
            </w:r>
          </w:p>
        </w:tc>
        <w:tc>
          <w:tcPr>
            <w:tcW w:w="371" w:type="dxa"/>
            <w:tcBorders>
              <w:top w:val="single" w:sz="6" w:space="0" w:color="000000"/>
              <w:left w:val="single" w:sz="6" w:space="0" w:color="000000"/>
              <w:bottom w:val="single" w:sz="6" w:space="0" w:color="000000"/>
              <w:right w:val="single" w:sz="6" w:space="0" w:color="000000"/>
            </w:tcBorders>
          </w:tcPr>
          <w:p w14:paraId="63754133" w14:textId="77777777" w:rsidR="00B22C8F" w:rsidRDefault="00403E22">
            <w:pPr>
              <w:spacing w:after="0"/>
              <w:ind w:left="14"/>
              <w:jc w:val="both"/>
            </w:pPr>
            <w:r>
              <w:rPr>
                <w:rFonts w:ascii="Arial" w:eastAsia="Arial" w:hAnsi="Arial" w:cs="Arial"/>
                <w:sz w:val="18"/>
              </w:rPr>
              <w:t>H1</w:t>
            </w:r>
          </w:p>
        </w:tc>
        <w:tc>
          <w:tcPr>
            <w:tcW w:w="8487" w:type="dxa"/>
            <w:tcBorders>
              <w:top w:val="single" w:sz="6" w:space="0" w:color="000000"/>
              <w:left w:val="single" w:sz="6" w:space="0" w:color="000000"/>
              <w:bottom w:val="single" w:sz="6" w:space="0" w:color="000000"/>
              <w:right w:val="single" w:sz="6" w:space="0" w:color="000000"/>
            </w:tcBorders>
          </w:tcPr>
          <w:p w14:paraId="24531E37" w14:textId="77777777" w:rsidR="00B22C8F" w:rsidRDefault="00403E22">
            <w:pPr>
              <w:spacing w:after="0"/>
            </w:pPr>
            <w:r>
              <w:rPr>
                <w:rFonts w:ascii="Arial" w:eastAsia="Arial" w:hAnsi="Arial" w:cs="Arial"/>
                <w:sz w:val="18"/>
              </w:rPr>
              <w:t>RM tools user registration is managed via dashboard with maker checker functionality</w:t>
            </w:r>
          </w:p>
        </w:tc>
        <w:tc>
          <w:tcPr>
            <w:tcW w:w="1389" w:type="dxa"/>
            <w:tcBorders>
              <w:top w:val="single" w:sz="6" w:space="0" w:color="000000"/>
              <w:left w:val="single" w:sz="6" w:space="0" w:color="000000"/>
              <w:bottom w:val="single" w:sz="6" w:space="0" w:color="000000"/>
              <w:right w:val="single" w:sz="6" w:space="0" w:color="000000"/>
            </w:tcBorders>
          </w:tcPr>
          <w:p w14:paraId="23BAF1E8"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55DF2786" w14:textId="77777777" w:rsidR="00B22C8F" w:rsidRDefault="00B22C8F"/>
        </w:tc>
      </w:tr>
      <w:tr w:rsidR="00B22C8F" w14:paraId="3189379B"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1ED07077"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3D77418C" w14:textId="77777777" w:rsidR="00B22C8F" w:rsidRDefault="00403E22">
            <w:pPr>
              <w:spacing w:after="0"/>
            </w:pPr>
            <w:r>
              <w:rPr>
                <w:rFonts w:ascii="Arial" w:eastAsia="Arial" w:hAnsi="Arial" w:cs="Arial"/>
                <w:sz w:val="18"/>
              </w:rPr>
              <w:t>Dashboard Mgt</w:t>
            </w:r>
          </w:p>
        </w:tc>
        <w:tc>
          <w:tcPr>
            <w:tcW w:w="371" w:type="dxa"/>
            <w:tcBorders>
              <w:top w:val="single" w:sz="6" w:space="0" w:color="000000"/>
              <w:left w:val="single" w:sz="6" w:space="0" w:color="000000"/>
              <w:bottom w:val="single" w:sz="6" w:space="0" w:color="000000"/>
              <w:right w:val="single" w:sz="6" w:space="0" w:color="000000"/>
            </w:tcBorders>
          </w:tcPr>
          <w:p w14:paraId="231A7A2B" w14:textId="77777777" w:rsidR="00B22C8F" w:rsidRDefault="00403E22">
            <w:pPr>
              <w:spacing w:after="0"/>
              <w:ind w:left="14"/>
              <w:jc w:val="both"/>
            </w:pPr>
            <w:r>
              <w:rPr>
                <w:rFonts w:ascii="Arial" w:eastAsia="Arial" w:hAnsi="Arial" w:cs="Arial"/>
                <w:sz w:val="18"/>
              </w:rPr>
              <w:t>H2</w:t>
            </w:r>
          </w:p>
        </w:tc>
        <w:tc>
          <w:tcPr>
            <w:tcW w:w="8487" w:type="dxa"/>
            <w:tcBorders>
              <w:top w:val="single" w:sz="6" w:space="0" w:color="000000"/>
              <w:left w:val="single" w:sz="6" w:space="0" w:color="000000"/>
              <w:bottom w:val="single" w:sz="6" w:space="0" w:color="000000"/>
              <w:right w:val="single" w:sz="6" w:space="0" w:color="000000"/>
            </w:tcBorders>
          </w:tcPr>
          <w:p w14:paraId="49CD8316" w14:textId="77777777" w:rsidR="00B22C8F" w:rsidRDefault="00403E22">
            <w:pPr>
              <w:spacing w:after="0"/>
            </w:pPr>
            <w:r>
              <w:rPr>
                <w:rFonts w:ascii="Arial" w:eastAsia="Arial" w:hAnsi="Arial" w:cs="Arial"/>
                <w:sz w:val="18"/>
              </w:rPr>
              <w:t>Creation of dashboard users is managed by super admin role</w:t>
            </w:r>
          </w:p>
        </w:tc>
        <w:tc>
          <w:tcPr>
            <w:tcW w:w="1389" w:type="dxa"/>
            <w:tcBorders>
              <w:top w:val="single" w:sz="6" w:space="0" w:color="000000"/>
              <w:left w:val="single" w:sz="6" w:space="0" w:color="000000"/>
              <w:bottom w:val="single" w:sz="6" w:space="0" w:color="000000"/>
              <w:right w:val="single" w:sz="6" w:space="0" w:color="000000"/>
            </w:tcBorders>
          </w:tcPr>
          <w:p w14:paraId="6C2AB70F"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3DBDB302" w14:textId="77777777" w:rsidR="00B22C8F" w:rsidRDefault="00B22C8F"/>
        </w:tc>
      </w:tr>
      <w:tr w:rsidR="00B22C8F" w14:paraId="1196045E"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78271404"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E37CE13" w14:textId="77777777" w:rsidR="00B22C8F" w:rsidRDefault="00403E22">
            <w:pPr>
              <w:spacing w:after="0"/>
            </w:pPr>
            <w:r>
              <w:rPr>
                <w:rFonts w:ascii="Arial" w:eastAsia="Arial" w:hAnsi="Arial" w:cs="Arial"/>
                <w:sz w:val="18"/>
              </w:rPr>
              <w:t>Dashboard Mgt</w:t>
            </w:r>
          </w:p>
        </w:tc>
        <w:tc>
          <w:tcPr>
            <w:tcW w:w="371" w:type="dxa"/>
            <w:tcBorders>
              <w:top w:val="single" w:sz="6" w:space="0" w:color="000000"/>
              <w:left w:val="single" w:sz="6" w:space="0" w:color="000000"/>
              <w:bottom w:val="single" w:sz="6" w:space="0" w:color="000000"/>
              <w:right w:val="single" w:sz="6" w:space="0" w:color="000000"/>
            </w:tcBorders>
          </w:tcPr>
          <w:p w14:paraId="0DE962AE" w14:textId="77777777" w:rsidR="00B22C8F" w:rsidRDefault="00403E22">
            <w:pPr>
              <w:spacing w:after="0"/>
              <w:ind w:left="14"/>
              <w:jc w:val="both"/>
            </w:pPr>
            <w:r>
              <w:rPr>
                <w:rFonts w:ascii="Arial" w:eastAsia="Arial" w:hAnsi="Arial" w:cs="Arial"/>
                <w:sz w:val="18"/>
              </w:rPr>
              <w:t>H3</w:t>
            </w:r>
          </w:p>
        </w:tc>
        <w:tc>
          <w:tcPr>
            <w:tcW w:w="8487" w:type="dxa"/>
            <w:tcBorders>
              <w:top w:val="single" w:sz="6" w:space="0" w:color="000000"/>
              <w:left w:val="single" w:sz="6" w:space="0" w:color="000000"/>
              <w:bottom w:val="single" w:sz="6" w:space="0" w:color="000000"/>
              <w:right w:val="single" w:sz="6" w:space="0" w:color="000000"/>
            </w:tcBorders>
          </w:tcPr>
          <w:p w14:paraId="4D7B7464" w14:textId="77777777" w:rsidR="00B22C8F" w:rsidRDefault="00403E22">
            <w:pPr>
              <w:spacing w:after="0"/>
            </w:pPr>
            <w:r>
              <w:rPr>
                <w:rFonts w:ascii="Arial" w:eastAsia="Arial" w:hAnsi="Arial" w:cs="Arial"/>
                <w:sz w:val="18"/>
              </w:rPr>
              <w:t>There are 4 roles, i.e. maker, checker, view only and super admin role</w:t>
            </w:r>
          </w:p>
        </w:tc>
        <w:tc>
          <w:tcPr>
            <w:tcW w:w="1389" w:type="dxa"/>
            <w:tcBorders>
              <w:top w:val="single" w:sz="6" w:space="0" w:color="000000"/>
              <w:left w:val="single" w:sz="6" w:space="0" w:color="000000"/>
              <w:bottom w:val="single" w:sz="6" w:space="0" w:color="000000"/>
              <w:right w:val="single" w:sz="6" w:space="0" w:color="000000"/>
            </w:tcBorders>
          </w:tcPr>
          <w:p w14:paraId="142D0F9A"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1FBC304F" w14:textId="77777777" w:rsidR="00B22C8F" w:rsidRDefault="00B22C8F"/>
        </w:tc>
      </w:tr>
      <w:tr w:rsidR="00B22C8F" w14:paraId="3F4B3362"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4332506E"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C447455" w14:textId="77777777" w:rsidR="00B22C8F" w:rsidRDefault="00403E22">
            <w:pPr>
              <w:spacing w:after="0"/>
            </w:pPr>
            <w:r>
              <w:rPr>
                <w:rFonts w:ascii="Arial" w:eastAsia="Arial" w:hAnsi="Arial" w:cs="Arial"/>
                <w:sz w:val="18"/>
              </w:rPr>
              <w:t>Dashboard Mgt</w:t>
            </w:r>
          </w:p>
        </w:tc>
        <w:tc>
          <w:tcPr>
            <w:tcW w:w="371" w:type="dxa"/>
            <w:tcBorders>
              <w:top w:val="single" w:sz="6" w:space="0" w:color="000000"/>
              <w:left w:val="single" w:sz="6" w:space="0" w:color="000000"/>
              <w:bottom w:val="single" w:sz="6" w:space="0" w:color="000000"/>
              <w:right w:val="single" w:sz="6" w:space="0" w:color="000000"/>
            </w:tcBorders>
          </w:tcPr>
          <w:p w14:paraId="692FE20E" w14:textId="77777777" w:rsidR="00B22C8F" w:rsidRDefault="00403E22">
            <w:pPr>
              <w:spacing w:after="0"/>
              <w:ind w:left="14"/>
              <w:jc w:val="both"/>
            </w:pPr>
            <w:r>
              <w:rPr>
                <w:rFonts w:ascii="Arial" w:eastAsia="Arial" w:hAnsi="Arial" w:cs="Arial"/>
                <w:sz w:val="18"/>
              </w:rPr>
              <w:t>H4</w:t>
            </w:r>
          </w:p>
        </w:tc>
        <w:tc>
          <w:tcPr>
            <w:tcW w:w="8487" w:type="dxa"/>
            <w:tcBorders>
              <w:top w:val="single" w:sz="6" w:space="0" w:color="000000"/>
              <w:left w:val="single" w:sz="6" w:space="0" w:color="000000"/>
              <w:bottom w:val="single" w:sz="6" w:space="0" w:color="000000"/>
              <w:right w:val="single" w:sz="6" w:space="0" w:color="000000"/>
            </w:tcBorders>
          </w:tcPr>
          <w:p w14:paraId="6D00129E" w14:textId="77777777" w:rsidR="00B22C8F" w:rsidRDefault="00403E22">
            <w:pPr>
              <w:spacing w:after="0"/>
            </w:pPr>
            <w:r>
              <w:rPr>
                <w:rFonts w:ascii="Arial" w:eastAsia="Arial" w:hAnsi="Arial" w:cs="Arial"/>
                <w:sz w:val="18"/>
              </w:rPr>
              <w:t>User access matrix is configurable from DB perspective and not in dashboard level</w:t>
            </w:r>
          </w:p>
        </w:tc>
        <w:tc>
          <w:tcPr>
            <w:tcW w:w="1389" w:type="dxa"/>
            <w:tcBorders>
              <w:top w:val="single" w:sz="6" w:space="0" w:color="000000"/>
              <w:left w:val="single" w:sz="6" w:space="0" w:color="000000"/>
              <w:bottom w:val="single" w:sz="6" w:space="0" w:color="000000"/>
              <w:right w:val="single" w:sz="6" w:space="0" w:color="000000"/>
            </w:tcBorders>
          </w:tcPr>
          <w:p w14:paraId="36D727F1" w14:textId="77777777" w:rsidR="00B22C8F" w:rsidRDefault="00403E22">
            <w:pPr>
              <w:spacing w:after="0"/>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77241BCB" w14:textId="77777777" w:rsidR="00B22C8F" w:rsidRDefault="00B22C8F"/>
        </w:tc>
      </w:tr>
      <w:tr w:rsidR="00B22C8F" w14:paraId="7FC74790"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42FEFB29"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4AF63573" w14:textId="77777777" w:rsidR="00B22C8F" w:rsidRDefault="00403E22">
            <w:pPr>
              <w:spacing w:after="0"/>
            </w:pPr>
            <w:r>
              <w:rPr>
                <w:rFonts w:ascii="Arial" w:eastAsia="Arial" w:hAnsi="Arial" w:cs="Arial"/>
                <w:sz w:val="18"/>
              </w:rPr>
              <w:t>Dashboard Mgt</w:t>
            </w:r>
          </w:p>
        </w:tc>
        <w:tc>
          <w:tcPr>
            <w:tcW w:w="371" w:type="dxa"/>
            <w:tcBorders>
              <w:top w:val="single" w:sz="6" w:space="0" w:color="000000"/>
              <w:left w:val="single" w:sz="6" w:space="0" w:color="000000"/>
              <w:bottom w:val="single" w:sz="6" w:space="0" w:color="000000"/>
              <w:right w:val="single" w:sz="6" w:space="0" w:color="000000"/>
            </w:tcBorders>
          </w:tcPr>
          <w:p w14:paraId="626D69A5" w14:textId="77777777" w:rsidR="00B22C8F" w:rsidRDefault="00403E22">
            <w:pPr>
              <w:spacing w:after="0"/>
              <w:ind w:left="14"/>
              <w:jc w:val="both"/>
            </w:pPr>
            <w:r>
              <w:rPr>
                <w:rFonts w:ascii="Arial" w:eastAsia="Arial" w:hAnsi="Arial" w:cs="Arial"/>
                <w:sz w:val="18"/>
              </w:rPr>
              <w:t>H5</w:t>
            </w:r>
          </w:p>
        </w:tc>
        <w:tc>
          <w:tcPr>
            <w:tcW w:w="8487" w:type="dxa"/>
            <w:tcBorders>
              <w:top w:val="single" w:sz="6" w:space="0" w:color="000000"/>
              <w:left w:val="single" w:sz="6" w:space="0" w:color="000000"/>
              <w:bottom w:val="single" w:sz="6" w:space="0" w:color="000000"/>
              <w:right w:val="single" w:sz="6" w:space="0" w:color="000000"/>
            </w:tcBorders>
          </w:tcPr>
          <w:p w14:paraId="1A7ADC39" w14:textId="77777777" w:rsidR="00B22C8F" w:rsidRDefault="00403E22">
            <w:pPr>
              <w:spacing w:after="0"/>
            </w:pPr>
            <w:r>
              <w:rPr>
                <w:rFonts w:ascii="Arial" w:eastAsia="Arial" w:hAnsi="Arial" w:cs="Arial"/>
                <w:sz w:val="18"/>
              </w:rPr>
              <w:t>Dashboard can be used to check the KYC and transactional information initiated by RM tools</w:t>
            </w:r>
          </w:p>
        </w:tc>
        <w:tc>
          <w:tcPr>
            <w:tcW w:w="1389" w:type="dxa"/>
            <w:tcBorders>
              <w:top w:val="single" w:sz="6" w:space="0" w:color="000000"/>
              <w:left w:val="single" w:sz="6" w:space="0" w:color="000000"/>
              <w:bottom w:val="single" w:sz="6" w:space="0" w:color="000000"/>
              <w:right w:val="single" w:sz="6" w:space="0" w:color="000000"/>
            </w:tcBorders>
          </w:tcPr>
          <w:p w14:paraId="765F4527"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3FECF030" w14:textId="77777777" w:rsidR="00B22C8F" w:rsidRDefault="00B22C8F"/>
        </w:tc>
      </w:tr>
      <w:tr w:rsidR="00B22C8F" w14:paraId="385E1CBD"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1B114F42"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21A58D8" w14:textId="77777777" w:rsidR="00B22C8F" w:rsidRDefault="00403E22">
            <w:pPr>
              <w:spacing w:after="0"/>
            </w:pPr>
            <w:r>
              <w:rPr>
                <w:rFonts w:ascii="Arial" w:eastAsia="Arial" w:hAnsi="Arial" w:cs="Arial"/>
                <w:sz w:val="18"/>
              </w:rPr>
              <w:t>Dashboard Mgt</w:t>
            </w:r>
          </w:p>
        </w:tc>
        <w:tc>
          <w:tcPr>
            <w:tcW w:w="371" w:type="dxa"/>
            <w:tcBorders>
              <w:top w:val="single" w:sz="6" w:space="0" w:color="000000"/>
              <w:left w:val="single" w:sz="6" w:space="0" w:color="000000"/>
              <w:bottom w:val="single" w:sz="6" w:space="0" w:color="000000"/>
              <w:right w:val="single" w:sz="6" w:space="0" w:color="000000"/>
            </w:tcBorders>
          </w:tcPr>
          <w:p w14:paraId="47CEFCFB" w14:textId="77777777" w:rsidR="00B22C8F" w:rsidRDefault="00403E22">
            <w:pPr>
              <w:spacing w:after="0"/>
              <w:ind w:left="14"/>
              <w:jc w:val="both"/>
            </w:pPr>
            <w:r>
              <w:rPr>
                <w:rFonts w:ascii="Arial" w:eastAsia="Arial" w:hAnsi="Arial" w:cs="Arial"/>
                <w:sz w:val="18"/>
              </w:rPr>
              <w:t>H6</w:t>
            </w:r>
          </w:p>
        </w:tc>
        <w:tc>
          <w:tcPr>
            <w:tcW w:w="8487" w:type="dxa"/>
            <w:tcBorders>
              <w:top w:val="single" w:sz="6" w:space="0" w:color="000000"/>
              <w:left w:val="single" w:sz="6" w:space="0" w:color="000000"/>
              <w:bottom w:val="single" w:sz="6" w:space="0" w:color="000000"/>
              <w:right w:val="single" w:sz="6" w:space="0" w:color="000000"/>
            </w:tcBorders>
          </w:tcPr>
          <w:p w14:paraId="6ACC10F6" w14:textId="77777777" w:rsidR="00B22C8F" w:rsidRDefault="00403E22">
            <w:pPr>
              <w:spacing w:after="0"/>
            </w:pPr>
            <w:r>
              <w:rPr>
                <w:rFonts w:ascii="Arial" w:eastAsia="Arial" w:hAnsi="Arial" w:cs="Arial"/>
                <w:sz w:val="18"/>
              </w:rPr>
              <w:t>Admin user is able to deactivate and reactivate the users</w:t>
            </w:r>
          </w:p>
        </w:tc>
        <w:tc>
          <w:tcPr>
            <w:tcW w:w="1389" w:type="dxa"/>
            <w:tcBorders>
              <w:top w:val="single" w:sz="6" w:space="0" w:color="000000"/>
              <w:left w:val="single" w:sz="6" w:space="0" w:color="000000"/>
              <w:bottom w:val="single" w:sz="6" w:space="0" w:color="000000"/>
              <w:right w:val="single" w:sz="6" w:space="0" w:color="000000"/>
            </w:tcBorders>
          </w:tcPr>
          <w:p w14:paraId="31B38DCD"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5053C29F" w14:textId="77777777" w:rsidR="00B22C8F" w:rsidRDefault="00B22C8F"/>
        </w:tc>
      </w:tr>
      <w:tr w:rsidR="00B22C8F" w14:paraId="5790B4D7"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D81435F"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33025CA5" w14:textId="77777777" w:rsidR="00B22C8F" w:rsidRDefault="00403E22">
            <w:pPr>
              <w:spacing w:after="0"/>
            </w:pPr>
            <w:r>
              <w:rPr>
                <w:rFonts w:ascii="Arial" w:eastAsia="Arial" w:hAnsi="Arial" w:cs="Arial"/>
                <w:sz w:val="18"/>
              </w:rPr>
              <w:t>Dashboard Mgt</w:t>
            </w:r>
          </w:p>
        </w:tc>
        <w:tc>
          <w:tcPr>
            <w:tcW w:w="371" w:type="dxa"/>
            <w:tcBorders>
              <w:top w:val="single" w:sz="6" w:space="0" w:color="000000"/>
              <w:left w:val="single" w:sz="6" w:space="0" w:color="000000"/>
              <w:bottom w:val="single" w:sz="6" w:space="0" w:color="000000"/>
              <w:right w:val="single" w:sz="6" w:space="0" w:color="000000"/>
            </w:tcBorders>
          </w:tcPr>
          <w:p w14:paraId="7CA8E434" w14:textId="77777777" w:rsidR="00B22C8F" w:rsidRDefault="00403E22">
            <w:pPr>
              <w:spacing w:after="0"/>
              <w:ind w:left="14"/>
              <w:jc w:val="both"/>
            </w:pPr>
            <w:r>
              <w:rPr>
                <w:rFonts w:ascii="Arial" w:eastAsia="Arial" w:hAnsi="Arial" w:cs="Arial"/>
                <w:sz w:val="18"/>
              </w:rPr>
              <w:t>H7</w:t>
            </w:r>
          </w:p>
        </w:tc>
        <w:tc>
          <w:tcPr>
            <w:tcW w:w="8487" w:type="dxa"/>
            <w:tcBorders>
              <w:top w:val="single" w:sz="6" w:space="0" w:color="000000"/>
              <w:left w:val="single" w:sz="6" w:space="0" w:color="000000"/>
              <w:bottom w:val="single" w:sz="6" w:space="0" w:color="000000"/>
              <w:right w:val="single" w:sz="6" w:space="0" w:color="000000"/>
            </w:tcBorders>
          </w:tcPr>
          <w:p w14:paraId="76479CEB" w14:textId="77777777" w:rsidR="00B22C8F" w:rsidRDefault="00403E22">
            <w:pPr>
              <w:spacing w:after="0"/>
            </w:pPr>
            <w:r>
              <w:rPr>
                <w:rFonts w:ascii="Arial" w:eastAsia="Arial" w:hAnsi="Arial" w:cs="Arial"/>
                <w:sz w:val="18"/>
              </w:rPr>
              <w:t xml:space="preserve">Admin user can re-assigned investor with new RM just in case the RM is resigned </w:t>
            </w:r>
          </w:p>
        </w:tc>
        <w:tc>
          <w:tcPr>
            <w:tcW w:w="1389" w:type="dxa"/>
            <w:tcBorders>
              <w:top w:val="single" w:sz="6" w:space="0" w:color="000000"/>
              <w:left w:val="single" w:sz="6" w:space="0" w:color="000000"/>
              <w:bottom w:val="single" w:sz="6" w:space="0" w:color="000000"/>
              <w:right w:val="single" w:sz="6" w:space="0" w:color="000000"/>
            </w:tcBorders>
          </w:tcPr>
          <w:p w14:paraId="345BD14B"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4178EFB4" w14:textId="77777777" w:rsidR="00B22C8F" w:rsidRDefault="00B22C8F"/>
        </w:tc>
      </w:tr>
      <w:tr w:rsidR="00B22C8F" w14:paraId="698ABD40"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65767DE3"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DC848E1" w14:textId="77777777" w:rsidR="00B22C8F" w:rsidRDefault="00403E22">
            <w:pPr>
              <w:spacing w:after="0"/>
            </w:pPr>
            <w:r>
              <w:rPr>
                <w:rFonts w:ascii="Arial" w:eastAsia="Arial" w:hAnsi="Arial" w:cs="Arial"/>
                <w:sz w:val="18"/>
              </w:rPr>
              <w:t>Company Setup</w:t>
            </w:r>
          </w:p>
        </w:tc>
        <w:tc>
          <w:tcPr>
            <w:tcW w:w="371" w:type="dxa"/>
            <w:tcBorders>
              <w:top w:val="single" w:sz="6" w:space="0" w:color="000000"/>
              <w:left w:val="single" w:sz="6" w:space="0" w:color="000000"/>
              <w:bottom w:val="single" w:sz="6" w:space="0" w:color="000000"/>
              <w:right w:val="single" w:sz="6" w:space="0" w:color="000000"/>
            </w:tcBorders>
          </w:tcPr>
          <w:p w14:paraId="57A0AA4A" w14:textId="77777777" w:rsidR="00B22C8F" w:rsidRDefault="00403E22">
            <w:pPr>
              <w:spacing w:after="0"/>
              <w:jc w:val="both"/>
            </w:pPr>
            <w:r>
              <w:rPr>
                <w:rFonts w:ascii="Arial" w:eastAsia="Arial" w:hAnsi="Arial" w:cs="Arial"/>
                <w:sz w:val="18"/>
              </w:rPr>
              <w:t>K1</w:t>
            </w:r>
          </w:p>
        </w:tc>
        <w:tc>
          <w:tcPr>
            <w:tcW w:w="8487" w:type="dxa"/>
            <w:tcBorders>
              <w:top w:val="single" w:sz="6" w:space="0" w:color="000000"/>
              <w:left w:val="single" w:sz="6" w:space="0" w:color="000000"/>
              <w:bottom w:val="single" w:sz="6" w:space="0" w:color="000000"/>
              <w:right w:val="single" w:sz="6" w:space="0" w:color="000000"/>
            </w:tcBorders>
          </w:tcPr>
          <w:p w14:paraId="49B1CED2" w14:textId="77777777" w:rsidR="00B22C8F" w:rsidRDefault="00403E22">
            <w:pPr>
              <w:spacing w:after="0"/>
            </w:pPr>
            <w:r>
              <w:rPr>
                <w:rFonts w:ascii="Arial" w:eastAsia="Arial" w:hAnsi="Arial" w:cs="Arial"/>
                <w:sz w:val="18"/>
              </w:rPr>
              <w:t>Admin can setup new company which will be associated with RM users.</w:t>
            </w:r>
          </w:p>
        </w:tc>
        <w:tc>
          <w:tcPr>
            <w:tcW w:w="1389" w:type="dxa"/>
            <w:tcBorders>
              <w:top w:val="single" w:sz="6" w:space="0" w:color="000000"/>
              <w:left w:val="single" w:sz="6" w:space="0" w:color="000000"/>
              <w:bottom w:val="single" w:sz="6" w:space="0" w:color="000000"/>
              <w:right w:val="single" w:sz="6" w:space="0" w:color="000000"/>
            </w:tcBorders>
          </w:tcPr>
          <w:p w14:paraId="45582462"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1789220" w14:textId="77777777" w:rsidR="00B22C8F" w:rsidRDefault="00B22C8F"/>
        </w:tc>
      </w:tr>
      <w:tr w:rsidR="00B22C8F" w14:paraId="1133DE4D" w14:textId="77777777">
        <w:trPr>
          <w:trHeight w:val="1100"/>
        </w:trPr>
        <w:tc>
          <w:tcPr>
            <w:tcW w:w="550" w:type="dxa"/>
            <w:tcBorders>
              <w:top w:val="single" w:sz="6" w:space="0" w:color="000000"/>
              <w:left w:val="single" w:sz="6" w:space="0" w:color="000000"/>
              <w:bottom w:val="single" w:sz="6" w:space="0" w:color="000000"/>
              <w:right w:val="single" w:sz="6" w:space="0" w:color="000000"/>
            </w:tcBorders>
          </w:tcPr>
          <w:p w14:paraId="0A8B221C"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16A84831" w14:textId="77777777" w:rsidR="00B22C8F" w:rsidRDefault="00403E22">
            <w:pPr>
              <w:spacing w:after="0"/>
            </w:pPr>
            <w:r>
              <w:rPr>
                <w:rFonts w:ascii="Arial" w:eastAsia="Arial" w:hAnsi="Arial" w:cs="Arial"/>
                <w:sz w:val="18"/>
              </w:rPr>
              <w:t>Company Setup</w:t>
            </w:r>
          </w:p>
        </w:tc>
        <w:tc>
          <w:tcPr>
            <w:tcW w:w="371" w:type="dxa"/>
            <w:tcBorders>
              <w:top w:val="single" w:sz="6" w:space="0" w:color="000000"/>
              <w:left w:val="single" w:sz="6" w:space="0" w:color="000000"/>
              <w:bottom w:val="single" w:sz="6" w:space="0" w:color="000000"/>
              <w:right w:val="single" w:sz="6" w:space="0" w:color="000000"/>
            </w:tcBorders>
          </w:tcPr>
          <w:p w14:paraId="50E6463C" w14:textId="77777777" w:rsidR="00B22C8F" w:rsidRDefault="00403E22">
            <w:pPr>
              <w:spacing w:after="0"/>
              <w:jc w:val="both"/>
            </w:pPr>
            <w:r>
              <w:rPr>
                <w:rFonts w:ascii="Arial" w:eastAsia="Arial" w:hAnsi="Arial" w:cs="Arial"/>
                <w:sz w:val="18"/>
              </w:rPr>
              <w:t>K2</w:t>
            </w:r>
          </w:p>
        </w:tc>
        <w:tc>
          <w:tcPr>
            <w:tcW w:w="8487" w:type="dxa"/>
            <w:tcBorders>
              <w:top w:val="single" w:sz="6" w:space="0" w:color="000000"/>
              <w:left w:val="single" w:sz="6" w:space="0" w:color="000000"/>
              <w:bottom w:val="single" w:sz="6" w:space="0" w:color="000000"/>
              <w:right w:val="single" w:sz="6" w:space="0" w:color="000000"/>
            </w:tcBorders>
          </w:tcPr>
          <w:p w14:paraId="2D213BBF" w14:textId="77777777" w:rsidR="00B22C8F" w:rsidRDefault="00403E22">
            <w:pPr>
              <w:spacing w:after="0"/>
            </w:pPr>
            <w:r>
              <w:rPr>
                <w:rFonts w:ascii="Arial" w:eastAsia="Arial" w:hAnsi="Arial" w:cs="Arial"/>
                <w:sz w:val="18"/>
              </w:rPr>
              <w:t>Upon creation of new company, following information is required:</w:t>
            </w:r>
          </w:p>
          <w:p w14:paraId="6EFDE0F5" w14:textId="77777777" w:rsidR="00B22C8F" w:rsidRDefault="00403E22">
            <w:pPr>
              <w:numPr>
                <w:ilvl w:val="0"/>
                <w:numId w:val="7"/>
              </w:numPr>
              <w:spacing w:after="0"/>
              <w:ind w:hanging="109"/>
            </w:pPr>
            <w:r>
              <w:rPr>
                <w:rFonts w:ascii="Arial" w:eastAsia="Arial" w:hAnsi="Arial" w:cs="Arial"/>
                <w:sz w:val="18"/>
              </w:rPr>
              <w:t>Company Name</w:t>
            </w:r>
          </w:p>
          <w:p w14:paraId="1CABF74A" w14:textId="77777777" w:rsidR="00B22C8F" w:rsidRDefault="00403E22">
            <w:pPr>
              <w:numPr>
                <w:ilvl w:val="0"/>
                <w:numId w:val="7"/>
              </w:numPr>
              <w:spacing w:after="0"/>
              <w:ind w:hanging="109"/>
            </w:pPr>
            <w:r>
              <w:rPr>
                <w:rFonts w:ascii="Arial" w:eastAsia="Arial" w:hAnsi="Arial" w:cs="Arial"/>
                <w:sz w:val="18"/>
              </w:rPr>
              <w:t>Company Address</w:t>
            </w:r>
          </w:p>
          <w:p w14:paraId="0C3A9519" w14:textId="77777777" w:rsidR="00B22C8F" w:rsidRDefault="00403E22">
            <w:pPr>
              <w:numPr>
                <w:ilvl w:val="0"/>
                <w:numId w:val="7"/>
              </w:numPr>
              <w:spacing w:after="0"/>
              <w:ind w:hanging="109"/>
            </w:pPr>
            <w:r>
              <w:rPr>
                <w:rFonts w:ascii="Arial" w:eastAsia="Arial" w:hAnsi="Arial" w:cs="Arial"/>
                <w:sz w:val="18"/>
              </w:rPr>
              <w:t>Management fee sharing (%)</w:t>
            </w:r>
          </w:p>
          <w:p w14:paraId="3E7690F0" w14:textId="77777777" w:rsidR="00B22C8F" w:rsidRDefault="00403E22">
            <w:pPr>
              <w:numPr>
                <w:ilvl w:val="0"/>
                <w:numId w:val="7"/>
              </w:numPr>
              <w:spacing w:after="0"/>
              <w:ind w:hanging="109"/>
            </w:pPr>
            <w:r>
              <w:rPr>
                <w:rFonts w:ascii="Arial" w:eastAsia="Arial" w:hAnsi="Arial" w:cs="Arial"/>
                <w:sz w:val="18"/>
              </w:rPr>
              <w:t xml:space="preserve">Transaction fee sharing (%) </w:t>
            </w:r>
          </w:p>
        </w:tc>
        <w:tc>
          <w:tcPr>
            <w:tcW w:w="1389" w:type="dxa"/>
            <w:tcBorders>
              <w:top w:val="single" w:sz="6" w:space="0" w:color="000000"/>
              <w:left w:val="single" w:sz="6" w:space="0" w:color="000000"/>
              <w:bottom w:val="single" w:sz="6" w:space="0" w:color="000000"/>
              <w:right w:val="single" w:sz="6" w:space="0" w:color="000000"/>
            </w:tcBorders>
          </w:tcPr>
          <w:p w14:paraId="65A30B25"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3AEF80FB" w14:textId="77777777" w:rsidR="00B22C8F" w:rsidRDefault="00B22C8F"/>
        </w:tc>
      </w:tr>
      <w:tr w:rsidR="00B22C8F" w14:paraId="09D7C26D"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DE3DD88"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9B66EAA" w14:textId="77777777" w:rsidR="00B22C8F" w:rsidRDefault="00403E22">
            <w:pPr>
              <w:spacing w:after="0"/>
            </w:pPr>
            <w:r>
              <w:rPr>
                <w:rFonts w:ascii="Arial" w:eastAsia="Arial" w:hAnsi="Arial" w:cs="Arial"/>
                <w:sz w:val="18"/>
              </w:rPr>
              <w:t>Company Setup</w:t>
            </w:r>
          </w:p>
        </w:tc>
        <w:tc>
          <w:tcPr>
            <w:tcW w:w="371" w:type="dxa"/>
            <w:tcBorders>
              <w:top w:val="single" w:sz="6" w:space="0" w:color="000000"/>
              <w:left w:val="single" w:sz="6" w:space="0" w:color="000000"/>
              <w:bottom w:val="single" w:sz="6" w:space="0" w:color="000000"/>
              <w:right w:val="single" w:sz="6" w:space="0" w:color="000000"/>
            </w:tcBorders>
          </w:tcPr>
          <w:p w14:paraId="66C05BCD" w14:textId="77777777" w:rsidR="00B22C8F" w:rsidRDefault="00403E22">
            <w:pPr>
              <w:spacing w:after="0"/>
              <w:jc w:val="both"/>
            </w:pPr>
            <w:r>
              <w:rPr>
                <w:rFonts w:ascii="Arial" w:eastAsia="Arial" w:hAnsi="Arial" w:cs="Arial"/>
                <w:sz w:val="18"/>
              </w:rPr>
              <w:t>K3</w:t>
            </w:r>
          </w:p>
        </w:tc>
        <w:tc>
          <w:tcPr>
            <w:tcW w:w="8487" w:type="dxa"/>
            <w:tcBorders>
              <w:top w:val="single" w:sz="6" w:space="0" w:color="000000"/>
              <w:left w:val="single" w:sz="6" w:space="0" w:color="000000"/>
              <w:bottom w:val="single" w:sz="6" w:space="0" w:color="000000"/>
              <w:right w:val="single" w:sz="6" w:space="0" w:color="000000"/>
            </w:tcBorders>
          </w:tcPr>
          <w:p w14:paraId="7C8EC4F9" w14:textId="77777777" w:rsidR="00B22C8F" w:rsidRDefault="00403E22">
            <w:pPr>
              <w:spacing w:after="0"/>
            </w:pPr>
            <w:r>
              <w:rPr>
                <w:rFonts w:ascii="Arial" w:eastAsia="Arial" w:hAnsi="Arial" w:cs="Arial"/>
                <w:sz w:val="18"/>
              </w:rPr>
              <w:t>Company setup requires maker checker process.</w:t>
            </w:r>
          </w:p>
        </w:tc>
        <w:tc>
          <w:tcPr>
            <w:tcW w:w="1389" w:type="dxa"/>
            <w:tcBorders>
              <w:top w:val="single" w:sz="6" w:space="0" w:color="000000"/>
              <w:left w:val="single" w:sz="6" w:space="0" w:color="000000"/>
              <w:bottom w:val="single" w:sz="6" w:space="0" w:color="000000"/>
              <w:right w:val="single" w:sz="6" w:space="0" w:color="000000"/>
            </w:tcBorders>
          </w:tcPr>
          <w:p w14:paraId="0C278E2E" w14:textId="77777777" w:rsidR="00B22C8F" w:rsidRDefault="00403E22">
            <w:pPr>
              <w:spacing w:after="0"/>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648628CA" w14:textId="77777777" w:rsidR="00B22C8F" w:rsidRDefault="00B22C8F"/>
        </w:tc>
      </w:tr>
      <w:tr w:rsidR="00B22C8F" w14:paraId="61F5AF2B"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354A786F"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04FB13F1" w14:textId="77777777" w:rsidR="00B22C8F" w:rsidRDefault="00403E22">
            <w:pPr>
              <w:spacing w:after="0"/>
            </w:pPr>
            <w:r>
              <w:rPr>
                <w:rFonts w:ascii="Arial" w:eastAsia="Arial" w:hAnsi="Arial" w:cs="Arial"/>
                <w:sz w:val="18"/>
              </w:rPr>
              <w:t>Company Setup</w:t>
            </w:r>
          </w:p>
        </w:tc>
        <w:tc>
          <w:tcPr>
            <w:tcW w:w="371" w:type="dxa"/>
            <w:tcBorders>
              <w:top w:val="single" w:sz="6" w:space="0" w:color="000000"/>
              <w:left w:val="single" w:sz="6" w:space="0" w:color="000000"/>
              <w:bottom w:val="single" w:sz="6" w:space="0" w:color="000000"/>
              <w:right w:val="single" w:sz="6" w:space="0" w:color="000000"/>
            </w:tcBorders>
          </w:tcPr>
          <w:p w14:paraId="2F38C152" w14:textId="77777777" w:rsidR="00B22C8F" w:rsidRDefault="00403E22">
            <w:pPr>
              <w:spacing w:after="0"/>
              <w:jc w:val="both"/>
            </w:pPr>
            <w:r>
              <w:rPr>
                <w:rFonts w:ascii="Arial" w:eastAsia="Arial" w:hAnsi="Arial" w:cs="Arial"/>
                <w:sz w:val="18"/>
              </w:rPr>
              <w:t>K1</w:t>
            </w:r>
          </w:p>
        </w:tc>
        <w:tc>
          <w:tcPr>
            <w:tcW w:w="8487" w:type="dxa"/>
            <w:tcBorders>
              <w:top w:val="single" w:sz="6" w:space="0" w:color="000000"/>
              <w:left w:val="single" w:sz="6" w:space="0" w:color="000000"/>
              <w:bottom w:val="single" w:sz="6" w:space="0" w:color="000000"/>
              <w:right w:val="single" w:sz="6" w:space="0" w:color="000000"/>
            </w:tcBorders>
          </w:tcPr>
          <w:p w14:paraId="2F5D262E" w14:textId="77777777" w:rsidR="00B22C8F" w:rsidRDefault="00403E22">
            <w:pPr>
              <w:spacing w:after="0"/>
            </w:pPr>
            <w:r>
              <w:rPr>
                <w:rFonts w:ascii="Arial" w:eastAsia="Arial" w:hAnsi="Arial" w:cs="Arial"/>
                <w:sz w:val="18"/>
              </w:rPr>
              <w:t>Admin can update company information and the change will change the reporting after change has been made.</w:t>
            </w:r>
          </w:p>
        </w:tc>
        <w:tc>
          <w:tcPr>
            <w:tcW w:w="1389" w:type="dxa"/>
            <w:tcBorders>
              <w:top w:val="single" w:sz="6" w:space="0" w:color="000000"/>
              <w:left w:val="single" w:sz="6" w:space="0" w:color="000000"/>
              <w:bottom w:val="single" w:sz="6" w:space="0" w:color="000000"/>
              <w:right w:val="single" w:sz="6" w:space="0" w:color="000000"/>
            </w:tcBorders>
          </w:tcPr>
          <w:p w14:paraId="238E7FD0"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2CCA24E2" w14:textId="77777777" w:rsidR="00B22C8F" w:rsidRDefault="00B22C8F"/>
        </w:tc>
      </w:tr>
      <w:tr w:rsidR="00B22C8F" w14:paraId="10A2E619" w14:textId="77777777">
        <w:trPr>
          <w:trHeight w:val="1307"/>
        </w:trPr>
        <w:tc>
          <w:tcPr>
            <w:tcW w:w="550" w:type="dxa"/>
            <w:tcBorders>
              <w:top w:val="single" w:sz="6" w:space="0" w:color="000000"/>
              <w:left w:val="single" w:sz="6" w:space="0" w:color="000000"/>
              <w:bottom w:val="single" w:sz="6" w:space="0" w:color="000000"/>
              <w:right w:val="single" w:sz="6" w:space="0" w:color="000000"/>
            </w:tcBorders>
          </w:tcPr>
          <w:p w14:paraId="294DDFE3"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B92C415" w14:textId="77777777" w:rsidR="00B22C8F" w:rsidRDefault="00403E22">
            <w:pPr>
              <w:spacing w:after="0"/>
            </w:pPr>
            <w:r>
              <w:rPr>
                <w:rFonts w:ascii="Arial" w:eastAsia="Arial" w:hAnsi="Arial" w:cs="Arial"/>
                <w:sz w:val="18"/>
              </w:rPr>
              <w:t>Reporting</w:t>
            </w:r>
          </w:p>
        </w:tc>
        <w:tc>
          <w:tcPr>
            <w:tcW w:w="371" w:type="dxa"/>
            <w:tcBorders>
              <w:top w:val="single" w:sz="6" w:space="0" w:color="000000"/>
              <w:left w:val="single" w:sz="6" w:space="0" w:color="000000"/>
              <w:bottom w:val="single" w:sz="6" w:space="0" w:color="000000"/>
              <w:right w:val="single" w:sz="6" w:space="0" w:color="000000"/>
            </w:tcBorders>
          </w:tcPr>
          <w:p w14:paraId="38793172" w14:textId="77777777" w:rsidR="00B22C8F" w:rsidRDefault="00403E22">
            <w:pPr>
              <w:spacing w:after="0"/>
              <w:jc w:val="both"/>
            </w:pPr>
            <w:r>
              <w:rPr>
                <w:rFonts w:ascii="Arial" w:eastAsia="Arial" w:hAnsi="Arial" w:cs="Arial"/>
                <w:sz w:val="18"/>
              </w:rPr>
              <w:t>K1</w:t>
            </w:r>
          </w:p>
        </w:tc>
        <w:tc>
          <w:tcPr>
            <w:tcW w:w="8487" w:type="dxa"/>
            <w:tcBorders>
              <w:top w:val="single" w:sz="6" w:space="0" w:color="000000"/>
              <w:left w:val="single" w:sz="6" w:space="0" w:color="000000"/>
              <w:bottom w:val="single" w:sz="6" w:space="0" w:color="000000"/>
              <w:right w:val="single" w:sz="6" w:space="0" w:color="000000"/>
            </w:tcBorders>
          </w:tcPr>
          <w:p w14:paraId="1C6AB7C3" w14:textId="77777777" w:rsidR="00B22C8F" w:rsidRDefault="00403E22">
            <w:pPr>
              <w:spacing w:after="0"/>
            </w:pPr>
            <w:r>
              <w:rPr>
                <w:rFonts w:ascii="Arial" w:eastAsia="Arial" w:hAnsi="Arial" w:cs="Arial"/>
                <w:sz w:val="18"/>
              </w:rPr>
              <w:t>User with supervisor role can trigger apps to send the following reports via email</w:t>
            </w:r>
          </w:p>
          <w:p w14:paraId="4518630B" w14:textId="77777777" w:rsidR="00B22C8F" w:rsidRDefault="00403E22">
            <w:pPr>
              <w:numPr>
                <w:ilvl w:val="0"/>
                <w:numId w:val="8"/>
              </w:numPr>
              <w:spacing w:after="0"/>
              <w:ind w:hanging="109"/>
            </w:pPr>
            <w:r>
              <w:rPr>
                <w:rFonts w:ascii="Arial" w:eastAsia="Arial" w:hAnsi="Arial" w:cs="Arial"/>
                <w:sz w:val="18"/>
              </w:rPr>
              <w:t xml:space="preserve">RM performance based on number of investors onboarded </w:t>
            </w:r>
          </w:p>
          <w:p w14:paraId="539C8778" w14:textId="77777777" w:rsidR="00B22C8F" w:rsidRDefault="00403E22">
            <w:pPr>
              <w:numPr>
                <w:ilvl w:val="0"/>
                <w:numId w:val="8"/>
              </w:numPr>
              <w:spacing w:after="0"/>
              <w:ind w:hanging="109"/>
            </w:pPr>
            <w:r>
              <w:rPr>
                <w:rFonts w:ascii="Arial" w:eastAsia="Arial" w:hAnsi="Arial" w:cs="Arial"/>
                <w:sz w:val="18"/>
              </w:rPr>
              <w:t>RM performance based on number of transactions</w:t>
            </w:r>
          </w:p>
          <w:p w14:paraId="3705E4B4" w14:textId="77777777" w:rsidR="00B22C8F" w:rsidRDefault="00403E22">
            <w:pPr>
              <w:numPr>
                <w:ilvl w:val="0"/>
                <w:numId w:val="8"/>
              </w:numPr>
              <w:spacing w:after="189"/>
              <w:ind w:hanging="109"/>
            </w:pPr>
            <w:r>
              <w:rPr>
                <w:rFonts w:ascii="Arial" w:eastAsia="Arial" w:hAnsi="Arial" w:cs="Arial"/>
                <w:sz w:val="18"/>
              </w:rPr>
              <w:t>RM performance based on number of leads on active pipeline</w:t>
            </w:r>
          </w:p>
          <w:p w14:paraId="7823AC9F" w14:textId="77777777" w:rsidR="00B22C8F" w:rsidRDefault="00403E22">
            <w:pPr>
              <w:spacing w:after="0"/>
            </w:pPr>
            <w:r>
              <w:rPr>
                <w:rFonts w:ascii="Arial" w:eastAsia="Arial" w:hAnsi="Arial" w:cs="Arial"/>
                <w:sz w:val="18"/>
              </w:rPr>
              <w:t>Filter is ba</w:t>
            </w:r>
            <w:r>
              <w:rPr>
                <w:rFonts w:ascii="Arial" w:eastAsia="Arial" w:hAnsi="Arial" w:cs="Arial"/>
                <w:sz w:val="18"/>
              </w:rPr>
              <w:t>sed on months (past month or accrual on active month)</w:t>
            </w:r>
          </w:p>
        </w:tc>
        <w:tc>
          <w:tcPr>
            <w:tcW w:w="1389" w:type="dxa"/>
            <w:tcBorders>
              <w:top w:val="single" w:sz="6" w:space="0" w:color="000000"/>
              <w:left w:val="single" w:sz="6" w:space="0" w:color="000000"/>
              <w:bottom w:val="single" w:sz="6" w:space="0" w:color="000000"/>
              <w:right w:val="single" w:sz="6" w:space="0" w:color="000000"/>
            </w:tcBorders>
          </w:tcPr>
          <w:p w14:paraId="0BA24ACC"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6C1C3179" w14:textId="77777777" w:rsidR="00B22C8F" w:rsidRDefault="00B22C8F"/>
        </w:tc>
      </w:tr>
      <w:tr w:rsidR="00B22C8F" w14:paraId="1358A9B7" w14:textId="77777777">
        <w:trPr>
          <w:trHeight w:val="1100"/>
        </w:trPr>
        <w:tc>
          <w:tcPr>
            <w:tcW w:w="550" w:type="dxa"/>
            <w:tcBorders>
              <w:top w:val="single" w:sz="6" w:space="0" w:color="000000"/>
              <w:left w:val="single" w:sz="6" w:space="0" w:color="000000"/>
              <w:bottom w:val="single" w:sz="6" w:space="0" w:color="000000"/>
              <w:right w:val="single" w:sz="6" w:space="0" w:color="000000"/>
            </w:tcBorders>
          </w:tcPr>
          <w:p w14:paraId="5461F95D"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4DA84C09" w14:textId="77777777" w:rsidR="00B22C8F" w:rsidRDefault="00403E22">
            <w:pPr>
              <w:spacing w:after="0"/>
            </w:pPr>
            <w:r>
              <w:rPr>
                <w:rFonts w:ascii="Arial" w:eastAsia="Arial" w:hAnsi="Arial" w:cs="Arial"/>
                <w:sz w:val="18"/>
              </w:rPr>
              <w:t>Reporting</w:t>
            </w:r>
          </w:p>
        </w:tc>
        <w:tc>
          <w:tcPr>
            <w:tcW w:w="371" w:type="dxa"/>
            <w:tcBorders>
              <w:top w:val="single" w:sz="6" w:space="0" w:color="000000"/>
              <w:left w:val="single" w:sz="6" w:space="0" w:color="000000"/>
              <w:bottom w:val="single" w:sz="6" w:space="0" w:color="000000"/>
              <w:right w:val="single" w:sz="6" w:space="0" w:color="000000"/>
            </w:tcBorders>
          </w:tcPr>
          <w:p w14:paraId="4C79DAA6" w14:textId="77777777" w:rsidR="00B22C8F" w:rsidRDefault="00403E22">
            <w:pPr>
              <w:spacing w:after="0"/>
              <w:jc w:val="both"/>
            </w:pPr>
            <w:r>
              <w:rPr>
                <w:rFonts w:ascii="Arial" w:eastAsia="Arial" w:hAnsi="Arial" w:cs="Arial"/>
                <w:sz w:val="18"/>
              </w:rPr>
              <w:t>K2</w:t>
            </w:r>
          </w:p>
        </w:tc>
        <w:tc>
          <w:tcPr>
            <w:tcW w:w="8487" w:type="dxa"/>
            <w:tcBorders>
              <w:top w:val="single" w:sz="6" w:space="0" w:color="000000"/>
              <w:left w:val="single" w:sz="6" w:space="0" w:color="000000"/>
              <w:bottom w:val="single" w:sz="6" w:space="0" w:color="000000"/>
              <w:right w:val="single" w:sz="6" w:space="0" w:color="000000"/>
            </w:tcBorders>
          </w:tcPr>
          <w:p w14:paraId="79C5E2ED" w14:textId="77777777" w:rsidR="00B22C8F" w:rsidRDefault="00403E22">
            <w:pPr>
              <w:spacing w:after="0"/>
            </w:pPr>
            <w:r>
              <w:rPr>
                <w:rFonts w:ascii="Arial" w:eastAsia="Arial" w:hAnsi="Arial" w:cs="Arial"/>
                <w:sz w:val="18"/>
              </w:rPr>
              <w:t>Admin can access the revenue information via dashboard:</w:t>
            </w:r>
          </w:p>
          <w:p w14:paraId="379F8905" w14:textId="77777777" w:rsidR="00B22C8F" w:rsidRDefault="00403E22">
            <w:pPr>
              <w:numPr>
                <w:ilvl w:val="0"/>
                <w:numId w:val="9"/>
              </w:numPr>
              <w:spacing w:after="0"/>
              <w:ind w:right="770"/>
            </w:pPr>
            <w:r>
              <w:rPr>
                <w:rFonts w:ascii="Arial" w:eastAsia="Arial" w:hAnsi="Arial" w:cs="Arial"/>
                <w:sz w:val="18"/>
              </w:rPr>
              <w:t>Management fee - revenue sharing (Daily AUM per Product and management fee shared)</w:t>
            </w:r>
          </w:p>
          <w:p w14:paraId="7E586672" w14:textId="77777777" w:rsidR="00B22C8F" w:rsidRDefault="00403E22">
            <w:pPr>
              <w:numPr>
                <w:ilvl w:val="0"/>
                <w:numId w:val="9"/>
              </w:numPr>
              <w:spacing w:after="0"/>
              <w:ind w:right="770"/>
            </w:pPr>
            <w:r>
              <w:rPr>
                <w:rFonts w:ascii="Arial" w:eastAsia="Arial" w:hAnsi="Arial" w:cs="Arial"/>
                <w:sz w:val="18"/>
              </w:rPr>
              <w:t>Transaction fee - revenue sharing (Transaction detail and transaction fee shared) with the following filter, i.e. company and month</w:t>
            </w:r>
          </w:p>
        </w:tc>
        <w:tc>
          <w:tcPr>
            <w:tcW w:w="1389" w:type="dxa"/>
            <w:tcBorders>
              <w:top w:val="single" w:sz="6" w:space="0" w:color="000000"/>
              <w:left w:val="single" w:sz="6" w:space="0" w:color="000000"/>
              <w:bottom w:val="single" w:sz="6" w:space="0" w:color="000000"/>
              <w:right w:val="single" w:sz="6" w:space="0" w:color="000000"/>
            </w:tcBorders>
          </w:tcPr>
          <w:p w14:paraId="205F1741"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B0BEB8E" w14:textId="77777777" w:rsidR="00B22C8F" w:rsidRDefault="00B22C8F"/>
        </w:tc>
      </w:tr>
      <w:tr w:rsidR="00B22C8F" w14:paraId="703B0A49"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4B738029"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90884F4" w14:textId="77777777" w:rsidR="00B22C8F" w:rsidRDefault="00403E22">
            <w:pPr>
              <w:spacing w:after="0"/>
            </w:pPr>
            <w:r>
              <w:rPr>
                <w:rFonts w:ascii="Arial" w:eastAsia="Arial" w:hAnsi="Arial" w:cs="Arial"/>
                <w:sz w:val="18"/>
              </w:rPr>
              <w:t>Reporting</w:t>
            </w:r>
          </w:p>
        </w:tc>
        <w:tc>
          <w:tcPr>
            <w:tcW w:w="371" w:type="dxa"/>
            <w:tcBorders>
              <w:top w:val="single" w:sz="6" w:space="0" w:color="000000"/>
              <w:left w:val="single" w:sz="6" w:space="0" w:color="000000"/>
              <w:bottom w:val="single" w:sz="6" w:space="0" w:color="000000"/>
              <w:right w:val="single" w:sz="6" w:space="0" w:color="000000"/>
            </w:tcBorders>
          </w:tcPr>
          <w:p w14:paraId="46E1593C" w14:textId="77777777" w:rsidR="00B22C8F" w:rsidRDefault="00403E22">
            <w:pPr>
              <w:spacing w:after="0"/>
              <w:jc w:val="both"/>
            </w:pPr>
            <w:r>
              <w:rPr>
                <w:rFonts w:ascii="Arial" w:eastAsia="Arial" w:hAnsi="Arial" w:cs="Arial"/>
                <w:sz w:val="18"/>
              </w:rPr>
              <w:t>K3</w:t>
            </w:r>
          </w:p>
        </w:tc>
        <w:tc>
          <w:tcPr>
            <w:tcW w:w="8487" w:type="dxa"/>
            <w:tcBorders>
              <w:top w:val="single" w:sz="6" w:space="0" w:color="000000"/>
              <w:left w:val="single" w:sz="6" w:space="0" w:color="000000"/>
              <w:bottom w:val="single" w:sz="6" w:space="0" w:color="000000"/>
              <w:right w:val="single" w:sz="6" w:space="0" w:color="000000"/>
            </w:tcBorders>
          </w:tcPr>
          <w:p w14:paraId="4E292F68" w14:textId="77777777" w:rsidR="00B22C8F" w:rsidRDefault="00403E22">
            <w:pPr>
              <w:spacing w:after="0"/>
            </w:pPr>
            <w:r>
              <w:rPr>
                <w:rFonts w:ascii="Arial" w:eastAsia="Arial" w:hAnsi="Arial" w:cs="Arial"/>
                <w:sz w:val="18"/>
              </w:rPr>
              <w:t>Admin can trigger email sending of revenue report to related company</w:t>
            </w:r>
          </w:p>
        </w:tc>
        <w:tc>
          <w:tcPr>
            <w:tcW w:w="1389" w:type="dxa"/>
            <w:tcBorders>
              <w:top w:val="single" w:sz="6" w:space="0" w:color="000000"/>
              <w:left w:val="single" w:sz="6" w:space="0" w:color="000000"/>
              <w:bottom w:val="single" w:sz="6" w:space="0" w:color="000000"/>
              <w:right w:val="single" w:sz="6" w:space="0" w:color="000000"/>
            </w:tcBorders>
          </w:tcPr>
          <w:p w14:paraId="1D0C961B" w14:textId="77777777" w:rsidR="00B22C8F" w:rsidRDefault="00403E22">
            <w:pPr>
              <w:spacing w:after="0"/>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06E73DD0" w14:textId="77777777" w:rsidR="00B22C8F" w:rsidRDefault="00B22C8F"/>
        </w:tc>
      </w:tr>
      <w:tr w:rsidR="00B22C8F" w14:paraId="716F831F" w14:textId="77777777">
        <w:trPr>
          <w:trHeight w:val="1307"/>
        </w:trPr>
        <w:tc>
          <w:tcPr>
            <w:tcW w:w="550" w:type="dxa"/>
            <w:tcBorders>
              <w:top w:val="single" w:sz="6" w:space="0" w:color="000000"/>
              <w:left w:val="single" w:sz="6" w:space="0" w:color="000000"/>
              <w:bottom w:val="single" w:sz="6" w:space="0" w:color="000000"/>
              <w:right w:val="single" w:sz="6" w:space="0" w:color="000000"/>
            </w:tcBorders>
          </w:tcPr>
          <w:p w14:paraId="2406756D"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6D3A772" w14:textId="77777777" w:rsidR="00B22C8F" w:rsidRDefault="00403E22">
            <w:pPr>
              <w:spacing w:after="0"/>
            </w:pPr>
            <w:r>
              <w:rPr>
                <w:rFonts w:ascii="Arial" w:eastAsia="Arial" w:hAnsi="Arial" w:cs="Arial"/>
                <w:sz w:val="18"/>
              </w:rPr>
              <w:t>Lead Management</w:t>
            </w:r>
          </w:p>
        </w:tc>
        <w:tc>
          <w:tcPr>
            <w:tcW w:w="371" w:type="dxa"/>
            <w:tcBorders>
              <w:top w:val="single" w:sz="6" w:space="0" w:color="000000"/>
              <w:left w:val="single" w:sz="6" w:space="0" w:color="000000"/>
              <w:bottom w:val="single" w:sz="6" w:space="0" w:color="000000"/>
              <w:right w:val="single" w:sz="6" w:space="0" w:color="000000"/>
            </w:tcBorders>
          </w:tcPr>
          <w:p w14:paraId="20CB99E1" w14:textId="77777777" w:rsidR="00B22C8F" w:rsidRDefault="00403E22">
            <w:pPr>
              <w:spacing w:after="0"/>
            </w:pPr>
            <w:r>
              <w:rPr>
                <w:rFonts w:ascii="Arial" w:eastAsia="Arial" w:hAnsi="Arial" w:cs="Arial"/>
                <w:sz w:val="18"/>
              </w:rPr>
              <w:t>L1</w:t>
            </w:r>
          </w:p>
        </w:tc>
        <w:tc>
          <w:tcPr>
            <w:tcW w:w="8487" w:type="dxa"/>
            <w:tcBorders>
              <w:top w:val="single" w:sz="6" w:space="0" w:color="000000"/>
              <w:left w:val="single" w:sz="6" w:space="0" w:color="000000"/>
              <w:bottom w:val="single" w:sz="6" w:space="0" w:color="000000"/>
              <w:right w:val="single" w:sz="6" w:space="0" w:color="000000"/>
            </w:tcBorders>
          </w:tcPr>
          <w:p w14:paraId="3DDB21EF" w14:textId="77777777" w:rsidR="00B22C8F" w:rsidRDefault="00403E22">
            <w:pPr>
              <w:spacing w:after="0" w:line="240" w:lineRule="auto"/>
              <w:ind w:right="620"/>
            </w:pPr>
            <w:r>
              <w:rPr>
                <w:rFonts w:ascii="Arial" w:eastAsia="Arial" w:hAnsi="Arial" w:cs="Arial"/>
                <w:sz w:val="18"/>
              </w:rPr>
              <w:t>User have access to lead management page and create new lead with the following information: 1. Full Name</w:t>
            </w:r>
          </w:p>
          <w:p w14:paraId="1AB19575" w14:textId="77777777" w:rsidR="00B22C8F" w:rsidRDefault="00403E22">
            <w:pPr>
              <w:numPr>
                <w:ilvl w:val="0"/>
                <w:numId w:val="10"/>
              </w:numPr>
              <w:spacing w:after="0"/>
              <w:ind w:hanging="198"/>
            </w:pPr>
            <w:r>
              <w:rPr>
                <w:rFonts w:ascii="Arial" w:eastAsia="Arial" w:hAnsi="Arial" w:cs="Arial"/>
                <w:sz w:val="18"/>
              </w:rPr>
              <w:t>Mobile Phone</w:t>
            </w:r>
          </w:p>
          <w:p w14:paraId="29BF75DC" w14:textId="77777777" w:rsidR="00B22C8F" w:rsidRDefault="00403E22">
            <w:pPr>
              <w:numPr>
                <w:ilvl w:val="0"/>
                <w:numId w:val="10"/>
              </w:numPr>
              <w:spacing w:after="189"/>
              <w:ind w:hanging="198"/>
            </w:pPr>
            <w:r>
              <w:rPr>
                <w:rFonts w:ascii="Arial" w:eastAsia="Arial" w:hAnsi="Arial" w:cs="Arial"/>
                <w:sz w:val="18"/>
              </w:rPr>
              <w:t>Email</w:t>
            </w:r>
          </w:p>
          <w:p w14:paraId="31192FEC" w14:textId="77777777" w:rsidR="00B22C8F" w:rsidRDefault="00403E22">
            <w:pPr>
              <w:spacing w:after="0"/>
            </w:pPr>
            <w:r>
              <w:rPr>
                <w:rFonts w:ascii="Arial" w:eastAsia="Arial" w:hAnsi="Arial" w:cs="Arial"/>
                <w:sz w:val="18"/>
              </w:rPr>
              <w:t>As mandatory information - unique key checking is based on Mobile Phone</w:t>
            </w:r>
          </w:p>
        </w:tc>
        <w:tc>
          <w:tcPr>
            <w:tcW w:w="1389" w:type="dxa"/>
            <w:tcBorders>
              <w:top w:val="single" w:sz="6" w:space="0" w:color="000000"/>
              <w:left w:val="single" w:sz="6" w:space="0" w:color="000000"/>
              <w:bottom w:val="single" w:sz="6" w:space="0" w:color="000000"/>
              <w:right w:val="single" w:sz="6" w:space="0" w:color="000000"/>
            </w:tcBorders>
          </w:tcPr>
          <w:p w14:paraId="2E5030A6"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556727D2" w14:textId="77777777" w:rsidR="00B22C8F" w:rsidRDefault="00B22C8F"/>
        </w:tc>
      </w:tr>
    </w:tbl>
    <w:p w14:paraId="5E062250" w14:textId="77777777" w:rsidR="00B22C8F" w:rsidRDefault="00B22C8F">
      <w:pPr>
        <w:spacing w:after="0"/>
        <w:ind w:left="-1440" w:right="14400"/>
      </w:pPr>
    </w:p>
    <w:tbl>
      <w:tblPr>
        <w:tblStyle w:val="TableGrid"/>
        <w:tblW w:w="13838" w:type="dxa"/>
        <w:tblInd w:w="-439" w:type="dxa"/>
        <w:tblCellMar>
          <w:top w:w="40" w:type="dxa"/>
          <w:left w:w="48" w:type="dxa"/>
          <w:bottom w:w="0" w:type="dxa"/>
          <w:right w:w="86" w:type="dxa"/>
        </w:tblCellMar>
        <w:tblLook w:val="04A0" w:firstRow="1" w:lastRow="0" w:firstColumn="1" w:lastColumn="0" w:noHBand="0" w:noVBand="1"/>
      </w:tblPr>
      <w:tblGrid>
        <w:gridCol w:w="550"/>
        <w:gridCol w:w="1651"/>
        <w:gridCol w:w="371"/>
        <w:gridCol w:w="8488"/>
        <w:gridCol w:w="1389"/>
        <w:gridCol w:w="1389"/>
      </w:tblGrid>
      <w:tr w:rsidR="00B22C8F" w14:paraId="189E3DD5" w14:textId="77777777">
        <w:trPr>
          <w:trHeight w:val="1513"/>
        </w:trPr>
        <w:tc>
          <w:tcPr>
            <w:tcW w:w="550" w:type="dxa"/>
            <w:tcBorders>
              <w:top w:val="single" w:sz="6" w:space="0" w:color="000000"/>
              <w:left w:val="single" w:sz="6" w:space="0" w:color="000000"/>
              <w:bottom w:val="single" w:sz="6" w:space="0" w:color="000000"/>
              <w:right w:val="single" w:sz="6" w:space="0" w:color="000000"/>
            </w:tcBorders>
          </w:tcPr>
          <w:p w14:paraId="2C5F4030"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D2E4535" w14:textId="77777777" w:rsidR="00B22C8F" w:rsidRDefault="00403E22">
            <w:pPr>
              <w:spacing w:after="0"/>
            </w:pPr>
            <w:r>
              <w:rPr>
                <w:rFonts w:ascii="Arial" w:eastAsia="Arial" w:hAnsi="Arial" w:cs="Arial"/>
                <w:sz w:val="18"/>
              </w:rPr>
              <w:t>Lead Management</w:t>
            </w:r>
          </w:p>
        </w:tc>
        <w:tc>
          <w:tcPr>
            <w:tcW w:w="371" w:type="dxa"/>
            <w:tcBorders>
              <w:top w:val="single" w:sz="6" w:space="0" w:color="000000"/>
              <w:left w:val="single" w:sz="6" w:space="0" w:color="000000"/>
              <w:bottom w:val="single" w:sz="6" w:space="0" w:color="000000"/>
              <w:right w:val="single" w:sz="6" w:space="0" w:color="000000"/>
            </w:tcBorders>
          </w:tcPr>
          <w:p w14:paraId="5321DEF0" w14:textId="77777777" w:rsidR="00B22C8F" w:rsidRDefault="00403E22">
            <w:pPr>
              <w:spacing w:after="0"/>
            </w:pPr>
            <w:r>
              <w:rPr>
                <w:rFonts w:ascii="Arial" w:eastAsia="Arial" w:hAnsi="Arial" w:cs="Arial"/>
                <w:sz w:val="18"/>
              </w:rPr>
              <w:t>L2</w:t>
            </w:r>
          </w:p>
        </w:tc>
        <w:tc>
          <w:tcPr>
            <w:tcW w:w="8487" w:type="dxa"/>
            <w:tcBorders>
              <w:top w:val="single" w:sz="6" w:space="0" w:color="000000"/>
              <w:left w:val="single" w:sz="6" w:space="0" w:color="000000"/>
              <w:bottom w:val="single" w:sz="6" w:space="0" w:color="000000"/>
              <w:right w:val="single" w:sz="6" w:space="0" w:color="000000"/>
            </w:tcBorders>
          </w:tcPr>
          <w:p w14:paraId="5572917A" w14:textId="77777777" w:rsidR="00B22C8F" w:rsidRDefault="00403E22">
            <w:pPr>
              <w:spacing w:after="0" w:line="240" w:lineRule="auto"/>
              <w:ind w:right="3149"/>
            </w:pPr>
            <w:r>
              <w:rPr>
                <w:rFonts w:ascii="Arial" w:eastAsia="Arial" w:hAnsi="Arial" w:cs="Arial"/>
                <w:sz w:val="18"/>
              </w:rPr>
              <w:t>After creating new lead, user can then add more information, e.g. - Lead size :</w:t>
            </w:r>
          </w:p>
          <w:p w14:paraId="2743CB91" w14:textId="77777777" w:rsidR="00B22C8F" w:rsidRDefault="00403E22">
            <w:pPr>
              <w:spacing w:after="0"/>
            </w:pPr>
            <w:r>
              <w:rPr>
                <w:rFonts w:ascii="Arial" w:eastAsia="Arial" w:hAnsi="Arial" w:cs="Arial"/>
                <w:sz w:val="18"/>
              </w:rPr>
              <w:t xml:space="preserve">  &gt; Product Offered</w:t>
            </w:r>
          </w:p>
          <w:p w14:paraId="6EE52FC5" w14:textId="77777777" w:rsidR="00B22C8F" w:rsidRDefault="00403E22">
            <w:pPr>
              <w:spacing w:after="0"/>
            </w:pPr>
            <w:r>
              <w:rPr>
                <w:rFonts w:ascii="Arial" w:eastAsia="Arial" w:hAnsi="Arial" w:cs="Arial"/>
                <w:sz w:val="18"/>
              </w:rPr>
              <w:t xml:space="preserve">  &gt; Amount</w:t>
            </w:r>
          </w:p>
          <w:p w14:paraId="69669E50" w14:textId="77777777" w:rsidR="00B22C8F" w:rsidRDefault="00403E22">
            <w:pPr>
              <w:spacing w:after="0"/>
            </w:pPr>
            <w:r>
              <w:rPr>
                <w:rFonts w:ascii="Arial" w:eastAsia="Arial" w:hAnsi="Arial" w:cs="Arial"/>
                <w:sz w:val="18"/>
              </w:rPr>
              <w:t xml:space="preserve">  &gt; Fee offered</w:t>
            </w:r>
          </w:p>
          <w:p w14:paraId="20D445BF" w14:textId="77777777" w:rsidR="00B22C8F" w:rsidRDefault="00403E22">
            <w:pPr>
              <w:spacing w:after="0"/>
            </w:pPr>
            <w:r>
              <w:rPr>
                <w:rFonts w:ascii="Arial" w:eastAsia="Arial" w:hAnsi="Arial" w:cs="Arial"/>
                <w:sz w:val="18"/>
              </w:rPr>
              <w:t xml:space="preserve">  &gt; Potential Revenue</w:t>
            </w:r>
          </w:p>
          <w:p w14:paraId="0A846C55" w14:textId="77777777" w:rsidR="00B22C8F" w:rsidRDefault="00403E22">
            <w:pPr>
              <w:spacing w:after="0"/>
            </w:pPr>
            <w:r>
              <w:rPr>
                <w:rFonts w:ascii="Arial" w:eastAsia="Arial" w:hAnsi="Arial" w:cs="Arial"/>
                <w:sz w:val="18"/>
              </w:rPr>
              <w:t xml:space="preserve">  &gt; Status - Initiate, Negotitation, Close, Drop</w:t>
            </w:r>
          </w:p>
        </w:tc>
        <w:tc>
          <w:tcPr>
            <w:tcW w:w="1389" w:type="dxa"/>
            <w:tcBorders>
              <w:top w:val="single" w:sz="6" w:space="0" w:color="000000"/>
              <w:left w:val="single" w:sz="6" w:space="0" w:color="000000"/>
              <w:bottom w:val="single" w:sz="6" w:space="0" w:color="000000"/>
              <w:right w:val="single" w:sz="6" w:space="0" w:color="000000"/>
            </w:tcBorders>
          </w:tcPr>
          <w:p w14:paraId="153CB859"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5578DC0A" w14:textId="77777777" w:rsidR="00B22C8F" w:rsidRDefault="00B22C8F"/>
        </w:tc>
      </w:tr>
      <w:tr w:rsidR="00B22C8F" w14:paraId="6B9D513F"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9B6D1D3"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459C3D08" w14:textId="77777777" w:rsidR="00B22C8F" w:rsidRDefault="00403E22">
            <w:pPr>
              <w:spacing w:after="0"/>
            </w:pPr>
            <w:r>
              <w:rPr>
                <w:rFonts w:ascii="Arial" w:eastAsia="Arial" w:hAnsi="Arial" w:cs="Arial"/>
                <w:sz w:val="18"/>
              </w:rPr>
              <w:t>Lead Management</w:t>
            </w:r>
          </w:p>
        </w:tc>
        <w:tc>
          <w:tcPr>
            <w:tcW w:w="371" w:type="dxa"/>
            <w:tcBorders>
              <w:top w:val="single" w:sz="6" w:space="0" w:color="000000"/>
              <w:left w:val="single" w:sz="6" w:space="0" w:color="000000"/>
              <w:bottom w:val="single" w:sz="6" w:space="0" w:color="000000"/>
              <w:right w:val="single" w:sz="6" w:space="0" w:color="000000"/>
            </w:tcBorders>
          </w:tcPr>
          <w:p w14:paraId="15DE2A49" w14:textId="77777777" w:rsidR="00B22C8F" w:rsidRDefault="00403E22">
            <w:pPr>
              <w:spacing w:after="0"/>
            </w:pPr>
            <w:r>
              <w:rPr>
                <w:rFonts w:ascii="Arial" w:eastAsia="Arial" w:hAnsi="Arial" w:cs="Arial"/>
                <w:sz w:val="18"/>
              </w:rPr>
              <w:t>L3</w:t>
            </w:r>
          </w:p>
        </w:tc>
        <w:tc>
          <w:tcPr>
            <w:tcW w:w="8487" w:type="dxa"/>
            <w:tcBorders>
              <w:top w:val="single" w:sz="6" w:space="0" w:color="000000"/>
              <w:left w:val="single" w:sz="6" w:space="0" w:color="000000"/>
              <w:bottom w:val="single" w:sz="6" w:space="0" w:color="000000"/>
              <w:right w:val="single" w:sz="6" w:space="0" w:color="000000"/>
            </w:tcBorders>
          </w:tcPr>
          <w:p w14:paraId="0708E5D9" w14:textId="77777777" w:rsidR="00B22C8F" w:rsidRDefault="00403E22">
            <w:pPr>
              <w:spacing w:after="0"/>
            </w:pPr>
            <w:r>
              <w:rPr>
                <w:rFonts w:ascii="Arial" w:eastAsia="Arial" w:hAnsi="Arial" w:cs="Arial"/>
                <w:sz w:val="18"/>
              </w:rPr>
              <w:t>When lead is closed, user will be directed to KYC page to put the detail iKYC information</w:t>
            </w:r>
          </w:p>
        </w:tc>
        <w:tc>
          <w:tcPr>
            <w:tcW w:w="1389" w:type="dxa"/>
            <w:tcBorders>
              <w:top w:val="single" w:sz="6" w:space="0" w:color="000000"/>
              <w:left w:val="single" w:sz="6" w:space="0" w:color="000000"/>
              <w:bottom w:val="single" w:sz="6" w:space="0" w:color="000000"/>
              <w:right w:val="single" w:sz="6" w:space="0" w:color="000000"/>
            </w:tcBorders>
          </w:tcPr>
          <w:p w14:paraId="7B667990"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2552914F" w14:textId="77777777" w:rsidR="00B22C8F" w:rsidRDefault="00B22C8F"/>
        </w:tc>
      </w:tr>
      <w:tr w:rsidR="00B22C8F" w14:paraId="17782E27"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D42DE04"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94C0A4E" w14:textId="77777777" w:rsidR="00B22C8F" w:rsidRDefault="00403E22">
            <w:pPr>
              <w:spacing w:after="0"/>
            </w:pPr>
            <w:r>
              <w:rPr>
                <w:rFonts w:ascii="Arial" w:eastAsia="Arial" w:hAnsi="Arial" w:cs="Arial"/>
                <w:sz w:val="18"/>
              </w:rPr>
              <w:t>Lead Management</w:t>
            </w:r>
          </w:p>
        </w:tc>
        <w:tc>
          <w:tcPr>
            <w:tcW w:w="371" w:type="dxa"/>
            <w:tcBorders>
              <w:top w:val="single" w:sz="6" w:space="0" w:color="000000"/>
              <w:left w:val="single" w:sz="6" w:space="0" w:color="000000"/>
              <w:bottom w:val="single" w:sz="6" w:space="0" w:color="000000"/>
              <w:right w:val="single" w:sz="6" w:space="0" w:color="000000"/>
            </w:tcBorders>
          </w:tcPr>
          <w:p w14:paraId="55343DC8" w14:textId="77777777" w:rsidR="00B22C8F" w:rsidRDefault="00403E22">
            <w:pPr>
              <w:spacing w:after="0"/>
            </w:pPr>
            <w:r>
              <w:rPr>
                <w:rFonts w:ascii="Arial" w:eastAsia="Arial" w:hAnsi="Arial" w:cs="Arial"/>
                <w:sz w:val="18"/>
              </w:rPr>
              <w:t>L4</w:t>
            </w:r>
          </w:p>
        </w:tc>
        <w:tc>
          <w:tcPr>
            <w:tcW w:w="8487" w:type="dxa"/>
            <w:tcBorders>
              <w:top w:val="single" w:sz="6" w:space="0" w:color="000000"/>
              <w:left w:val="single" w:sz="6" w:space="0" w:color="000000"/>
              <w:bottom w:val="single" w:sz="6" w:space="0" w:color="000000"/>
              <w:right w:val="single" w:sz="6" w:space="0" w:color="000000"/>
            </w:tcBorders>
          </w:tcPr>
          <w:p w14:paraId="50330DA1" w14:textId="77777777" w:rsidR="00B22C8F" w:rsidRDefault="00403E22">
            <w:pPr>
              <w:spacing w:after="0"/>
            </w:pPr>
            <w:r>
              <w:rPr>
                <w:rFonts w:ascii="Arial" w:eastAsia="Arial" w:hAnsi="Arial" w:cs="Arial"/>
                <w:sz w:val="18"/>
              </w:rPr>
              <w:t>User can update all the details of the lead unless for lead with close status</w:t>
            </w:r>
          </w:p>
        </w:tc>
        <w:tc>
          <w:tcPr>
            <w:tcW w:w="1389" w:type="dxa"/>
            <w:tcBorders>
              <w:top w:val="single" w:sz="6" w:space="0" w:color="000000"/>
              <w:left w:val="single" w:sz="6" w:space="0" w:color="000000"/>
              <w:bottom w:val="single" w:sz="6" w:space="0" w:color="000000"/>
              <w:right w:val="single" w:sz="6" w:space="0" w:color="000000"/>
            </w:tcBorders>
          </w:tcPr>
          <w:p w14:paraId="519EA983"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4ED9E021" w14:textId="77777777" w:rsidR="00B22C8F" w:rsidRDefault="00B22C8F"/>
        </w:tc>
      </w:tr>
      <w:tr w:rsidR="00B22C8F" w14:paraId="51382269"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788F51AD"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D3D4CF0" w14:textId="77777777" w:rsidR="00B22C8F" w:rsidRDefault="00403E22">
            <w:pPr>
              <w:spacing w:after="0"/>
            </w:pPr>
            <w:r>
              <w:rPr>
                <w:rFonts w:ascii="Arial" w:eastAsia="Arial" w:hAnsi="Arial" w:cs="Arial"/>
                <w:sz w:val="18"/>
              </w:rPr>
              <w:t>Lead Management</w:t>
            </w:r>
          </w:p>
        </w:tc>
        <w:tc>
          <w:tcPr>
            <w:tcW w:w="371" w:type="dxa"/>
            <w:tcBorders>
              <w:top w:val="single" w:sz="6" w:space="0" w:color="000000"/>
              <w:left w:val="single" w:sz="6" w:space="0" w:color="000000"/>
              <w:bottom w:val="single" w:sz="6" w:space="0" w:color="000000"/>
              <w:right w:val="single" w:sz="6" w:space="0" w:color="000000"/>
            </w:tcBorders>
          </w:tcPr>
          <w:p w14:paraId="23BD6D07" w14:textId="77777777" w:rsidR="00B22C8F" w:rsidRDefault="00403E22">
            <w:pPr>
              <w:spacing w:after="0"/>
            </w:pPr>
            <w:r>
              <w:rPr>
                <w:rFonts w:ascii="Arial" w:eastAsia="Arial" w:hAnsi="Arial" w:cs="Arial"/>
                <w:sz w:val="18"/>
              </w:rPr>
              <w:t>L5</w:t>
            </w:r>
          </w:p>
        </w:tc>
        <w:tc>
          <w:tcPr>
            <w:tcW w:w="8487" w:type="dxa"/>
            <w:tcBorders>
              <w:top w:val="single" w:sz="6" w:space="0" w:color="000000"/>
              <w:left w:val="single" w:sz="6" w:space="0" w:color="000000"/>
              <w:bottom w:val="single" w:sz="6" w:space="0" w:color="000000"/>
              <w:right w:val="single" w:sz="6" w:space="0" w:color="000000"/>
            </w:tcBorders>
          </w:tcPr>
          <w:p w14:paraId="350C7737" w14:textId="77777777" w:rsidR="00B22C8F" w:rsidRDefault="00403E22">
            <w:pPr>
              <w:spacing w:after="0"/>
            </w:pPr>
            <w:r>
              <w:rPr>
                <w:rFonts w:ascii="Arial" w:eastAsia="Arial" w:hAnsi="Arial" w:cs="Arial"/>
                <w:sz w:val="18"/>
              </w:rPr>
              <w:t>System track information on when the lead is created which will be used for reporting</w:t>
            </w:r>
          </w:p>
        </w:tc>
        <w:tc>
          <w:tcPr>
            <w:tcW w:w="1389" w:type="dxa"/>
            <w:tcBorders>
              <w:top w:val="single" w:sz="6" w:space="0" w:color="000000"/>
              <w:left w:val="single" w:sz="6" w:space="0" w:color="000000"/>
              <w:bottom w:val="single" w:sz="6" w:space="0" w:color="000000"/>
              <w:right w:val="single" w:sz="6" w:space="0" w:color="000000"/>
            </w:tcBorders>
          </w:tcPr>
          <w:p w14:paraId="3A46525F"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36D2D4BD" w14:textId="77777777" w:rsidR="00B22C8F" w:rsidRDefault="00B22C8F"/>
        </w:tc>
      </w:tr>
      <w:tr w:rsidR="00B22C8F" w14:paraId="01A4619B"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718D087B"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4A8B5DEE" w14:textId="77777777" w:rsidR="00B22C8F" w:rsidRDefault="00403E22">
            <w:pPr>
              <w:spacing w:after="0"/>
            </w:pPr>
            <w:r>
              <w:rPr>
                <w:rFonts w:ascii="Arial" w:eastAsia="Arial" w:hAnsi="Arial" w:cs="Arial"/>
                <w:sz w:val="18"/>
              </w:rPr>
              <w:t>Generic Function</w:t>
            </w:r>
          </w:p>
        </w:tc>
        <w:tc>
          <w:tcPr>
            <w:tcW w:w="371" w:type="dxa"/>
            <w:tcBorders>
              <w:top w:val="single" w:sz="6" w:space="0" w:color="000000"/>
              <w:left w:val="single" w:sz="6" w:space="0" w:color="000000"/>
              <w:bottom w:val="single" w:sz="6" w:space="0" w:color="000000"/>
              <w:right w:val="single" w:sz="6" w:space="0" w:color="000000"/>
            </w:tcBorders>
          </w:tcPr>
          <w:p w14:paraId="5F9F480E" w14:textId="77777777" w:rsidR="00B22C8F" w:rsidRDefault="00403E22">
            <w:pPr>
              <w:spacing w:after="0"/>
              <w:ind w:left="55"/>
            </w:pPr>
            <w:r>
              <w:rPr>
                <w:rFonts w:ascii="Arial" w:eastAsia="Arial" w:hAnsi="Arial" w:cs="Arial"/>
                <w:sz w:val="18"/>
              </w:rPr>
              <w:t>I1</w:t>
            </w:r>
          </w:p>
        </w:tc>
        <w:tc>
          <w:tcPr>
            <w:tcW w:w="8487" w:type="dxa"/>
            <w:tcBorders>
              <w:top w:val="single" w:sz="6" w:space="0" w:color="000000"/>
              <w:left w:val="single" w:sz="6" w:space="0" w:color="000000"/>
              <w:bottom w:val="single" w:sz="6" w:space="0" w:color="000000"/>
              <w:right w:val="single" w:sz="6" w:space="0" w:color="000000"/>
            </w:tcBorders>
          </w:tcPr>
          <w:p w14:paraId="7C9C1DB2" w14:textId="77777777" w:rsidR="00B22C8F" w:rsidRDefault="00403E22">
            <w:pPr>
              <w:spacing w:after="0"/>
            </w:pPr>
            <w:r>
              <w:rPr>
                <w:rFonts w:ascii="Arial" w:eastAsia="Arial" w:hAnsi="Arial" w:cs="Arial"/>
                <w:sz w:val="18"/>
              </w:rPr>
              <w:t>User can logout from the application</w:t>
            </w:r>
          </w:p>
        </w:tc>
        <w:tc>
          <w:tcPr>
            <w:tcW w:w="1389" w:type="dxa"/>
            <w:tcBorders>
              <w:top w:val="single" w:sz="6" w:space="0" w:color="000000"/>
              <w:left w:val="single" w:sz="6" w:space="0" w:color="000000"/>
              <w:bottom w:val="single" w:sz="6" w:space="0" w:color="000000"/>
              <w:right w:val="single" w:sz="6" w:space="0" w:color="000000"/>
            </w:tcBorders>
          </w:tcPr>
          <w:p w14:paraId="0C2C22FD"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1446F7FD" w14:textId="77777777" w:rsidR="00B22C8F" w:rsidRDefault="00B22C8F"/>
        </w:tc>
      </w:tr>
      <w:tr w:rsidR="00B22C8F" w14:paraId="0BD15B50"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1A412FBB"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1D0EA28" w14:textId="77777777" w:rsidR="00B22C8F" w:rsidRDefault="00403E22">
            <w:pPr>
              <w:spacing w:after="0"/>
            </w:pPr>
            <w:r>
              <w:rPr>
                <w:rFonts w:ascii="Arial" w:eastAsia="Arial" w:hAnsi="Arial" w:cs="Arial"/>
                <w:sz w:val="18"/>
              </w:rPr>
              <w:t>Generic Function</w:t>
            </w:r>
          </w:p>
        </w:tc>
        <w:tc>
          <w:tcPr>
            <w:tcW w:w="371" w:type="dxa"/>
            <w:tcBorders>
              <w:top w:val="single" w:sz="6" w:space="0" w:color="000000"/>
              <w:left w:val="single" w:sz="6" w:space="0" w:color="000000"/>
              <w:bottom w:val="single" w:sz="6" w:space="0" w:color="000000"/>
              <w:right w:val="single" w:sz="6" w:space="0" w:color="000000"/>
            </w:tcBorders>
          </w:tcPr>
          <w:p w14:paraId="56B3E1F9" w14:textId="77777777" w:rsidR="00B22C8F" w:rsidRDefault="00403E22">
            <w:pPr>
              <w:spacing w:after="0"/>
              <w:ind w:left="55"/>
            </w:pPr>
            <w:r>
              <w:rPr>
                <w:rFonts w:ascii="Arial" w:eastAsia="Arial" w:hAnsi="Arial" w:cs="Arial"/>
                <w:sz w:val="18"/>
              </w:rPr>
              <w:t>I2</w:t>
            </w:r>
          </w:p>
        </w:tc>
        <w:tc>
          <w:tcPr>
            <w:tcW w:w="8487" w:type="dxa"/>
            <w:tcBorders>
              <w:top w:val="single" w:sz="6" w:space="0" w:color="000000"/>
              <w:left w:val="single" w:sz="6" w:space="0" w:color="000000"/>
              <w:bottom w:val="single" w:sz="6" w:space="0" w:color="000000"/>
              <w:right w:val="single" w:sz="6" w:space="0" w:color="000000"/>
            </w:tcBorders>
          </w:tcPr>
          <w:p w14:paraId="4DF10318" w14:textId="77777777" w:rsidR="00B22C8F" w:rsidRDefault="00403E22">
            <w:pPr>
              <w:spacing w:after="0"/>
            </w:pPr>
            <w:r>
              <w:rPr>
                <w:rFonts w:ascii="Arial" w:eastAsia="Arial" w:hAnsi="Arial" w:cs="Arial"/>
                <w:sz w:val="18"/>
              </w:rPr>
              <w:t>There is FAQ page within application &amp; able to attach youtube link to share how to use applications.</w:t>
            </w:r>
          </w:p>
        </w:tc>
        <w:tc>
          <w:tcPr>
            <w:tcW w:w="1389" w:type="dxa"/>
            <w:tcBorders>
              <w:top w:val="single" w:sz="6" w:space="0" w:color="000000"/>
              <w:left w:val="single" w:sz="6" w:space="0" w:color="000000"/>
              <w:bottom w:val="single" w:sz="6" w:space="0" w:color="000000"/>
              <w:right w:val="single" w:sz="6" w:space="0" w:color="000000"/>
            </w:tcBorders>
          </w:tcPr>
          <w:p w14:paraId="3210904D"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407CB8FB" w14:textId="77777777" w:rsidR="00B22C8F" w:rsidRDefault="00B22C8F"/>
        </w:tc>
      </w:tr>
      <w:tr w:rsidR="00B22C8F" w14:paraId="7F2A21A7"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79A8D5A4"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D18DCA7" w14:textId="77777777" w:rsidR="00B22C8F" w:rsidRDefault="00403E22">
            <w:pPr>
              <w:spacing w:after="0"/>
            </w:pPr>
            <w:r>
              <w:rPr>
                <w:rFonts w:ascii="Arial" w:eastAsia="Arial" w:hAnsi="Arial" w:cs="Arial"/>
                <w:sz w:val="18"/>
              </w:rPr>
              <w:t>Generic Function</w:t>
            </w:r>
          </w:p>
        </w:tc>
        <w:tc>
          <w:tcPr>
            <w:tcW w:w="371" w:type="dxa"/>
            <w:tcBorders>
              <w:top w:val="single" w:sz="6" w:space="0" w:color="000000"/>
              <w:left w:val="single" w:sz="6" w:space="0" w:color="000000"/>
              <w:bottom w:val="single" w:sz="6" w:space="0" w:color="000000"/>
              <w:right w:val="single" w:sz="6" w:space="0" w:color="000000"/>
            </w:tcBorders>
          </w:tcPr>
          <w:p w14:paraId="1DD5D80C" w14:textId="77777777" w:rsidR="00B22C8F" w:rsidRDefault="00403E22">
            <w:pPr>
              <w:spacing w:after="0"/>
              <w:ind w:left="55"/>
            </w:pPr>
            <w:r>
              <w:rPr>
                <w:rFonts w:ascii="Arial" w:eastAsia="Arial" w:hAnsi="Arial" w:cs="Arial"/>
                <w:sz w:val="18"/>
              </w:rPr>
              <w:t>I3</w:t>
            </w:r>
          </w:p>
        </w:tc>
        <w:tc>
          <w:tcPr>
            <w:tcW w:w="8487" w:type="dxa"/>
            <w:tcBorders>
              <w:top w:val="single" w:sz="6" w:space="0" w:color="000000"/>
              <w:left w:val="single" w:sz="6" w:space="0" w:color="000000"/>
              <w:bottom w:val="single" w:sz="6" w:space="0" w:color="000000"/>
              <w:right w:val="single" w:sz="6" w:space="0" w:color="000000"/>
            </w:tcBorders>
          </w:tcPr>
          <w:p w14:paraId="2FCE14FC" w14:textId="77777777" w:rsidR="00B22C8F" w:rsidRDefault="00403E22">
            <w:pPr>
              <w:spacing w:after="0"/>
            </w:pPr>
            <w:r>
              <w:rPr>
                <w:rFonts w:ascii="Arial" w:eastAsia="Arial" w:hAnsi="Arial" w:cs="Arial"/>
                <w:sz w:val="18"/>
              </w:rPr>
              <w:t>Application should be multiplatform and can be accessible via desktop, mobile or phone</w:t>
            </w:r>
          </w:p>
        </w:tc>
        <w:tc>
          <w:tcPr>
            <w:tcW w:w="1389" w:type="dxa"/>
            <w:tcBorders>
              <w:top w:val="single" w:sz="6" w:space="0" w:color="000000"/>
              <w:left w:val="single" w:sz="6" w:space="0" w:color="000000"/>
              <w:bottom w:val="single" w:sz="6" w:space="0" w:color="000000"/>
              <w:right w:val="single" w:sz="6" w:space="0" w:color="000000"/>
            </w:tcBorders>
          </w:tcPr>
          <w:p w14:paraId="1007CC1C"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162E095E" w14:textId="77777777" w:rsidR="00B22C8F" w:rsidRDefault="00B22C8F"/>
        </w:tc>
      </w:tr>
      <w:tr w:rsidR="00B22C8F" w14:paraId="2E2D8F30"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E5A00F4"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DE338BB" w14:textId="77777777" w:rsidR="00B22C8F" w:rsidRDefault="00403E22">
            <w:pPr>
              <w:spacing w:after="0"/>
            </w:pPr>
            <w:r>
              <w:rPr>
                <w:rFonts w:ascii="Arial" w:eastAsia="Arial" w:hAnsi="Arial" w:cs="Arial"/>
                <w:sz w:val="18"/>
              </w:rPr>
              <w:t>Generic Function</w:t>
            </w:r>
          </w:p>
        </w:tc>
        <w:tc>
          <w:tcPr>
            <w:tcW w:w="371" w:type="dxa"/>
            <w:tcBorders>
              <w:top w:val="single" w:sz="6" w:space="0" w:color="000000"/>
              <w:left w:val="single" w:sz="6" w:space="0" w:color="000000"/>
              <w:bottom w:val="single" w:sz="6" w:space="0" w:color="000000"/>
              <w:right w:val="single" w:sz="6" w:space="0" w:color="000000"/>
            </w:tcBorders>
          </w:tcPr>
          <w:p w14:paraId="0104183B" w14:textId="77777777" w:rsidR="00B22C8F" w:rsidRDefault="00403E22">
            <w:pPr>
              <w:spacing w:after="0"/>
              <w:ind w:left="55"/>
            </w:pPr>
            <w:r>
              <w:rPr>
                <w:rFonts w:ascii="Arial" w:eastAsia="Arial" w:hAnsi="Arial" w:cs="Arial"/>
                <w:sz w:val="18"/>
              </w:rPr>
              <w:t>I4</w:t>
            </w:r>
          </w:p>
        </w:tc>
        <w:tc>
          <w:tcPr>
            <w:tcW w:w="8487" w:type="dxa"/>
            <w:tcBorders>
              <w:top w:val="single" w:sz="6" w:space="0" w:color="000000"/>
              <w:left w:val="single" w:sz="6" w:space="0" w:color="000000"/>
              <w:bottom w:val="single" w:sz="6" w:space="0" w:color="000000"/>
              <w:right w:val="single" w:sz="6" w:space="0" w:color="000000"/>
            </w:tcBorders>
          </w:tcPr>
          <w:p w14:paraId="15224F0D" w14:textId="77777777" w:rsidR="00B22C8F" w:rsidRDefault="00403E22">
            <w:pPr>
              <w:spacing w:after="0"/>
            </w:pPr>
            <w:r>
              <w:rPr>
                <w:rFonts w:ascii="Arial" w:eastAsia="Arial" w:hAnsi="Arial" w:cs="Arial"/>
                <w:sz w:val="18"/>
              </w:rPr>
              <w:t>User can update their user's information, i.e. Name and Mobile Phone Number</w:t>
            </w:r>
          </w:p>
        </w:tc>
        <w:tc>
          <w:tcPr>
            <w:tcW w:w="1389" w:type="dxa"/>
            <w:tcBorders>
              <w:top w:val="single" w:sz="6" w:space="0" w:color="000000"/>
              <w:left w:val="single" w:sz="6" w:space="0" w:color="000000"/>
              <w:bottom w:val="single" w:sz="6" w:space="0" w:color="000000"/>
              <w:right w:val="single" w:sz="6" w:space="0" w:color="000000"/>
            </w:tcBorders>
          </w:tcPr>
          <w:p w14:paraId="603F615D"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A87289A" w14:textId="77777777" w:rsidR="00B22C8F" w:rsidRDefault="00B22C8F"/>
        </w:tc>
      </w:tr>
      <w:tr w:rsidR="00B22C8F" w14:paraId="0E02153B"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24DAE600"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7CB6655D" w14:textId="77777777" w:rsidR="00B22C8F" w:rsidRDefault="00403E22">
            <w:pPr>
              <w:spacing w:after="0"/>
            </w:pPr>
            <w:r>
              <w:rPr>
                <w:rFonts w:ascii="Arial" w:eastAsia="Arial" w:hAnsi="Arial" w:cs="Arial"/>
                <w:sz w:val="18"/>
              </w:rPr>
              <w:t>Others</w:t>
            </w:r>
          </w:p>
        </w:tc>
        <w:tc>
          <w:tcPr>
            <w:tcW w:w="371" w:type="dxa"/>
            <w:tcBorders>
              <w:top w:val="single" w:sz="6" w:space="0" w:color="000000"/>
              <w:left w:val="single" w:sz="6" w:space="0" w:color="000000"/>
              <w:bottom w:val="single" w:sz="6" w:space="0" w:color="000000"/>
              <w:right w:val="single" w:sz="6" w:space="0" w:color="000000"/>
            </w:tcBorders>
          </w:tcPr>
          <w:p w14:paraId="7C5B990B" w14:textId="77777777" w:rsidR="00B22C8F" w:rsidRDefault="00403E22">
            <w:pPr>
              <w:spacing w:after="0"/>
              <w:ind w:left="41"/>
              <w:jc w:val="both"/>
            </w:pPr>
            <w:r>
              <w:rPr>
                <w:rFonts w:ascii="Arial" w:eastAsia="Arial" w:hAnsi="Arial" w:cs="Arial"/>
                <w:sz w:val="18"/>
              </w:rPr>
              <w:t>J1</w:t>
            </w:r>
          </w:p>
        </w:tc>
        <w:tc>
          <w:tcPr>
            <w:tcW w:w="8487" w:type="dxa"/>
            <w:tcBorders>
              <w:top w:val="single" w:sz="6" w:space="0" w:color="000000"/>
              <w:left w:val="single" w:sz="6" w:space="0" w:color="000000"/>
              <w:bottom w:val="single" w:sz="6" w:space="0" w:color="000000"/>
              <w:right w:val="single" w:sz="6" w:space="0" w:color="000000"/>
            </w:tcBorders>
          </w:tcPr>
          <w:p w14:paraId="610B295D" w14:textId="77777777" w:rsidR="00B22C8F" w:rsidRDefault="00403E22">
            <w:pPr>
              <w:spacing w:after="0"/>
            </w:pPr>
            <w:r>
              <w:rPr>
                <w:rFonts w:ascii="Arial" w:eastAsia="Arial" w:hAnsi="Arial" w:cs="Arial"/>
                <w:sz w:val="18"/>
              </w:rPr>
              <w:t>Application need to pass security test, i.e. penetration test and source code scanning</w:t>
            </w:r>
          </w:p>
        </w:tc>
        <w:tc>
          <w:tcPr>
            <w:tcW w:w="1389" w:type="dxa"/>
            <w:tcBorders>
              <w:top w:val="single" w:sz="6" w:space="0" w:color="000000"/>
              <w:left w:val="single" w:sz="6" w:space="0" w:color="000000"/>
              <w:bottom w:val="single" w:sz="6" w:space="0" w:color="000000"/>
              <w:right w:val="single" w:sz="6" w:space="0" w:color="000000"/>
            </w:tcBorders>
          </w:tcPr>
          <w:p w14:paraId="043EC40F"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76F41CCE" w14:textId="77777777" w:rsidR="00B22C8F" w:rsidRDefault="00B22C8F"/>
        </w:tc>
      </w:tr>
      <w:tr w:rsidR="00B22C8F" w14:paraId="02CE21D7" w14:textId="77777777">
        <w:trPr>
          <w:trHeight w:val="289"/>
        </w:trPr>
        <w:tc>
          <w:tcPr>
            <w:tcW w:w="550" w:type="dxa"/>
            <w:tcBorders>
              <w:top w:val="single" w:sz="6" w:space="0" w:color="000000"/>
              <w:left w:val="single" w:sz="6" w:space="0" w:color="000000"/>
              <w:bottom w:val="single" w:sz="6" w:space="0" w:color="000000"/>
              <w:right w:val="single" w:sz="6" w:space="0" w:color="000000"/>
            </w:tcBorders>
          </w:tcPr>
          <w:p w14:paraId="00F53ECC"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B76BABA" w14:textId="77777777" w:rsidR="00B22C8F" w:rsidRDefault="00403E22">
            <w:pPr>
              <w:spacing w:after="0"/>
            </w:pPr>
            <w:r>
              <w:rPr>
                <w:rFonts w:ascii="Arial" w:eastAsia="Arial" w:hAnsi="Arial" w:cs="Arial"/>
                <w:sz w:val="18"/>
              </w:rPr>
              <w:t>Others</w:t>
            </w:r>
          </w:p>
        </w:tc>
        <w:tc>
          <w:tcPr>
            <w:tcW w:w="371" w:type="dxa"/>
            <w:tcBorders>
              <w:top w:val="single" w:sz="6" w:space="0" w:color="000000"/>
              <w:left w:val="single" w:sz="6" w:space="0" w:color="000000"/>
              <w:bottom w:val="single" w:sz="6" w:space="0" w:color="000000"/>
              <w:right w:val="single" w:sz="6" w:space="0" w:color="000000"/>
            </w:tcBorders>
          </w:tcPr>
          <w:p w14:paraId="74E64843" w14:textId="77777777" w:rsidR="00B22C8F" w:rsidRDefault="00403E22">
            <w:pPr>
              <w:spacing w:after="0"/>
              <w:ind w:left="41"/>
              <w:jc w:val="both"/>
            </w:pPr>
            <w:r>
              <w:rPr>
                <w:rFonts w:ascii="Arial" w:eastAsia="Arial" w:hAnsi="Arial" w:cs="Arial"/>
                <w:sz w:val="18"/>
              </w:rPr>
              <w:t>J2</w:t>
            </w:r>
          </w:p>
        </w:tc>
        <w:tc>
          <w:tcPr>
            <w:tcW w:w="8487" w:type="dxa"/>
            <w:tcBorders>
              <w:top w:val="single" w:sz="6" w:space="0" w:color="000000"/>
              <w:left w:val="single" w:sz="6" w:space="0" w:color="000000"/>
              <w:bottom w:val="single" w:sz="6" w:space="0" w:color="000000"/>
              <w:right w:val="single" w:sz="6" w:space="0" w:color="000000"/>
            </w:tcBorders>
          </w:tcPr>
          <w:p w14:paraId="416F1DB6" w14:textId="77777777" w:rsidR="00B22C8F" w:rsidRDefault="00403E22">
            <w:pPr>
              <w:spacing w:after="0"/>
            </w:pPr>
            <w:r>
              <w:rPr>
                <w:rFonts w:ascii="Arial" w:eastAsia="Arial" w:hAnsi="Arial" w:cs="Arial"/>
                <w:sz w:val="18"/>
              </w:rPr>
              <w:t>Service provider should provide user manual on how to use the application.</w:t>
            </w:r>
          </w:p>
        </w:tc>
        <w:tc>
          <w:tcPr>
            <w:tcW w:w="1389" w:type="dxa"/>
            <w:tcBorders>
              <w:top w:val="single" w:sz="6" w:space="0" w:color="000000"/>
              <w:left w:val="single" w:sz="6" w:space="0" w:color="000000"/>
              <w:bottom w:val="single" w:sz="6" w:space="0" w:color="000000"/>
              <w:right w:val="single" w:sz="6" w:space="0" w:color="000000"/>
            </w:tcBorders>
          </w:tcPr>
          <w:p w14:paraId="5ED3B432" w14:textId="77777777" w:rsidR="00B22C8F" w:rsidRDefault="00403E22">
            <w:pPr>
              <w:spacing w:after="0"/>
            </w:pPr>
            <w:r>
              <w:rPr>
                <w:rFonts w:ascii="Arial" w:eastAsia="Arial" w:hAnsi="Arial" w:cs="Arial"/>
                <w:sz w:val="18"/>
              </w:rPr>
              <w:t>Medium</w:t>
            </w:r>
          </w:p>
        </w:tc>
        <w:tc>
          <w:tcPr>
            <w:tcW w:w="1389" w:type="dxa"/>
            <w:tcBorders>
              <w:top w:val="single" w:sz="6" w:space="0" w:color="000000"/>
              <w:left w:val="single" w:sz="6" w:space="0" w:color="000000"/>
              <w:bottom w:val="single" w:sz="6" w:space="0" w:color="000000"/>
              <w:right w:val="single" w:sz="6" w:space="0" w:color="000000"/>
            </w:tcBorders>
          </w:tcPr>
          <w:p w14:paraId="7AB4BD46" w14:textId="77777777" w:rsidR="00B22C8F" w:rsidRDefault="00B22C8F"/>
        </w:tc>
      </w:tr>
      <w:tr w:rsidR="00B22C8F" w14:paraId="6A1A6FEF" w14:textId="77777777">
        <w:trPr>
          <w:trHeight w:val="1307"/>
        </w:trPr>
        <w:tc>
          <w:tcPr>
            <w:tcW w:w="550" w:type="dxa"/>
            <w:tcBorders>
              <w:top w:val="single" w:sz="6" w:space="0" w:color="000000"/>
              <w:left w:val="single" w:sz="6" w:space="0" w:color="000000"/>
              <w:bottom w:val="single" w:sz="6" w:space="0" w:color="000000"/>
              <w:right w:val="single" w:sz="6" w:space="0" w:color="000000"/>
            </w:tcBorders>
          </w:tcPr>
          <w:p w14:paraId="38F4EEE0"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277CE2F1" w14:textId="77777777" w:rsidR="00B22C8F" w:rsidRDefault="00403E22">
            <w:pPr>
              <w:spacing w:after="0"/>
            </w:pPr>
            <w:r>
              <w:rPr>
                <w:rFonts w:ascii="Arial" w:eastAsia="Arial" w:hAnsi="Arial" w:cs="Arial"/>
                <w:sz w:val="18"/>
              </w:rPr>
              <w:t>Others</w:t>
            </w:r>
          </w:p>
        </w:tc>
        <w:tc>
          <w:tcPr>
            <w:tcW w:w="371" w:type="dxa"/>
            <w:tcBorders>
              <w:top w:val="single" w:sz="6" w:space="0" w:color="000000"/>
              <w:left w:val="single" w:sz="6" w:space="0" w:color="000000"/>
              <w:bottom w:val="single" w:sz="6" w:space="0" w:color="000000"/>
              <w:right w:val="single" w:sz="6" w:space="0" w:color="000000"/>
            </w:tcBorders>
          </w:tcPr>
          <w:p w14:paraId="7D1B00AD" w14:textId="77777777" w:rsidR="00B22C8F" w:rsidRDefault="00403E22">
            <w:pPr>
              <w:spacing w:after="0"/>
              <w:ind w:left="41"/>
              <w:jc w:val="both"/>
            </w:pPr>
            <w:r>
              <w:rPr>
                <w:rFonts w:ascii="Arial" w:eastAsia="Arial" w:hAnsi="Arial" w:cs="Arial"/>
                <w:sz w:val="18"/>
              </w:rPr>
              <w:t>J3</w:t>
            </w:r>
          </w:p>
        </w:tc>
        <w:tc>
          <w:tcPr>
            <w:tcW w:w="8487" w:type="dxa"/>
            <w:tcBorders>
              <w:top w:val="single" w:sz="6" w:space="0" w:color="000000"/>
              <w:left w:val="single" w:sz="6" w:space="0" w:color="000000"/>
              <w:bottom w:val="single" w:sz="6" w:space="0" w:color="000000"/>
              <w:right w:val="single" w:sz="6" w:space="0" w:color="000000"/>
            </w:tcBorders>
          </w:tcPr>
          <w:p w14:paraId="0FF5F7D8" w14:textId="77777777" w:rsidR="00B22C8F" w:rsidRDefault="00403E22">
            <w:pPr>
              <w:spacing w:after="0" w:line="240" w:lineRule="auto"/>
              <w:ind w:right="1857"/>
            </w:pPr>
            <w:r>
              <w:rPr>
                <w:rFonts w:ascii="Arial" w:eastAsia="Arial" w:hAnsi="Arial" w:cs="Arial"/>
                <w:sz w:val="18"/>
              </w:rPr>
              <w:t>Password managed within the application should follow at minimum the following: - Min length</w:t>
            </w:r>
          </w:p>
          <w:p w14:paraId="6A31CAD8" w14:textId="77777777" w:rsidR="00B22C8F" w:rsidRDefault="00403E22">
            <w:pPr>
              <w:numPr>
                <w:ilvl w:val="0"/>
                <w:numId w:val="11"/>
              </w:numPr>
              <w:spacing w:after="0"/>
              <w:ind w:right="3084"/>
            </w:pPr>
            <w:r>
              <w:rPr>
                <w:rFonts w:ascii="Arial" w:eastAsia="Arial" w:hAnsi="Arial" w:cs="Arial"/>
                <w:sz w:val="18"/>
              </w:rPr>
              <w:t>Password complexity</w:t>
            </w:r>
          </w:p>
          <w:p w14:paraId="133FB536" w14:textId="77777777" w:rsidR="00B22C8F" w:rsidRDefault="00403E22">
            <w:pPr>
              <w:numPr>
                <w:ilvl w:val="0"/>
                <w:numId w:val="11"/>
              </w:numPr>
              <w:spacing w:after="0"/>
              <w:ind w:right="3084"/>
            </w:pPr>
            <w:r>
              <w:rPr>
                <w:rFonts w:ascii="Arial" w:eastAsia="Arial" w:hAnsi="Arial" w:cs="Arial"/>
                <w:sz w:val="18"/>
              </w:rPr>
              <w:t>Password change period- Password historical usage - etc.</w:t>
            </w:r>
          </w:p>
        </w:tc>
        <w:tc>
          <w:tcPr>
            <w:tcW w:w="1389" w:type="dxa"/>
            <w:tcBorders>
              <w:top w:val="single" w:sz="6" w:space="0" w:color="000000"/>
              <w:left w:val="single" w:sz="6" w:space="0" w:color="000000"/>
              <w:bottom w:val="single" w:sz="6" w:space="0" w:color="000000"/>
              <w:right w:val="single" w:sz="6" w:space="0" w:color="000000"/>
            </w:tcBorders>
          </w:tcPr>
          <w:p w14:paraId="0E178BF2"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386086A6" w14:textId="77777777" w:rsidR="00B22C8F" w:rsidRDefault="00B22C8F"/>
        </w:tc>
      </w:tr>
      <w:tr w:rsidR="00B22C8F" w14:paraId="2062CD56" w14:textId="77777777">
        <w:trPr>
          <w:trHeight w:val="481"/>
        </w:trPr>
        <w:tc>
          <w:tcPr>
            <w:tcW w:w="550" w:type="dxa"/>
            <w:tcBorders>
              <w:top w:val="single" w:sz="6" w:space="0" w:color="000000"/>
              <w:left w:val="single" w:sz="6" w:space="0" w:color="000000"/>
              <w:bottom w:val="single" w:sz="6" w:space="0" w:color="000000"/>
              <w:right w:val="single" w:sz="6" w:space="0" w:color="000000"/>
            </w:tcBorders>
          </w:tcPr>
          <w:p w14:paraId="134517AB" w14:textId="77777777" w:rsidR="00B22C8F" w:rsidRDefault="00B22C8F"/>
        </w:tc>
        <w:tc>
          <w:tcPr>
            <w:tcW w:w="1651" w:type="dxa"/>
            <w:tcBorders>
              <w:top w:val="single" w:sz="6" w:space="0" w:color="000000"/>
              <w:left w:val="single" w:sz="6" w:space="0" w:color="000000"/>
              <w:bottom w:val="single" w:sz="6" w:space="0" w:color="000000"/>
              <w:right w:val="single" w:sz="6" w:space="0" w:color="000000"/>
            </w:tcBorders>
          </w:tcPr>
          <w:p w14:paraId="5CA9A78D" w14:textId="77777777" w:rsidR="00B22C8F" w:rsidRDefault="00403E22">
            <w:pPr>
              <w:spacing w:after="0"/>
            </w:pPr>
            <w:r>
              <w:rPr>
                <w:rFonts w:ascii="Arial" w:eastAsia="Arial" w:hAnsi="Arial" w:cs="Arial"/>
                <w:sz w:val="18"/>
              </w:rPr>
              <w:t>Others</w:t>
            </w:r>
          </w:p>
        </w:tc>
        <w:tc>
          <w:tcPr>
            <w:tcW w:w="371" w:type="dxa"/>
            <w:tcBorders>
              <w:top w:val="single" w:sz="6" w:space="0" w:color="000000"/>
              <w:left w:val="single" w:sz="6" w:space="0" w:color="000000"/>
              <w:bottom w:val="single" w:sz="6" w:space="0" w:color="000000"/>
              <w:right w:val="single" w:sz="6" w:space="0" w:color="000000"/>
            </w:tcBorders>
          </w:tcPr>
          <w:p w14:paraId="738DC168" w14:textId="77777777" w:rsidR="00B22C8F" w:rsidRDefault="00403E22">
            <w:pPr>
              <w:spacing w:after="0"/>
            </w:pPr>
            <w:r>
              <w:rPr>
                <w:rFonts w:ascii="Arial" w:eastAsia="Arial" w:hAnsi="Arial" w:cs="Arial"/>
                <w:sz w:val="18"/>
              </w:rPr>
              <w:t>J4</w:t>
            </w:r>
          </w:p>
        </w:tc>
        <w:tc>
          <w:tcPr>
            <w:tcW w:w="8487" w:type="dxa"/>
            <w:tcBorders>
              <w:top w:val="single" w:sz="6" w:space="0" w:color="000000"/>
              <w:left w:val="single" w:sz="6" w:space="0" w:color="000000"/>
              <w:bottom w:val="single" w:sz="6" w:space="0" w:color="000000"/>
              <w:right w:val="single" w:sz="6" w:space="0" w:color="000000"/>
            </w:tcBorders>
          </w:tcPr>
          <w:p w14:paraId="2041B648" w14:textId="77777777" w:rsidR="00B22C8F" w:rsidRDefault="00403E22">
            <w:pPr>
              <w:spacing w:after="0"/>
            </w:pPr>
            <w:r>
              <w:rPr>
                <w:rFonts w:ascii="Arial" w:eastAsia="Arial" w:hAnsi="Arial" w:cs="Arial"/>
                <w:sz w:val="18"/>
              </w:rPr>
              <w:t>System should have audit trail against the sensitive data, i.e. KYC and Transaction Management for user initiated and also in administration side, e.g. user registration approval, login, password reset request, etc.</w:t>
            </w:r>
          </w:p>
        </w:tc>
        <w:tc>
          <w:tcPr>
            <w:tcW w:w="1389" w:type="dxa"/>
            <w:tcBorders>
              <w:top w:val="single" w:sz="6" w:space="0" w:color="000000"/>
              <w:left w:val="single" w:sz="6" w:space="0" w:color="000000"/>
              <w:bottom w:val="single" w:sz="6" w:space="0" w:color="000000"/>
              <w:right w:val="single" w:sz="6" w:space="0" w:color="000000"/>
            </w:tcBorders>
          </w:tcPr>
          <w:p w14:paraId="13FAB99B" w14:textId="77777777" w:rsidR="00B22C8F" w:rsidRDefault="00403E22">
            <w:pPr>
              <w:spacing w:after="0"/>
            </w:pPr>
            <w:r>
              <w:rPr>
                <w:rFonts w:ascii="Arial" w:eastAsia="Arial" w:hAnsi="Arial" w:cs="Arial"/>
                <w:sz w:val="18"/>
              </w:rPr>
              <w:t>High</w:t>
            </w:r>
          </w:p>
        </w:tc>
        <w:tc>
          <w:tcPr>
            <w:tcW w:w="1389" w:type="dxa"/>
            <w:tcBorders>
              <w:top w:val="single" w:sz="6" w:space="0" w:color="000000"/>
              <w:left w:val="single" w:sz="6" w:space="0" w:color="000000"/>
              <w:bottom w:val="single" w:sz="6" w:space="0" w:color="000000"/>
              <w:right w:val="single" w:sz="6" w:space="0" w:color="000000"/>
            </w:tcBorders>
          </w:tcPr>
          <w:p w14:paraId="14AF33CC" w14:textId="77777777" w:rsidR="00B22C8F" w:rsidRDefault="00B22C8F"/>
        </w:tc>
      </w:tr>
    </w:tbl>
    <w:p w14:paraId="096C26E0" w14:textId="77777777" w:rsidR="00403E22" w:rsidRDefault="00403E22"/>
    <w:sectPr w:rsidR="00403E22">
      <w:pgSz w:w="15840" w:h="12240" w:orient="landscape"/>
      <w:pgMar w:top="1073" w:right="1440" w:bottom="12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C5F"/>
    <w:multiLevelType w:val="hybridMultilevel"/>
    <w:tmpl w:val="2E946204"/>
    <w:lvl w:ilvl="0" w:tplc="FFFFFFFF">
      <w:start w:val="1"/>
      <w:numFmt w:val="bullet"/>
      <w:lvlText w:val="-"/>
      <w:lvlJc w:val="left"/>
      <w:pPr>
        <w:ind w:left="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A074E77"/>
    <w:multiLevelType w:val="hybridMultilevel"/>
    <w:tmpl w:val="DE8639E2"/>
    <w:lvl w:ilvl="0" w:tplc="FFFFFFFF">
      <w:start w:val="1"/>
      <w:numFmt w:val="bullet"/>
      <w:lvlText w:val="-"/>
      <w:lvlJc w:val="left"/>
      <w:pPr>
        <w:ind w:left="1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AE239FF"/>
    <w:multiLevelType w:val="hybridMultilevel"/>
    <w:tmpl w:val="5C1C17FC"/>
    <w:lvl w:ilvl="0" w:tplc="FFFFFFFF">
      <w:start w:val="1"/>
      <w:numFmt w:val="bullet"/>
      <w:lvlText w:val="-"/>
      <w:lvlJc w:val="left"/>
      <w:pPr>
        <w:ind w:left="1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3EE5899"/>
    <w:multiLevelType w:val="hybridMultilevel"/>
    <w:tmpl w:val="615A58C2"/>
    <w:lvl w:ilvl="0" w:tplc="FFFFFFFF">
      <w:start w:val="2"/>
      <w:numFmt w:val="decimal"/>
      <w:lvlText w:val="%1."/>
      <w:lvlJc w:val="left"/>
      <w:pPr>
        <w:ind w:left="1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lowerLetter"/>
      <w:lvlText w:val="%2"/>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lowerRoman"/>
      <w:lvlText w:val="%3"/>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E1C162B"/>
    <w:multiLevelType w:val="hybridMultilevel"/>
    <w:tmpl w:val="66F8A3D8"/>
    <w:lvl w:ilvl="0" w:tplc="FFFFFFFF">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2A31809"/>
    <w:multiLevelType w:val="hybridMultilevel"/>
    <w:tmpl w:val="9EB8809A"/>
    <w:lvl w:ilvl="0" w:tplc="FFFFFFFF">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68E6877"/>
    <w:multiLevelType w:val="hybridMultilevel"/>
    <w:tmpl w:val="C00ADF7C"/>
    <w:lvl w:ilvl="0" w:tplc="FFFFFFFF">
      <w:start w:val="1"/>
      <w:numFmt w:val="bullet"/>
      <w:lvlText w:val="-"/>
      <w:lvlJc w:val="left"/>
      <w:pPr>
        <w:ind w:left="1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A2B1038"/>
    <w:multiLevelType w:val="hybridMultilevel"/>
    <w:tmpl w:val="B502B1E8"/>
    <w:lvl w:ilvl="0" w:tplc="FFFFFFFF">
      <w:start w:val="1"/>
      <w:numFmt w:val="bullet"/>
      <w:lvlText w:val="-"/>
      <w:lvlJc w:val="left"/>
      <w:pPr>
        <w:ind w:left="1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BE2716F"/>
    <w:multiLevelType w:val="hybridMultilevel"/>
    <w:tmpl w:val="DEF63BBC"/>
    <w:lvl w:ilvl="0" w:tplc="FFFFFFFF">
      <w:start w:val="1"/>
      <w:numFmt w:val="bullet"/>
      <w:lvlText w:val="-"/>
      <w:lvlJc w:val="left"/>
      <w:pPr>
        <w:ind w:left="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E692185"/>
    <w:multiLevelType w:val="hybridMultilevel"/>
    <w:tmpl w:val="41D2692C"/>
    <w:lvl w:ilvl="0" w:tplc="FFFFFFFF">
      <w:start w:val="1"/>
      <w:numFmt w:val="bullet"/>
      <w:lvlText w:val="-"/>
      <w:lvlJc w:val="left"/>
      <w:pPr>
        <w:ind w:left="1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7E8C17A8"/>
    <w:multiLevelType w:val="hybridMultilevel"/>
    <w:tmpl w:val="7542DAC0"/>
    <w:lvl w:ilvl="0" w:tplc="FFFFFFFF">
      <w:start w:val="1"/>
      <w:numFmt w:val="bullet"/>
      <w:lvlText w:val="-"/>
      <w:lvlJc w:val="left"/>
      <w:pPr>
        <w:ind w:left="1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1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18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5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2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0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4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1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7"/>
  </w:num>
  <w:num w:numId="2">
    <w:abstractNumId w:val="9"/>
  </w:num>
  <w:num w:numId="3">
    <w:abstractNumId w:val="1"/>
  </w:num>
  <w:num w:numId="4">
    <w:abstractNumId w:val="10"/>
  </w:num>
  <w:num w:numId="5">
    <w:abstractNumId w:val="8"/>
  </w:num>
  <w:num w:numId="6">
    <w:abstractNumId w:val="0"/>
  </w:num>
  <w:num w:numId="7">
    <w:abstractNumId w:val="6"/>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C8F"/>
    <w:rsid w:val="00403E22"/>
    <w:rsid w:val="006F218F"/>
    <w:rsid w:val="00A62B81"/>
    <w:rsid w:val="00B22C8F"/>
    <w:rsid w:val="00DA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8C8E"/>
  <w15:docId w15:val="{90BF1D27-90E2-4F56-B413-5D45DAFB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1774</Words>
  <Characters>10118</Characters>
  <Application>Microsoft Office Word</Application>
  <DocSecurity>0</DocSecurity>
  <Lines>84</Lines>
  <Paragraphs>23</Paragraphs>
  <ScaleCrop>false</ScaleCrop>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Hoang</dc:creator>
  <cp:keywords/>
  <cp:lastModifiedBy>Colin Hoang</cp:lastModifiedBy>
  <cp:revision>4</cp:revision>
  <dcterms:created xsi:type="dcterms:W3CDTF">2024-09-27T05:02:00Z</dcterms:created>
  <dcterms:modified xsi:type="dcterms:W3CDTF">2024-09-27T05:04:00Z</dcterms:modified>
</cp:coreProperties>
</file>