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BẢN MÔ TẢ Ý TƯỞNG WEBSITE</w:t>
      </w:r>
    </w:p>
    <w:p>
      <w:pPr>
        <w:jc w:val="center"/>
      </w:pPr>
      <w:r>
        <w:rPr>
          <w:b/>
          <w:sz w:val="28"/>
        </w:rPr>
        <w:t>“THẾ GIỚI ÂM THANH” – HỌC, CHƠI VÀ SÁNG TẠO CÙNG ÂM THANH</w:t>
      </w:r>
    </w:p>
    <w:p>
      <w:r>
        <w:t>Mục đích của tài liệu: giúp bạn phụ trách lập trình/thiết kế hình dung rõ cấu trúc trang web, đặc biệt là giao diện trang chủ và các chức năng chính.</w:t>
      </w:r>
    </w:p>
    <w:p>
      <w:pPr>
        <w:pStyle w:val="Heading1"/>
      </w:pPr>
      <w:r>
        <w:t>1. Ý tưởng tổng thể</w:t>
      </w:r>
    </w:p>
    <w:p>
      <w:r>
        <w:t>Website là một thư viện âm thanh tương tác phục vụ giáo dục mầm non. Trẻ có thể nghe, nhận biết, phân biệt và ghi nhớ các âm thanh quen thuộc thông qua hình ảnh và trò chơi. Giáo viên/sinh viên mầm non có thể tìm kiếm âm thanh, nhạc kể chuyện, nhạc thiếu nhi và nhạc nền phục vụ hoạt động trên lớp.</w:t>
      </w:r>
    </w:p>
    <w:p>
      <w:pPr>
        <w:pStyle w:val="Heading1"/>
      </w:pPr>
      <w:r>
        <w:t>2. Bố cục TRANG CHỦ</w:t>
      </w:r>
    </w:p>
    <w:p>
      <w:r>
        <w:t>Hình dung trang chủ theo thứ tự từ trên xuống dưới:</w:t>
      </w:r>
    </w:p>
    <w:p>
      <w:pPr>
        <w:pStyle w:val="ListBullet"/>
      </w:pPr>
      <w:r>
        <w:t>Thanh đầu trang: Logo + tên website + menu “Trang chủ | Khám phá âm thanh | Trò chơi | Góc giáo viên | Thư viện nhạc”.</w:t>
      </w:r>
    </w:p>
    <w:p>
      <w:pPr>
        <w:pStyle w:val="ListBullet"/>
      </w:pPr>
      <w:r>
        <w:t>Banner lớn: hình minh họa trẻ mầm non đang khám phá âm thanh; câu giới thiệu ngắn: “Lắng nghe – Khám phá – Học mà chơi”. Có nút “Bắt đầu khám phá”.</w:t>
      </w:r>
    </w:p>
    <w:p>
      <w:pPr>
        <w:pStyle w:val="ListBullet"/>
      </w:pPr>
      <w:r>
        <w:t>Khối “Khám phá âm thanh”: các thẻ lớn, dễ bấm, mỗi thẻ có hình + tên chủ đề + nút nghe.</w:t>
      </w:r>
    </w:p>
    <w:p>
      <w:pPr>
        <w:pStyle w:val="ListBullet"/>
      </w:pPr>
      <w:r>
        <w:t>Khối “Bé chơi cùng âm thanh”: giới thiệu các trò chơi nghe – chọn hình, nối âm thanh với hình ảnh, đoán âm thanh.</w:t>
      </w:r>
    </w:p>
    <w:p>
      <w:pPr>
        <w:pStyle w:val="ListBullet"/>
      </w:pPr>
      <w:r>
        <w:t>Khối “Ôn tập nhanh”: bài kiểm tra ngắn, hình ảnh lớn, nút bấm lớn, phản hồi đúng/sai vui nhộn.</w:t>
      </w:r>
    </w:p>
    <w:p>
      <w:pPr>
        <w:pStyle w:val="ListBullet"/>
      </w:pPr>
      <w:r>
        <w:t>Khối “Góc giáo viên &amp; sinh viên mầm non”: tìm âm thanh/nhạc theo hoạt động, độ tuổi hoặc chủ đề.</w:t>
      </w:r>
    </w:p>
    <w:p>
      <w:pPr>
        <w:pStyle w:val="ListBullet"/>
      </w:pPr>
      <w:r>
        <w:t>Khối “Thư viện nhạc”: nhạc kể chuyện, nhạc thiếu nhi, nhạc nền thiên nhiên/thư giãn và các âm thanh có thể sử dụng trong hoạt động giáo dục.</w:t>
      </w:r>
    </w:p>
    <w:p>
      <w:pPr>
        <w:pStyle w:val="ListBullet"/>
      </w:pPr>
      <w:r>
        <w:t>Cuối trang: giới thiệu dự án, nhóm thực hiện và thông tin liên hệ.</w:t>
      </w:r>
    </w:p>
    <w:p>
      <w:pPr>
        <w:pStyle w:val="Heading1"/>
      </w:pPr>
      <w:r>
        <w:t>3. Kho CHỦ ĐỀ ÂM THANH</w:t>
      </w:r>
    </w:p>
    <w:p>
      <w:r>
        <w:t>Nên trình bày dạng các ô/thẻ (card) có hình minh họa. Khi bấm vào một chủ đề, mở danh sách âm thanh tương ứng.</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t>Nhóm</w:t>
            </w:r>
          </w:p>
        </w:tc>
        <w:tc>
          <w:tcPr>
            <w:tcW w:type="dxa" w:w="3324"/>
          </w:tcPr>
          <w:p>
            <w:r>
              <w:t>Ví dụ</w:t>
            </w:r>
          </w:p>
        </w:tc>
        <w:tc>
          <w:tcPr>
            <w:tcW w:type="dxa" w:w="3324"/>
          </w:tcPr>
          <w:p>
            <w:r>
              <w:t>Cách tương tác</w:t>
            </w:r>
          </w:p>
        </w:tc>
      </w:tr>
      <w:tr>
        <w:tc>
          <w:tcPr>
            <w:tcW w:type="dxa" w:w="3324"/>
          </w:tcPr>
          <w:p>
            <w:r>
              <w:t>Âm thanh tự nhiên</w:t>
            </w:r>
          </w:p>
        </w:tc>
        <w:tc>
          <w:tcPr>
            <w:tcW w:type="dxa" w:w="3324"/>
          </w:tcPr>
          <w:p>
            <w:r>
              <w:t>Mưa, gió, sấm, chim hót, nước chảy...</w:t>
            </w:r>
          </w:p>
        </w:tc>
        <w:tc>
          <w:tcPr>
            <w:tcW w:type="dxa" w:w="3324"/>
          </w:tcPr>
          <w:p>
            <w:r>
              <w:t>Bấm hình → nghe âm thanh → xem tên</w:t>
            </w:r>
          </w:p>
        </w:tc>
      </w:tr>
      <w:tr>
        <w:tc>
          <w:tcPr>
            <w:tcW w:type="dxa" w:w="3324"/>
          </w:tcPr>
          <w:p>
            <w:r>
              <w:t>Âm thanh môi trường xung quanh</w:t>
            </w:r>
          </w:p>
        </w:tc>
        <w:tc>
          <w:tcPr>
            <w:tcW w:type="dxa" w:w="3324"/>
          </w:tcPr>
          <w:p>
            <w:r>
              <w:t>Xe cộ, sân trường, chợ, tiếng người...</w:t>
            </w:r>
          </w:p>
        </w:tc>
        <w:tc>
          <w:tcPr>
            <w:tcW w:type="dxa" w:w="3324"/>
          </w:tcPr>
          <w:p>
            <w:r>
              <w:t>Nghe → nhận biết nguồn âm thanh</w:t>
            </w:r>
          </w:p>
        </w:tc>
      </w:tr>
      <w:tr>
        <w:tc>
          <w:tcPr>
            <w:tcW w:type="dxa" w:w="3324"/>
          </w:tcPr>
          <w:p>
            <w:r>
              <w:t>Đồ vật &amp; hoạt động quen thuộc</w:t>
            </w:r>
          </w:p>
        </w:tc>
        <w:tc>
          <w:tcPr>
            <w:tcW w:type="dxa" w:w="3324"/>
          </w:tcPr>
          <w:p>
            <w:r>
              <w:t>Chuông, đồng hồ, kéo khóa, gõ cửa...</w:t>
            </w:r>
          </w:p>
        </w:tc>
        <w:tc>
          <w:tcPr>
            <w:tcW w:type="dxa" w:w="3324"/>
          </w:tcPr>
          <w:p>
            <w:r>
              <w:t>Nghe → chọn hình tương ứng</w:t>
            </w:r>
          </w:p>
        </w:tc>
      </w:tr>
      <w:tr>
        <w:tc>
          <w:tcPr>
            <w:tcW w:type="dxa" w:w="3324"/>
          </w:tcPr>
          <w:p>
            <w:r>
              <w:t>Đặc tính cơ bản của âm thanh</w:t>
            </w:r>
          </w:p>
        </w:tc>
        <w:tc>
          <w:tcPr>
            <w:tcW w:type="dxa" w:w="3324"/>
          </w:tcPr>
          <w:p>
            <w:r>
              <w:t>To/nhỏ, nhanh/chậm, cao/thấp...</w:t>
            </w:r>
          </w:p>
        </w:tc>
        <w:tc>
          <w:tcPr>
            <w:tcW w:type="dxa" w:w="3324"/>
          </w:tcPr>
          <w:p>
            <w:r>
              <w:t>Nghe 2 âm → phân biệt</w:t>
            </w:r>
          </w:p>
        </w:tc>
      </w:tr>
    </w:tbl>
    <w:p>
      <w:pPr>
        <w:pStyle w:val="Heading1"/>
      </w:pPr>
      <w:r>
        <w:t>4. Khu TRÒ CHƠI TƯƠNG TÁC</w:t>
      </w:r>
    </w:p>
    <w:p>
      <w:pPr>
        <w:pStyle w:val="ListBullet"/>
      </w:pPr>
      <w:r>
        <w:t>Nghe và chọn: website phát một âm thanh → trẻ chạm vào một trong các hình ảnh → hiện phản hồi đúng/sai.</w:t>
      </w:r>
    </w:p>
    <w:p>
      <w:pPr>
        <w:pStyle w:val="ListBullet"/>
      </w:pPr>
      <w:r>
        <w:t>Nối âm thanh với hình ảnh: kéo/thả hoặc chạm để ghép âm thanh với nguồn phát ra âm thanh.</w:t>
      </w:r>
    </w:p>
    <w:p>
      <w:pPr>
        <w:pStyle w:val="ListBullet"/>
      </w:pPr>
      <w:r>
        <w:t>Đoán âm thanh: phát âm thanh → đưa ra 2–4 lựa chọn bằng hình ảnh.</w:t>
      </w:r>
    </w:p>
    <w:p>
      <w:pPr>
        <w:pStyle w:val="ListBullet"/>
      </w:pPr>
      <w:r>
        <w:t>Phân biệt âm thanh: nghe hai âm thanh và chọn “giống/khác”, hoặc “to hơn/nhỏ hơn”, tùy mục tiêu.</w:t>
      </w:r>
    </w:p>
    <w:p>
      <w:pPr>
        <w:pStyle w:val="ListBullet"/>
      </w:pPr>
      <w:r>
        <w:t>Ôn tập: 5–10 câu ngắn, giao diện vui, không tạo cảm giác như một bài thi nặng nề.</w:t>
      </w:r>
    </w:p>
    <w:p>
      <w:pPr>
        <w:pStyle w:val="Heading1"/>
      </w:pPr>
      <w:r>
        <w:t>5. GÓC GIÁO VIÊN &amp; SINH VIÊN MẦM NON</w:t>
      </w:r>
    </w:p>
    <w:p>
      <w:pPr>
        <w:pStyle w:val="ListBullet"/>
      </w:pPr>
      <w:r>
        <w:t>Tìm kiếm theo độ tuổi, chủ đề hoặc hoạt động giáo dục.</w:t>
      </w:r>
    </w:p>
    <w:p>
      <w:pPr>
        <w:pStyle w:val="ListBullet"/>
      </w:pPr>
      <w:r>
        <w:t>Nhạc kể chuyện và nhạc thiếu nhi.</w:t>
      </w:r>
    </w:p>
    <w:p>
      <w:pPr>
        <w:pStyle w:val="ListBullet"/>
      </w:pPr>
      <w:r>
        <w:t>Nhạc nền/âm thanh thiên nhiên phục vụ hoạt động thư giãn, kể chuyện, vận động hoặc chuyển tiếp hoạt động.</w:t>
      </w:r>
    </w:p>
    <w:p>
      <w:pPr>
        <w:pStyle w:val="ListBullet"/>
      </w:pPr>
      <w:r>
        <w:t>Gợi ý cách sử dụng một âm thanh trong hoạt động mầm non.</w:t>
      </w:r>
    </w:p>
    <w:p>
      <w:pPr>
        <w:pStyle w:val="ListBullet"/>
      </w:pPr>
      <w:r>
        <w:t>Có thể phát triển thêm mục “Tạo hoạt động”: giáo viên chọn một nhóm âm thanh → website gợi ý một số trò chơi/hoạt động phù hợp.</w:t>
      </w:r>
    </w:p>
    <w:p>
      <w:pPr>
        <w:pStyle w:val="Heading1"/>
      </w:pPr>
      <w:r>
        <w:t>6. Gợi ý giao diện</w:t>
      </w:r>
    </w:p>
    <w:p>
      <w:pPr>
        <w:pStyle w:val="ListBullet"/>
      </w:pPr>
      <w:r>
        <w:t>Phong cách: đáng yêu, hiện đại, thân thiện với trẻ nhưng vẫn đủ chuyên nghiệp để giáo viên sử dụng.</w:t>
      </w:r>
    </w:p>
    <w:p>
      <w:pPr>
        <w:pStyle w:val="ListBullet"/>
      </w:pPr>
      <w:r>
        <w:t>Màu chủ đạo: xanh dương + hồng pastel; có thể thêm nền trắng/kem để giao diện thoáng.</w:t>
      </w:r>
    </w:p>
    <w:p>
      <w:pPr>
        <w:pStyle w:val="ListBullet"/>
      </w:pPr>
      <w:r>
        <w:t>Nút bấm lớn, bo góc, dễ chạm trên điện thoại/máy tính bảng.</w:t>
      </w:r>
    </w:p>
    <w:p>
      <w:pPr>
        <w:pStyle w:val="ListBullet"/>
      </w:pPr>
      <w:r>
        <w:t>Mỗi âm thanh nên có biểu tượng loa 🔊 và hình minh họa rõ ràng.</w:t>
      </w:r>
    </w:p>
    <w:p>
      <w:pPr>
        <w:pStyle w:val="ListBullet"/>
      </w:pPr>
      <w:r>
        <w:t>Không đặt quá nhiều chữ trên màn hình dành cho trẻ; ưu tiên hình ảnh, biểu tượng và âm thanh.</w:t>
      </w:r>
    </w:p>
    <w:p>
      <w:pPr>
        <w:pStyle w:val="Heading1"/>
      </w:pPr>
      <w:r>
        <w:t>7. Sơ đồ nhanh để bạn lập trình</w:t>
      </w:r>
    </w:p>
    <w:p>
      <w:r>
        <w:t>TRANG CHỦ</w:t>
        <w:br/>
        <w:t>│</w:t>
        <w:br/>
        <w:t>├── Khám phá âm thanh</w:t>
        <w:br/>
        <w:t>│   ├── Tự nhiên</w:t>
        <w:br/>
        <w:t>│   ├── Môi trường xung quanh</w:t>
        <w:br/>
        <w:t>│   ├── Đồ vật &amp; hoạt động</w:t>
        <w:br/>
        <w:t>│   └── Đặc tính âm thanh</w:t>
        <w:br/>
        <w:t>│</w:t>
        <w:br/>
        <w:t>├── Bé chơi cùng âm thanh</w:t>
        <w:br/>
        <w:t>│   ├── Nghe – chọn hình</w:t>
        <w:br/>
        <w:t>│   ├── Nối âm thanh – hình ảnh</w:t>
        <w:br/>
        <w:t>│   ├── Đoán âm thanh</w:t>
        <w:br/>
        <w:t>│   └── Phân biệt âm thanh</w:t>
        <w:br/>
        <w:t>│</w:t>
        <w:br/>
        <w:t>├── Ôn tập nhanh</w:t>
        <w:br/>
        <w:t>│</w:t>
        <w:br/>
        <w:t>├── Góc giáo viên &amp; sinh viên mầm non</w:t>
        <w:br/>
        <w:t>│</w:t>
        <w:br/>
        <w:t>└── Thư viện nhạc</w:t>
        <w:br/>
        <w:t xml:space="preserve">    ├── Nhạc kể chuyện</w:t>
        <w:br/>
        <w:t xml:space="preserve">    ├── Nhạc thiếu nhi</w:t>
        <w:br/>
        <w:t xml:space="preserve">    └── Nhạc nền/thư giãn</w:t>
      </w:r>
    </w:p>
    <w:p>
      <w:pPr>
        <w:pStyle w:val="Heading1"/>
      </w:pPr>
      <w:r>
        <w:t>8. Điểm nhấn nên giữ khi thi</w:t>
      </w:r>
    </w:p>
    <w:p>
      <w:r>
        <w:t>Điểm quan trọng của sản phẩm không phải chỉ là “một website có nhiều file âm thanh”, mà là biến âm thanh thành học liệu tương tác: trẻ nghe → quan sát → lựa chọn → nhận phản hồi → ôn tập. Đồng thời, giáo viên có một thư viện âm thanh có thể tìm và sử dụng trong hoạt động giáo dục.</w:t>
      </w:r>
    </w:p>
    <w:p>
      <w:pPr>
        <w:pStyle w:val="Heading1"/>
      </w:pPr>
      <w:r>
        <w:t>9. Bản mô tả ngắn gửi cho bạn làm website</w:t>
      </w:r>
    </w:p>
    <w:p>
      <w:r>
        <w:rPr>
          <w:i/>
        </w:rPr>
        <w:t>“Mình muốn website có giao diện thân thiện với trẻ mầm non, ưu tiên điện thoại/máy tính bảng. Trang chủ gồm: Khám phá âm thanh, Bé chơi cùng âm thanh, Ôn tập nhanh, Góc giáo viên/sinh viên mầm non và Thư viện nhạc. Kho âm thanh chia thành 4 nhóm: âm thanh tự nhiên, môi trường xung quanh, đồ vật &amp; hoạt động quen thuộc, đặc tính cơ bản của âm thanh. Trẻ có thể bấm nghe âm thanh rồi chọn/nối với hình ảnh tương ứng. Sau đó có các trò chơi và bài ôn tập ngắn. Phần giáo viên có thể tìm nhạc kể chuyện, nhạc thiếu nhi, nhạc nền và học liệu theo chủ đề/hoạt động. Màu chủ đạo xanh dương + hồng pastel, card lớn, nút bấm rõ, ít chữ ở khu vực dành cho trẻ.”</w:t>
      </w:r>
    </w:p>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