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5887D8CF" w14:textId="77777777" w:rsidR="008951BC" w:rsidRDefault="008951BC" w:rsidP="008951BC">
      <w:bookmarkStart w:id="0" w:name="_GoBack"/>
      <w:bookmarkEnd w:id="0"/>
    </w:p>
    <w:p w14:paraId="6E956A84" w14:textId="77777777" w:rsidR="008951BC" w:rsidRDefault="008951BC" w:rsidP="008951BC">
      <w:pPr>
        <w:jc w:val="center"/>
      </w:pPr>
      <w:r>
        <w:rPr>
          <w:noProof/>
        </w:rPr>
        <w:drawing>
          <wp:inline distT="0" distB="0" distL="0" distR="0" wp14:anchorId="29C1717C" wp14:editId="7D2B63E8">
            <wp:extent cx="2702618" cy="830580"/>
            <wp:effectExtent l="0" t="0" r="2540" b="762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2707537" cy="832092"/>
                    </a:xfrm>
                    <a:prstGeom prst="rect">
                      <a:avLst/>
                    </a:prstGeom>
                    <a:noFill/>
                  </pic:spPr>
                </pic:pic>
              </a:graphicData>
            </a:graphic>
          </wp:inline>
        </w:drawing>
      </w:r>
    </w:p>
    <w:p w14:paraId="75244AAD" w14:textId="77777777" w:rsidR="008951BC" w:rsidRDefault="008951BC" w:rsidP="008951BC"/>
    <w:p w14:paraId="0C51D173" w14:textId="77777777" w:rsidR="008951BC" w:rsidRDefault="008951BC" w:rsidP="008951BC"/>
    <w:p w14:paraId="39DCF355" w14:textId="77777777" w:rsidR="008951BC" w:rsidRDefault="008951BC" w:rsidP="008951BC"/>
    <w:p w14:paraId="6C6FD373" w14:textId="77777777" w:rsidR="008951BC" w:rsidRDefault="008951BC" w:rsidP="008951BC"/>
    <w:p w14:paraId="190FDF3C" w14:textId="77777777" w:rsidR="008951BC" w:rsidRDefault="008951BC" w:rsidP="008951BC"/>
    <w:p w14:paraId="10F3CF66" w14:textId="77777777" w:rsidR="008951BC" w:rsidRDefault="008951BC" w:rsidP="008951BC"/>
    <w:p w14:paraId="74684448" w14:textId="77777777" w:rsidR="008951BC" w:rsidRDefault="008951BC" w:rsidP="008951BC"/>
    <w:p w14:paraId="5F108241" w14:textId="77777777" w:rsidR="008951BC" w:rsidRPr="001E7D54" w:rsidRDefault="008951BC" w:rsidP="008951BC">
      <w:pPr>
        <w:jc w:val="center"/>
        <w:rPr>
          <w:b/>
          <w:caps/>
          <w:color w:val="C00000"/>
          <w:sz w:val="56"/>
        </w:rPr>
      </w:pPr>
      <w:r w:rsidRPr="001E7D54">
        <w:rPr>
          <w:b/>
          <w:caps/>
          <w:color w:val="C00000"/>
          <w:sz w:val="56"/>
        </w:rPr>
        <w:t>Capstone Project Report</w:t>
      </w:r>
    </w:p>
    <w:p w14:paraId="1761DA72" w14:textId="77777777" w:rsidR="008951BC" w:rsidRPr="001E7D54" w:rsidRDefault="008951BC" w:rsidP="008951BC">
      <w:pPr>
        <w:jc w:val="center"/>
        <w:rPr>
          <w:b/>
          <w:color w:val="C00000"/>
          <w:sz w:val="44"/>
        </w:rPr>
      </w:pPr>
      <w:r w:rsidRPr="001E7D54">
        <w:rPr>
          <w:b/>
          <w:color w:val="C00000"/>
          <w:sz w:val="44"/>
        </w:rPr>
        <w:t xml:space="preserve">Report </w:t>
      </w:r>
      <w:r w:rsidR="00BC799A" w:rsidRPr="001E7D54">
        <w:rPr>
          <w:b/>
          <w:color w:val="C00000"/>
          <w:sz w:val="44"/>
        </w:rPr>
        <w:t>4</w:t>
      </w:r>
      <w:r w:rsidRPr="001E7D54">
        <w:rPr>
          <w:b/>
          <w:color w:val="C00000"/>
          <w:sz w:val="44"/>
        </w:rPr>
        <w:t xml:space="preserve"> – </w:t>
      </w:r>
      <w:r w:rsidR="00050903" w:rsidRPr="001E7D54">
        <w:rPr>
          <w:b/>
          <w:color w:val="C00000"/>
          <w:sz w:val="44"/>
        </w:rPr>
        <w:t>Software Design Document</w:t>
      </w:r>
    </w:p>
    <w:p w14:paraId="2006114C" w14:textId="77777777" w:rsidR="008951BC" w:rsidRDefault="008951BC" w:rsidP="008951BC">
      <w:pPr>
        <w:jc w:val="center"/>
        <w:rPr>
          <w:b/>
          <w:sz w:val="44"/>
        </w:rPr>
      </w:pPr>
    </w:p>
    <w:p w14:paraId="23D247D5" w14:textId="77777777" w:rsidR="008951BC" w:rsidRDefault="008951BC" w:rsidP="008951BC">
      <w:pPr>
        <w:jc w:val="center"/>
        <w:rPr>
          <w:b/>
          <w:sz w:val="44"/>
        </w:rPr>
      </w:pPr>
    </w:p>
    <w:p w14:paraId="551A8B32" w14:textId="77777777" w:rsidR="008951BC" w:rsidRDefault="008951BC" w:rsidP="008951BC">
      <w:pPr>
        <w:jc w:val="center"/>
        <w:rPr>
          <w:b/>
          <w:sz w:val="44"/>
        </w:rPr>
      </w:pPr>
    </w:p>
    <w:p w14:paraId="765AEEAD" w14:textId="77777777" w:rsidR="008951BC" w:rsidRDefault="008951BC" w:rsidP="008951BC">
      <w:pPr>
        <w:jc w:val="center"/>
        <w:rPr>
          <w:b/>
          <w:sz w:val="44"/>
        </w:rPr>
      </w:pPr>
    </w:p>
    <w:p w14:paraId="19836A2C" w14:textId="77777777" w:rsidR="008951BC" w:rsidRDefault="008951BC" w:rsidP="008951BC">
      <w:pPr>
        <w:jc w:val="center"/>
        <w:rPr>
          <w:b/>
          <w:sz w:val="44"/>
        </w:rPr>
      </w:pPr>
    </w:p>
    <w:p w14:paraId="618CCF42" w14:textId="77777777" w:rsidR="008951BC" w:rsidRDefault="008951BC" w:rsidP="008951BC">
      <w:pPr>
        <w:jc w:val="center"/>
        <w:rPr>
          <w:b/>
          <w:sz w:val="44"/>
        </w:rPr>
      </w:pPr>
    </w:p>
    <w:p w14:paraId="71F7F66F" w14:textId="77777777" w:rsidR="008951BC" w:rsidRDefault="008951BC" w:rsidP="008951BC">
      <w:pPr>
        <w:jc w:val="center"/>
        <w:rPr>
          <w:b/>
          <w:sz w:val="44"/>
        </w:rPr>
      </w:pPr>
    </w:p>
    <w:p w14:paraId="50B5E9E6" w14:textId="77777777" w:rsidR="008951BC" w:rsidRPr="000C4CD6" w:rsidRDefault="008951BC" w:rsidP="008951BC">
      <w:pPr>
        <w:spacing w:before="89"/>
        <w:ind w:left="2526" w:right="2171"/>
        <w:jc w:val="center"/>
        <w:rPr>
          <w:rFonts w:cstheme="minorHAnsi"/>
          <w:sz w:val="28"/>
          <w:szCs w:val="28"/>
        </w:rPr>
      </w:pPr>
      <w:r w:rsidRPr="000C4CD6">
        <w:rPr>
          <w:rFonts w:cstheme="minorHAnsi"/>
          <w:sz w:val="28"/>
          <w:szCs w:val="28"/>
        </w:rPr>
        <w:t>– Ho Chi Minh City, October 2026 –</w:t>
      </w:r>
    </w:p>
    <w:p w14:paraId="6DDAF3D8" w14:textId="77777777" w:rsidR="0064654D" w:rsidRDefault="0064654D">
      <w:r>
        <w:br w:type="page"/>
      </w:r>
    </w:p>
    <w:sdt>
      <w:sdtPr>
        <w:rPr>
          <w:rFonts w:asciiTheme="minorHAnsi" w:eastAsiaTheme="minorHAnsi" w:hAnsiTheme="minorHAnsi" w:cstheme="minorBidi"/>
          <w:color w:val="auto"/>
          <w:sz w:val="22"/>
          <w:szCs w:val="22"/>
        </w:rPr>
        <w:id w:val="282395304"/>
        <w:docPartObj>
          <w:docPartGallery w:val="Table of Contents"/>
          <w:docPartUnique/>
        </w:docPartObj>
      </w:sdtPr>
      <w:sdtEndPr>
        <w:rPr>
          <w:b/>
          <w:bCs/>
          <w:noProof/>
        </w:rPr>
      </w:sdtEndPr>
      <w:sdtContent>
        <w:p w14:paraId="03C996C4" w14:textId="77777777" w:rsidR="0064654D" w:rsidRPr="0064654D" w:rsidRDefault="0064654D">
          <w:pPr>
            <w:pStyle w:val="TOCHeading"/>
            <w:rPr>
              <w:b/>
            </w:rPr>
          </w:pPr>
          <w:r w:rsidRPr="0064654D">
            <w:rPr>
              <w:b/>
            </w:rPr>
            <w:t>Table of Contents</w:t>
          </w:r>
        </w:p>
        <w:p w14:paraId="67A982E4" w14:textId="4B70B45D" w:rsidR="007F5CD5" w:rsidRDefault="0064654D">
          <w:pPr>
            <w:pStyle w:val="TOC1"/>
            <w:tabs>
              <w:tab w:val="right" w:leader="dot" w:pos="9350"/>
            </w:tabs>
            <w:rPr>
              <w:rFonts w:eastAsiaTheme="minorEastAsia"/>
              <w:noProof/>
            </w:rPr>
          </w:pPr>
          <w:r>
            <w:fldChar w:fldCharType="begin"/>
          </w:r>
          <w:r>
            <w:instrText xml:space="preserve"> TOC \o "1-3" \h \z \u </w:instrText>
          </w:r>
          <w:r>
            <w:fldChar w:fldCharType="separate"/>
          </w:r>
          <w:hyperlink w:anchor="_Toc243594643" w:history="1">
            <w:r w:rsidR="007F5CD5" w:rsidRPr="00185320">
              <w:rPr>
                <w:rStyle w:val="Hyperlink"/>
                <w:noProof/>
              </w:rPr>
              <w:t>I. Record of Changes</w:t>
            </w:r>
            <w:r w:rsidR="007F5CD5">
              <w:rPr>
                <w:noProof/>
                <w:webHidden/>
              </w:rPr>
              <w:tab/>
            </w:r>
            <w:r w:rsidR="007F5CD5">
              <w:rPr>
                <w:noProof/>
                <w:webHidden/>
              </w:rPr>
              <w:fldChar w:fldCharType="begin"/>
            </w:r>
            <w:r w:rsidR="007F5CD5">
              <w:rPr>
                <w:noProof/>
                <w:webHidden/>
              </w:rPr>
              <w:instrText xml:space="preserve"> PAGEREF _Toc243594643 \h </w:instrText>
            </w:r>
            <w:r w:rsidR="007F5CD5">
              <w:rPr>
                <w:noProof/>
                <w:webHidden/>
              </w:rPr>
            </w:r>
            <w:r w:rsidR="007F5CD5">
              <w:rPr>
                <w:noProof/>
                <w:webHidden/>
              </w:rPr>
              <w:fldChar w:fldCharType="separate"/>
            </w:r>
            <w:r w:rsidR="001F1C4A">
              <w:rPr>
                <w:noProof/>
                <w:webHidden/>
              </w:rPr>
              <w:t>3</w:t>
            </w:r>
            <w:r w:rsidR="007F5CD5">
              <w:rPr>
                <w:noProof/>
                <w:webHidden/>
              </w:rPr>
              <w:fldChar w:fldCharType="end"/>
            </w:r>
          </w:hyperlink>
        </w:p>
        <w:p w14:paraId="6D0F4CAD" w14:textId="60309AB8" w:rsidR="007F5CD5" w:rsidRDefault="007F5CD5">
          <w:pPr>
            <w:pStyle w:val="TOC1"/>
            <w:tabs>
              <w:tab w:val="right" w:leader="dot" w:pos="9350"/>
            </w:tabs>
            <w:rPr>
              <w:rFonts w:eastAsiaTheme="minorEastAsia"/>
              <w:noProof/>
            </w:rPr>
          </w:pPr>
          <w:hyperlink w:anchor="_Toc243594644" w:history="1">
            <w:r w:rsidRPr="00185320">
              <w:rPr>
                <w:rStyle w:val="Hyperlink"/>
                <w:noProof/>
              </w:rPr>
              <w:t>II. Software Design Document</w:t>
            </w:r>
            <w:r>
              <w:rPr>
                <w:noProof/>
                <w:webHidden/>
              </w:rPr>
              <w:tab/>
            </w:r>
            <w:r>
              <w:rPr>
                <w:noProof/>
                <w:webHidden/>
              </w:rPr>
              <w:fldChar w:fldCharType="begin"/>
            </w:r>
            <w:r>
              <w:rPr>
                <w:noProof/>
                <w:webHidden/>
              </w:rPr>
              <w:instrText xml:space="preserve"> PAGEREF _Toc243594644 \h </w:instrText>
            </w:r>
            <w:r>
              <w:rPr>
                <w:noProof/>
                <w:webHidden/>
              </w:rPr>
            </w:r>
            <w:r>
              <w:rPr>
                <w:noProof/>
                <w:webHidden/>
              </w:rPr>
              <w:fldChar w:fldCharType="separate"/>
            </w:r>
            <w:r w:rsidR="001F1C4A">
              <w:rPr>
                <w:noProof/>
                <w:webHidden/>
              </w:rPr>
              <w:t>4</w:t>
            </w:r>
            <w:r>
              <w:rPr>
                <w:noProof/>
                <w:webHidden/>
              </w:rPr>
              <w:fldChar w:fldCharType="end"/>
            </w:r>
          </w:hyperlink>
        </w:p>
        <w:p w14:paraId="7EFD7F9B" w14:textId="4848BF45" w:rsidR="007F5CD5" w:rsidRDefault="007F5CD5">
          <w:pPr>
            <w:pStyle w:val="TOC2"/>
            <w:tabs>
              <w:tab w:val="right" w:leader="dot" w:pos="9350"/>
            </w:tabs>
            <w:rPr>
              <w:rFonts w:eastAsiaTheme="minorEastAsia"/>
              <w:noProof/>
            </w:rPr>
          </w:pPr>
          <w:hyperlink w:anchor="_Toc243594645" w:history="1">
            <w:r w:rsidRPr="00185320">
              <w:rPr>
                <w:rStyle w:val="Hyperlink"/>
                <w:noProof/>
              </w:rPr>
              <w:t>1. System Design</w:t>
            </w:r>
            <w:r>
              <w:rPr>
                <w:noProof/>
                <w:webHidden/>
              </w:rPr>
              <w:tab/>
            </w:r>
            <w:r>
              <w:rPr>
                <w:noProof/>
                <w:webHidden/>
              </w:rPr>
              <w:fldChar w:fldCharType="begin"/>
            </w:r>
            <w:r>
              <w:rPr>
                <w:noProof/>
                <w:webHidden/>
              </w:rPr>
              <w:instrText xml:space="preserve"> PAGEREF _Toc243594645 \h </w:instrText>
            </w:r>
            <w:r>
              <w:rPr>
                <w:noProof/>
                <w:webHidden/>
              </w:rPr>
            </w:r>
            <w:r>
              <w:rPr>
                <w:noProof/>
                <w:webHidden/>
              </w:rPr>
              <w:fldChar w:fldCharType="separate"/>
            </w:r>
            <w:r w:rsidR="001F1C4A">
              <w:rPr>
                <w:noProof/>
                <w:webHidden/>
              </w:rPr>
              <w:t>4</w:t>
            </w:r>
            <w:r>
              <w:rPr>
                <w:noProof/>
                <w:webHidden/>
              </w:rPr>
              <w:fldChar w:fldCharType="end"/>
            </w:r>
          </w:hyperlink>
        </w:p>
        <w:p w14:paraId="5E1559C3" w14:textId="5B305934" w:rsidR="007F5CD5" w:rsidRDefault="007F5CD5">
          <w:pPr>
            <w:pStyle w:val="TOC3"/>
            <w:tabs>
              <w:tab w:val="right" w:leader="dot" w:pos="9350"/>
            </w:tabs>
            <w:rPr>
              <w:rFonts w:eastAsiaTheme="minorEastAsia"/>
              <w:noProof/>
            </w:rPr>
          </w:pPr>
          <w:hyperlink w:anchor="_Toc243594646" w:history="1">
            <w:r w:rsidRPr="00185320">
              <w:rPr>
                <w:rStyle w:val="Hyperlink"/>
                <w:noProof/>
              </w:rPr>
              <w:t>1.1 System Architecture</w:t>
            </w:r>
            <w:r>
              <w:rPr>
                <w:noProof/>
                <w:webHidden/>
              </w:rPr>
              <w:tab/>
            </w:r>
            <w:r>
              <w:rPr>
                <w:noProof/>
                <w:webHidden/>
              </w:rPr>
              <w:fldChar w:fldCharType="begin"/>
            </w:r>
            <w:r>
              <w:rPr>
                <w:noProof/>
                <w:webHidden/>
              </w:rPr>
              <w:instrText xml:space="preserve"> PAGEREF _Toc243594646 \h </w:instrText>
            </w:r>
            <w:r>
              <w:rPr>
                <w:noProof/>
                <w:webHidden/>
              </w:rPr>
            </w:r>
            <w:r>
              <w:rPr>
                <w:noProof/>
                <w:webHidden/>
              </w:rPr>
              <w:fldChar w:fldCharType="separate"/>
            </w:r>
            <w:r w:rsidR="001F1C4A">
              <w:rPr>
                <w:noProof/>
                <w:webHidden/>
              </w:rPr>
              <w:t>4</w:t>
            </w:r>
            <w:r>
              <w:rPr>
                <w:noProof/>
                <w:webHidden/>
              </w:rPr>
              <w:fldChar w:fldCharType="end"/>
            </w:r>
          </w:hyperlink>
        </w:p>
        <w:p w14:paraId="742182CD" w14:textId="32F07503" w:rsidR="007F5CD5" w:rsidRDefault="007F5CD5">
          <w:pPr>
            <w:pStyle w:val="TOC3"/>
            <w:tabs>
              <w:tab w:val="right" w:leader="dot" w:pos="9350"/>
            </w:tabs>
            <w:rPr>
              <w:rFonts w:eastAsiaTheme="minorEastAsia"/>
              <w:noProof/>
            </w:rPr>
          </w:pPr>
          <w:hyperlink w:anchor="_Toc243594647" w:history="1">
            <w:r w:rsidRPr="00185320">
              <w:rPr>
                <w:rStyle w:val="Hyperlink"/>
                <w:noProof/>
              </w:rPr>
              <w:t>1.2 Package Diagram</w:t>
            </w:r>
            <w:r>
              <w:rPr>
                <w:noProof/>
                <w:webHidden/>
              </w:rPr>
              <w:tab/>
            </w:r>
            <w:r>
              <w:rPr>
                <w:noProof/>
                <w:webHidden/>
              </w:rPr>
              <w:fldChar w:fldCharType="begin"/>
            </w:r>
            <w:r>
              <w:rPr>
                <w:noProof/>
                <w:webHidden/>
              </w:rPr>
              <w:instrText xml:space="preserve"> PAGEREF _Toc243594647 \h </w:instrText>
            </w:r>
            <w:r>
              <w:rPr>
                <w:noProof/>
                <w:webHidden/>
              </w:rPr>
            </w:r>
            <w:r>
              <w:rPr>
                <w:noProof/>
                <w:webHidden/>
              </w:rPr>
              <w:fldChar w:fldCharType="separate"/>
            </w:r>
            <w:r w:rsidR="001F1C4A">
              <w:rPr>
                <w:noProof/>
                <w:webHidden/>
              </w:rPr>
              <w:t>5</w:t>
            </w:r>
            <w:r>
              <w:rPr>
                <w:noProof/>
                <w:webHidden/>
              </w:rPr>
              <w:fldChar w:fldCharType="end"/>
            </w:r>
          </w:hyperlink>
        </w:p>
        <w:p w14:paraId="44A3E111" w14:textId="384ED713" w:rsidR="007F5CD5" w:rsidRDefault="007F5CD5">
          <w:pPr>
            <w:pStyle w:val="TOC2"/>
            <w:tabs>
              <w:tab w:val="right" w:leader="dot" w:pos="9350"/>
            </w:tabs>
            <w:rPr>
              <w:rFonts w:eastAsiaTheme="minorEastAsia"/>
              <w:noProof/>
            </w:rPr>
          </w:pPr>
          <w:hyperlink w:anchor="_Toc243594648" w:history="1">
            <w:r w:rsidRPr="00185320">
              <w:rPr>
                <w:rStyle w:val="Hyperlink"/>
                <w:noProof/>
              </w:rPr>
              <w:t>2. Database Design</w:t>
            </w:r>
            <w:r>
              <w:rPr>
                <w:noProof/>
                <w:webHidden/>
              </w:rPr>
              <w:tab/>
            </w:r>
            <w:r>
              <w:rPr>
                <w:noProof/>
                <w:webHidden/>
              </w:rPr>
              <w:fldChar w:fldCharType="begin"/>
            </w:r>
            <w:r>
              <w:rPr>
                <w:noProof/>
                <w:webHidden/>
              </w:rPr>
              <w:instrText xml:space="preserve"> PAGEREF _Toc243594648 \h </w:instrText>
            </w:r>
            <w:r>
              <w:rPr>
                <w:noProof/>
                <w:webHidden/>
              </w:rPr>
            </w:r>
            <w:r>
              <w:rPr>
                <w:noProof/>
                <w:webHidden/>
              </w:rPr>
              <w:fldChar w:fldCharType="separate"/>
            </w:r>
            <w:r w:rsidR="001F1C4A">
              <w:rPr>
                <w:noProof/>
                <w:webHidden/>
              </w:rPr>
              <w:t>8</w:t>
            </w:r>
            <w:r>
              <w:rPr>
                <w:noProof/>
                <w:webHidden/>
              </w:rPr>
              <w:fldChar w:fldCharType="end"/>
            </w:r>
          </w:hyperlink>
        </w:p>
        <w:p w14:paraId="5DFE26E9" w14:textId="159D7E36" w:rsidR="007F5CD5" w:rsidRDefault="007F5CD5">
          <w:pPr>
            <w:pStyle w:val="TOC2"/>
            <w:tabs>
              <w:tab w:val="right" w:leader="dot" w:pos="9350"/>
            </w:tabs>
            <w:rPr>
              <w:rFonts w:eastAsiaTheme="minorEastAsia"/>
              <w:noProof/>
            </w:rPr>
          </w:pPr>
          <w:hyperlink w:anchor="_Toc243594649" w:history="1">
            <w:r w:rsidRPr="00185320">
              <w:rPr>
                <w:rStyle w:val="Hyperlink"/>
                <w:noProof/>
              </w:rPr>
              <w:t>3. Detailed Design</w:t>
            </w:r>
            <w:r>
              <w:rPr>
                <w:noProof/>
                <w:webHidden/>
              </w:rPr>
              <w:tab/>
            </w:r>
            <w:r>
              <w:rPr>
                <w:noProof/>
                <w:webHidden/>
              </w:rPr>
              <w:fldChar w:fldCharType="begin"/>
            </w:r>
            <w:r>
              <w:rPr>
                <w:noProof/>
                <w:webHidden/>
              </w:rPr>
              <w:instrText xml:space="preserve"> PAGEREF _Toc243594649 \h </w:instrText>
            </w:r>
            <w:r>
              <w:rPr>
                <w:noProof/>
                <w:webHidden/>
              </w:rPr>
            </w:r>
            <w:r>
              <w:rPr>
                <w:noProof/>
                <w:webHidden/>
              </w:rPr>
              <w:fldChar w:fldCharType="separate"/>
            </w:r>
            <w:r w:rsidR="001F1C4A">
              <w:rPr>
                <w:noProof/>
                <w:webHidden/>
              </w:rPr>
              <w:t>14</w:t>
            </w:r>
            <w:r>
              <w:rPr>
                <w:noProof/>
                <w:webHidden/>
              </w:rPr>
              <w:fldChar w:fldCharType="end"/>
            </w:r>
          </w:hyperlink>
        </w:p>
        <w:p w14:paraId="7A279B66" w14:textId="487C76BE" w:rsidR="007F5CD5" w:rsidRDefault="007F5CD5">
          <w:pPr>
            <w:pStyle w:val="TOC3"/>
            <w:tabs>
              <w:tab w:val="right" w:leader="dot" w:pos="9350"/>
            </w:tabs>
            <w:rPr>
              <w:rFonts w:eastAsiaTheme="minorEastAsia"/>
              <w:noProof/>
            </w:rPr>
          </w:pPr>
          <w:hyperlink w:anchor="_Toc243594650" w:history="1">
            <w:r w:rsidRPr="00185320">
              <w:rPr>
                <w:rStyle w:val="Hyperlink"/>
                <w:noProof/>
              </w:rPr>
              <w:t>3.1 MF-01 Create, Approve and Publish Job</w:t>
            </w:r>
            <w:r>
              <w:rPr>
                <w:noProof/>
                <w:webHidden/>
              </w:rPr>
              <w:tab/>
            </w:r>
            <w:r>
              <w:rPr>
                <w:noProof/>
                <w:webHidden/>
              </w:rPr>
              <w:fldChar w:fldCharType="begin"/>
            </w:r>
            <w:r>
              <w:rPr>
                <w:noProof/>
                <w:webHidden/>
              </w:rPr>
              <w:instrText xml:space="preserve"> PAGEREF _Toc243594650 \h </w:instrText>
            </w:r>
            <w:r>
              <w:rPr>
                <w:noProof/>
                <w:webHidden/>
              </w:rPr>
            </w:r>
            <w:r>
              <w:rPr>
                <w:noProof/>
                <w:webHidden/>
              </w:rPr>
              <w:fldChar w:fldCharType="separate"/>
            </w:r>
            <w:r w:rsidR="001F1C4A">
              <w:rPr>
                <w:noProof/>
                <w:webHidden/>
              </w:rPr>
              <w:t>14</w:t>
            </w:r>
            <w:r>
              <w:rPr>
                <w:noProof/>
                <w:webHidden/>
              </w:rPr>
              <w:fldChar w:fldCharType="end"/>
            </w:r>
          </w:hyperlink>
        </w:p>
        <w:p w14:paraId="5C818154" w14:textId="74CB6214" w:rsidR="007F5CD5" w:rsidRDefault="007F5CD5">
          <w:pPr>
            <w:pStyle w:val="TOC3"/>
            <w:tabs>
              <w:tab w:val="right" w:leader="dot" w:pos="9350"/>
            </w:tabs>
            <w:rPr>
              <w:rFonts w:eastAsiaTheme="minorEastAsia"/>
              <w:noProof/>
            </w:rPr>
          </w:pPr>
          <w:hyperlink w:anchor="_Toc243594651" w:history="1">
            <w:r w:rsidRPr="00185320">
              <w:rPr>
                <w:rStyle w:val="Hyperlink"/>
                <w:noProof/>
              </w:rPr>
              <w:t>3.2 MF-02 Candidate Submission, Consent, Duplicate Check and Attribution</w:t>
            </w:r>
            <w:r>
              <w:rPr>
                <w:noProof/>
                <w:webHidden/>
              </w:rPr>
              <w:tab/>
            </w:r>
            <w:r>
              <w:rPr>
                <w:noProof/>
                <w:webHidden/>
              </w:rPr>
              <w:fldChar w:fldCharType="begin"/>
            </w:r>
            <w:r>
              <w:rPr>
                <w:noProof/>
                <w:webHidden/>
              </w:rPr>
              <w:instrText xml:space="preserve"> PAGEREF _Toc243594651 \h </w:instrText>
            </w:r>
            <w:r>
              <w:rPr>
                <w:noProof/>
                <w:webHidden/>
              </w:rPr>
            </w:r>
            <w:r>
              <w:rPr>
                <w:noProof/>
                <w:webHidden/>
              </w:rPr>
              <w:fldChar w:fldCharType="separate"/>
            </w:r>
            <w:r w:rsidR="001F1C4A">
              <w:rPr>
                <w:noProof/>
                <w:webHidden/>
              </w:rPr>
              <w:t>16</w:t>
            </w:r>
            <w:r>
              <w:rPr>
                <w:noProof/>
                <w:webHidden/>
              </w:rPr>
              <w:fldChar w:fldCharType="end"/>
            </w:r>
          </w:hyperlink>
        </w:p>
        <w:p w14:paraId="6F4B554B" w14:textId="49D236C1" w:rsidR="007F5CD5" w:rsidRDefault="007F5CD5">
          <w:pPr>
            <w:pStyle w:val="TOC3"/>
            <w:tabs>
              <w:tab w:val="right" w:leader="dot" w:pos="9350"/>
            </w:tabs>
            <w:rPr>
              <w:rFonts w:eastAsiaTheme="minorEastAsia"/>
              <w:noProof/>
            </w:rPr>
          </w:pPr>
          <w:hyperlink w:anchor="_Toc243594652" w:history="1">
            <w:r w:rsidRPr="00185320">
              <w:rPr>
                <w:rStyle w:val="Hyperlink"/>
                <w:noProof/>
              </w:rPr>
              <w:t>3.3 MF-03 AI Matching and Screening</w:t>
            </w:r>
            <w:r>
              <w:rPr>
                <w:noProof/>
                <w:webHidden/>
              </w:rPr>
              <w:tab/>
            </w:r>
            <w:r>
              <w:rPr>
                <w:noProof/>
                <w:webHidden/>
              </w:rPr>
              <w:fldChar w:fldCharType="begin"/>
            </w:r>
            <w:r>
              <w:rPr>
                <w:noProof/>
                <w:webHidden/>
              </w:rPr>
              <w:instrText xml:space="preserve"> PAGEREF _Toc243594652 \h </w:instrText>
            </w:r>
            <w:r>
              <w:rPr>
                <w:noProof/>
                <w:webHidden/>
              </w:rPr>
            </w:r>
            <w:r>
              <w:rPr>
                <w:noProof/>
                <w:webHidden/>
              </w:rPr>
              <w:fldChar w:fldCharType="separate"/>
            </w:r>
            <w:r w:rsidR="001F1C4A">
              <w:rPr>
                <w:noProof/>
                <w:webHidden/>
              </w:rPr>
              <w:t>18</w:t>
            </w:r>
            <w:r>
              <w:rPr>
                <w:noProof/>
                <w:webHidden/>
              </w:rPr>
              <w:fldChar w:fldCharType="end"/>
            </w:r>
          </w:hyperlink>
        </w:p>
        <w:p w14:paraId="38142006" w14:textId="20FBDCFE" w:rsidR="007F5CD5" w:rsidRDefault="007F5CD5">
          <w:pPr>
            <w:pStyle w:val="TOC3"/>
            <w:tabs>
              <w:tab w:val="right" w:leader="dot" w:pos="9350"/>
            </w:tabs>
            <w:rPr>
              <w:rFonts w:eastAsiaTheme="minorEastAsia"/>
              <w:noProof/>
            </w:rPr>
          </w:pPr>
          <w:hyperlink w:anchor="_Toc243594653" w:history="1">
            <w:r w:rsidRPr="00185320">
              <w:rPr>
                <w:rStyle w:val="Hyperlink"/>
                <w:noProof/>
              </w:rPr>
              <w:t>3.4 MF-04 Interview, Offer and Start Work</w:t>
            </w:r>
            <w:r>
              <w:rPr>
                <w:noProof/>
                <w:webHidden/>
              </w:rPr>
              <w:tab/>
            </w:r>
            <w:r>
              <w:rPr>
                <w:noProof/>
                <w:webHidden/>
              </w:rPr>
              <w:fldChar w:fldCharType="begin"/>
            </w:r>
            <w:r>
              <w:rPr>
                <w:noProof/>
                <w:webHidden/>
              </w:rPr>
              <w:instrText xml:space="preserve"> PAGEREF _Toc243594653 \h </w:instrText>
            </w:r>
            <w:r>
              <w:rPr>
                <w:noProof/>
                <w:webHidden/>
              </w:rPr>
            </w:r>
            <w:r>
              <w:rPr>
                <w:noProof/>
                <w:webHidden/>
              </w:rPr>
              <w:fldChar w:fldCharType="separate"/>
            </w:r>
            <w:r w:rsidR="001F1C4A">
              <w:rPr>
                <w:noProof/>
                <w:webHidden/>
              </w:rPr>
              <w:t>20</w:t>
            </w:r>
            <w:r>
              <w:rPr>
                <w:noProof/>
                <w:webHidden/>
              </w:rPr>
              <w:fldChar w:fldCharType="end"/>
            </w:r>
          </w:hyperlink>
        </w:p>
        <w:p w14:paraId="771D50BB" w14:textId="03616BC7" w:rsidR="007F5CD5" w:rsidRDefault="007F5CD5">
          <w:pPr>
            <w:pStyle w:val="TOC3"/>
            <w:tabs>
              <w:tab w:val="right" w:leader="dot" w:pos="9350"/>
            </w:tabs>
            <w:rPr>
              <w:rFonts w:eastAsiaTheme="minorEastAsia"/>
              <w:noProof/>
            </w:rPr>
          </w:pPr>
          <w:hyperlink w:anchor="_Toc243594654" w:history="1">
            <w:r w:rsidRPr="00185320">
              <w:rPr>
                <w:rStyle w:val="Hyperlink"/>
                <w:noProof/>
              </w:rPr>
              <w:t>3.5 MF-05 Fee, Warranty, Commission and Payout</w:t>
            </w:r>
            <w:r>
              <w:rPr>
                <w:noProof/>
                <w:webHidden/>
              </w:rPr>
              <w:tab/>
            </w:r>
            <w:r>
              <w:rPr>
                <w:noProof/>
                <w:webHidden/>
              </w:rPr>
              <w:fldChar w:fldCharType="begin"/>
            </w:r>
            <w:r>
              <w:rPr>
                <w:noProof/>
                <w:webHidden/>
              </w:rPr>
              <w:instrText xml:space="preserve"> PAGEREF _Toc243594654 \h </w:instrText>
            </w:r>
            <w:r>
              <w:rPr>
                <w:noProof/>
                <w:webHidden/>
              </w:rPr>
            </w:r>
            <w:r>
              <w:rPr>
                <w:noProof/>
                <w:webHidden/>
              </w:rPr>
              <w:fldChar w:fldCharType="separate"/>
            </w:r>
            <w:r w:rsidR="001F1C4A">
              <w:rPr>
                <w:noProof/>
                <w:webHidden/>
              </w:rPr>
              <w:t>22</w:t>
            </w:r>
            <w:r>
              <w:rPr>
                <w:noProof/>
                <w:webHidden/>
              </w:rPr>
              <w:fldChar w:fldCharType="end"/>
            </w:r>
          </w:hyperlink>
        </w:p>
        <w:p w14:paraId="3AAF0BDF" w14:textId="77777777" w:rsidR="0064654D" w:rsidRDefault="0064654D">
          <w:r>
            <w:rPr>
              <w:b/>
              <w:bCs/>
              <w:noProof/>
            </w:rPr>
            <w:fldChar w:fldCharType="end"/>
          </w:r>
        </w:p>
      </w:sdtContent>
    </w:sdt>
    <w:p w14:paraId="68674041" w14:textId="77777777" w:rsidR="0064654D" w:rsidRDefault="0064654D">
      <w:pPr>
        <w:rPr>
          <w:rFonts w:asciiTheme="majorHAnsi" w:eastAsiaTheme="majorEastAsia" w:hAnsiTheme="majorHAnsi" w:cstheme="majorBidi"/>
          <w:b/>
          <w:bCs/>
          <w:color w:val="C00000"/>
          <w:sz w:val="36"/>
          <w:szCs w:val="32"/>
        </w:rPr>
      </w:pPr>
      <w:r>
        <w:br w:type="page"/>
      </w:r>
    </w:p>
    <w:p w14:paraId="5C18DA13" w14:textId="77777777" w:rsidR="0037513C" w:rsidRPr="002500C5" w:rsidRDefault="0037513C" w:rsidP="0037513C">
      <w:pPr>
        <w:pStyle w:val="Heading1"/>
      </w:pPr>
      <w:bookmarkStart w:id="1" w:name="_Toc83330272"/>
      <w:bookmarkStart w:id="2" w:name="_Toc83330363"/>
      <w:bookmarkStart w:id="3" w:name="_Toc243594643"/>
      <w:r w:rsidRPr="002500C5">
        <w:lastRenderedPageBreak/>
        <w:t xml:space="preserve">I. </w:t>
      </w:r>
      <w:r>
        <w:t>Record of Changes</w:t>
      </w:r>
      <w:bookmarkEnd w:id="1"/>
      <w:bookmarkEnd w:id="2"/>
      <w:bookmarkEnd w:id="3"/>
    </w:p>
    <w:tbl>
      <w:tblPr>
        <w:tblW w:w="8804" w:type="dxa"/>
        <w:tblInd w:w="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80" w:type="dxa"/>
          <w:right w:w="80" w:type="dxa"/>
        </w:tblCellMar>
        <w:tblLook w:val="0000" w:firstRow="0" w:lastRow="0" w:firstColumn="0" w:lastColumn="0" w:noHBand="0" w:noVBand="0"/>
      </w:tblPr>
      <w:tblGrid>
        <w:gridCol w:w="990"/>
        <w:gridCol w:w="810"/>
        <w:gridCol w:w="1234"/>
        <w:gridCol w:w="5770"/>
      </w:tblGrid>
      <w:tr w:rsidR="0037513C" w14:paraId="2967C120" w14:textId="77777777" w:rsidTr="00B60A64">
        <w:tc>
          <w:tcPr>
            <w:tcW w:w="990" w:type="dxa"/>
            <w:shd w:val="clear" w:color="auto" w:fill="FFE8E1"/>
          </w:tcPr>
          <w:p w14:paraId="4072EA49" w14:textId="77777777" w:rsidR="0037513C" w:rsidRDefault="0037513C" w:rsidP="00B60A64">
            <w:pPr>
              <w:pStyle w:val="HeadingLv1"/>
            </w:pPr>
            <w:r>
              <w:t>Date</w:t>
            </w:r>
          </w:p>
        </w:tc>
        <w:tc>
          <w:tcPr>
            <w:tcW w:w="810" w:type="dxa"/>
            <w:shd w:val="clear" w:color="auto" w:fill="FFE8E1"/>
          </w:tcPr>
          <w:p w14:paraId="1392D521" w14:textId="77777777" w:rsidR="0037513C" w:rsidRDefault="0037513C" w:rsidP="00B60A64">
            <w:pPr>
              <w:pStyle w:val="HeadingLv1"/>
            </w:pPr>
            <w:r>
              <w:t>A*</w:t>
            </w:r>
            <w:r>
              <w:br/>
              <w:t>M, D</w:t>
            </w:r>
          </w:p>
        </w:tc>
        <w:tc>
          <w:tcPr>
            <w:tcW w:w="1234" w:type="dxa"/>
            <w:shd w:val="clear" w:color="auto" w:fill="FFE8E1"/>
          </w:tcPr>
          <w:p w14:paraId="030707F7" w14:textId="77777777" w:rsidR="0037513C" w:rsidRDefault="0037513C" w:rsidP="00B60A64">
            <w:pPr>
              <w:pStyle w:val="HeadingLv1"/>
            </w:pPr>
            <w:r>
              <w:t>In charge</w:t>
            </w:r>
          </w:p>
        </w:tc>
        <w:tc>
          <w:tcPr>
            <w:tcW w:w="5770" w:type="dxa"/>
            <w:shd w:val="clear" w:color="auto" w:fill="FFE8E1"/>
          </w:tcPr>
          <w:p w14:paraId="3FC95251" w14:textId="77777777" w:rsidR="0037513C" w:rsidRDefault="0037513C" w:rsidP="00B60A64">
            <w:pPr>
              <w:pStyle w:val="HeadingLv1"/>
            </w:pPr>
            <w:r>
              <w:t>Change Description</w:t>
            </w:r>
          </w:p>
        </w:tc>
      </w:tr>
      <w:tr w:rsidR="0037513C" w14:paraId="5F1E36E9" w14:textId="77777777" w:rsidTr="00B60A64">
        <w:tc>
          <w:tcPr>
            <w:tcW w:w="990" w:type="dxa"/>
          </w:tcPr>
          <w:p w14:paraId="0C68AEFC" w14:textId="77777777" w:rsidR="0037513C" w:rsidRDefault="0037513C" w:rsidP="00B60A64">
            <w:pPr>
              <w:pStyle w:val="Bang"/>
            </w:pPr>
            <w:r>
              <w:t>22/10/2026</w:t>
            </w:r>
          </w:p>
        </w:tc>
        <w:tc>
          <w:tcPr>
            <w:tcW w:w="810" w:type="dxa"/>
          </w:tcPr>
          <w:p w14:paraId="270DC287" w14:textId="77777777" w:rsidR="0037513C" w:rsidRDefault="0037513C" w:rsidP="00B60A64">
            <w:pPr>
              <w:pStyle w:val="Bang"/>
            </w:pPr>
            <w:r>
              <w:t>A</w:t>
            </w:r>
          </w:p>
        </w:tc>
        <w:tc>
          <w:tcPr>
            <w:tcW w:w="1234" w:type="dxa"/>
          </w:tcPr>
          <w:p w14:paraId="55EC8BBC" w14:textId="77777777" w:rsidR="0037513C" w:rsidRDefault="0037513C" w:rsidP="00B60A64">
            <w:pPr>
              <w:pStyle w:val="Bang"/>
            </w:pPr>
            <w:r>
              <w:t>Trương Hoàng Quí</w:t>
            </w:r>
          </w:p>
        </w:tc>
        <w:tc>
          <w:tcPr>
            <w:tcW w:w="5770" w:type="dxa"/>
          </w:tcPr>
          <w:p w14:paraId="6EB98B34" w14:textId="77777777" w:rsidR="0037513C" w:rsidRDefault="0037513C" w:rsidP="00B60A64">
            <w:pPr>
              <w:pStyle w:val="Bang"/>
            </w:pPr>
            <w:r>
              <w:t>First version: system architecture, package diagram, database design (3 ERDs, table descriptions) and detailed design of MF-01 to MF-05 (class and sequence diagrams) based on the implemented code; planned MF-01 Service Agreement marked as [Planned].</w:t>
            </w:r>
          </w:p>
        </w:tc>
      </w:tr>
      <w:tr w:rsidR="0037513C" w14:paraId="3F7E1C8B" w14:textId="77777777" w:rsidTr="00B60A64">
        <w:tc>
          <w:tcPr>
            <w:tcW w:w="990" w:type="dxa"/>
          </w:tcPr>
          <w:p w14:paraId="252D6D93" w14:textId="77777777" w:rsidR="0037513C" w:rsidRDefault="0037513C" w:rsidP="00B60A64">
            <w:pPr>
              <w:pStyle w:val="Bang"/>
            </w:pPr>
          </w:p>
        </w:tc>
        <w:tc>
          <w:tcPr>
            <w:tcW w:w="810" w:type="dxa"/>
          </w:tcPr>
          <w:p w14:paraId="5AD16D94" w14:textId="77777777" w:rsidR="0037513C" w:rsidRDefault="0037513C" w:rsidP="00B60A64">
            <w:pPr>
              <w:pStyle w:val="Bang"/>
            </w:pPr>
          </w:p>
        </w:tc>
        <w:tc>
          <w:tcPr>
            <w:tcW w:w="1234" w:type="dxa"/>
          </w:tcPr>
          <w:p w14:paraId="2F65A40D" w14:textId="77777777" w:rsidR="0037513C" w:rsidRDefault="0037513C" w:rsidP="00B60A64">
            <w:pPr>
              <w:pStyle w:val="Bang"/>
            </w:pPr>
          </w:p>
        </w:tc>
        <w:tc>
          <w:tcPr>
            <w:tcW w:w="5770" w:type="dxa"/>
          </w:tcPr>
          <w:p w14:paraId="69536607" w14:textId="77777777" w:rsidR="0037513C" w:rsidRDefault="0037513C" w:rsidP="00B60A64">
            <w:pPr>
              <w:pStyle w:val="Bang"/>
            </w:pPr>
          </w:p>
        </w:tc>
      </w:tr>
      <w:tr w:rsidR="0037513C" w14:paraId="37274196" w14:textId="77777777" w:rsidTr="00B60A64">
        <w:tc>
          <w:tcPr>
            <w:tcW w:w="990" w:type="dxa"/>
          </w:tcPr>
          <w:p w14:paraId="6419DFF4" w14:textId="77777777" w:rsidR="0037513C" w:rsidRDefault="0037513C" w:rsidP="00B60A64">
            <w:pPr>
              <w:pStyle w:val="Bang"/>
            </w:pPr>
          </w:p>
        </w:tc>
        <w:tc>
          <w:tcPr>
            <w:tcW w:w="810" w:type="dxa"/>
          </w:tcPr>
          <w:p w14:paraId="4FB17D37" w14:textId="77777777" w:rsidR="0037513C" w:rsidRDefault="0037513C" w:rsidP="00B60A64">
            <w:pPr>
              <w:pStyle w:val="Bang"/>
            </w:pPr>
          </w:p>
        </w:tc>
        <w:tc>
          <w:tcPr>
            <w:tcW w:w="1234" w:type="dxa"/>
          </w:tcPr>
          <w:p w14:paraId="671D7E32" w14:textId="77777777" w:rsidR="0037513C" w:rsidRDefault="0037513C" w:rsidP="00B60A64">
            <w:pPr>
              <w:pStyle w:val="Bang"/>
            </w:pPr>
          </w:p>
        </w:tc>
        <w:tc>
          <w:tcPr>
            <w:tcW w:w="5770" w:type="dxa"/>
          </w:tcPr>
          <w:p w14:paraId="717F2E7C" w14:textId="77777777" w:rsidR="0037513C" w:rsidRDefault="0037513C" w:rsidP="00B60A64">
            <w:pPr>
              <w:pStyle w:val="Bang"/>
            </w:pPr>
          </w:p>
        </w:tc>
      </w:tr>
      <w:tr w:rsidR="0037513C" w14:paraId="1BC94AB7" w14:textId="77777777" w:rsidTr="00B60A64">
        <w:tc>
          <w:tcPr>
            <w:tcW w:w="990" w:type="dxa"/>
          </w:tcPr>
          <w:p w14:paraId="780BD8C0" w14:textId="77777777" w:rsidR="0037513C" w:rsidRDefault="0037513C" w:rsidP="00B60A64">
            <w:pPr>
              <w:pStyle w:val="Bang"/>
            </w:pPr>
          </w:p>
        </w:tc>
        <w:tc>
          <w:tcPr>
            <w:tcW w:w="810" w:type="dxa"/>
          </w:tcPr>
          <w:p w14:paraId="798745F7" w14:textId="77777777" w:rsidR="0037513C" w:rsidRDefault="0037513C" w:rsidP="00B60A64">
            <w:pPr>
              <w:pStyle w:val="Bang"/>
            </w:pPr>
          </w:p>
        </w:tc>
        <w:tc>
          <w:tcPr>
            <w:tcW w:w="1234" w:type="dxa"/>
          </w:tcPr>
          <w:p w14:paraId="55941DA0" w14:textId="77777777" w:rsidR="0037513C" w:rsidRDefault="0037513C" w:rsidP="00B60A64">
            <w:pPr>
              <w:pStyle w:val="Bang"/>
            </w:pPr>
          </w:p>
        </w:tc>
        <w:tc>
          <w:tcPr>
            <w:tcW w:w="5770" w:type="dxa"/>
          </w:tcPr>
          <w:p w14:paraId="2E415792" w14:textId="77777777" w:rsidR="0037513C" w:rsidRDefault="0037513C" w:rsidP="00B60A64">
            <w:pPr>
              <w:pStyle w:val="Bang"/>
            </w:pPr>
          </w:p>
        </w:tc>
      </w:tr>
      <w:tr w:rsidR="0037513C" w14:paraId="4E3AC13F" w14:textId="77777777" w:rsidTr="00B60A64">
        <w:tc>
          <w:tcPr>
            <w:tcW w:w="990" w:type="dxa"/>
          </w:tcPr>
          <w:p w14:paraId="14441DAF" w14:textId="77777777" w:rsidR="0037513C" w:rsidRDefault="0037513C" w:rsidP="00B60A64">
            <w:pPr>
              <w:pStyle w:val="Bang"/>
            </w:pPr>
          </w:p>
        </w:tc>
        <w:tc>
          <w:tcPr>
            <w:tcW w:w="810" w:type="dxa"/>
          </w:tcPr>
          <w:p w14:paraId="143375D4" w14:textId="77777777" w:rsidR="0037513C" w:rsidRDefault="0037513C" w:rsidP="00B60A64">
            <w:pPr>
              <w:pStyle w:val="Bang"/>
            </w:pPr>
          </w:p>
        </w:tc>
        <w:tc>
          <w:tcPr>
            <w:tcW w:w="1234" w:type="dxa"/>
          </w:tcPr>
          <w:p w14:paraId="153C02C9" w14:textId="77777777" w:rsidR="0037513C" w:rsidRDefault="0037513C" w:rsidP="00B60A64">
            <w:pPr>
              <w:pStyle w:val="Bang"/>
            </w:pPr>
          </w:p>
        </w:tc>
        <w:tc>
          <w:tcPr>
            <w:tcW w:w="5770" w:type="dxa"/>
          </w:tcPr>
          <w:p w14:paraId="3A439869" w14:textId="77777777" w:rsidR="0037513C" w:rsidRDefault="0037513C" w:rsidP="00B60A64">
            <w:pPr>
              <w:pStyle w:val="Bang"/>
            </w:pPr>
          </w:p>
        </w:tc>
      </w:tr>
      <w:tr w:rsidR="0037513C" w14:paraId="62714934" w14:textId="77777777" w:rsidTr="00B60A64">
        <w:tc>
          <w:tcPr>
            <w:tcW w:w="990" w:type="dxa"/>
          </w:tcPr>
          <w:p w14:paraId="3F146434" w14:textId="77777777" w:rsidR="0037513C" w:rsidRDefault="0037513C" w:rsidP="00B60A64">
            <w:pPr>
              <w:pStyle w:val="Bang"/>
            </w:pPr>
          </w:p>
        </w:tc>
        <w:tc>
          <w:tcPr>
            <w:tcW w:w="810" w:type="dxa"/>
          </w:tcPr>
          <w:p w14:paraId="0C550253" w14:textId="77777777" w:rsidR="0037513C" w:rsidRDefault="0037513C" w:rsidP="00B60A64">
            <w:pPr>
              <w:pStyle w:val="Bang"/>
            </w:pPr>
          </w:p>
        </w:tc>
        <w:tc>
          <w:tcPr>
            <w:tcW w:w="1234" w:type="dxa"/>
          </w:tcPr>
          <w:p w14:paraId="3446DF0E" w14:textId="77777777" w:rsidR="0037513C" w:rsidRDefault="0037513C" w:rsidP="00B60A64">
            <w:pPr>
              <w:pStyle w:val="Bang"/>
            </w:pPr>
          </w:p>
        </w:tc>
        <w:tc>
          <w:tcPr>
            <w:tcW w:w="5770" w:type="dxa"/>
          </w:tcPr>
          <w:p w14:paraId="1DE7D8B5" w14:textId="77777777" w:rsidR="0037513C" w:rsidRDefault="0037513C" w:rsidP="00B60A64">
            <w:pPr>
              <w:pStyle w:val="Bang"/>
            </w:pPr>
          </w:p>
        </w:tc>
      </w:tr>
      <w:tr w:rsidR="0037513C" w14:paraId="2DD1C006" w14:textId="77777777" w:rsidTr="00B60A64">
        <w:tc>
          <w:tcPr>
            <w:tcW w:w="990" w:type="dxa"/>
          </w:tcPr>
          <w:p w14:paraId="2F124B99" w14:textId="77777777" w:rsidR="0037513C" w:rsidRDefault="0037513C" w:rsidP="00B60A64">
            <w:pPr>
              <w:pStyle w:val="Bang"/>
            </w:pPr>
          </w:p>
        </w:tc>
        <w:tc>
          <w:tcPr>
            <w:tcW w:w="810" w:type="dxa"/>
          </w:tcPr>
          <w:p w14:paraId="6BEB0226" w14:textId="77777777" w:rsidR="0037513C" w:rsidRDefault="0037513C" w:rsidP="00B60A64">
            <w:pPr>
              <w:pStyle w:val="Bang"/>
            </w:pPr>
          </w:p>
        </w:tc>
        <w:tc>
          <w:tcPr>
            <w:tcW w:w="1234" w:type="dxa"/>
          </w:tcPr>
          <w:p w14:paraId="31BE5647" w14:textId="77777777" w:rsidR="0037513C" w:rsidRDefault="0037513C" w:rsidP="00B60A64">
            <w:pPr>
              <w:pStyle w:val="Bang"/>
            </w:pPr>
          </w:p>
        </w:tc>
        <w:tc>
          <w:tcPr>
            <w:tcW w:w="5770" w:type="dxa"/>
          </w:tcPr>
          <w:p w14:paraId="6E00BFFA" w14:textId="77777777" w:rsidR="0037513C" w:rsidRDefault="0037513C" w:rsidP="00B60A64">
            <w:pPr>
              <w:pStyle w:val="Bang"/>
            </w:pPr>
          </w:p>
        </w:tc>
      </w:tr>
      <w:tr w:rsidR="0037513C" w14:paraId="78368405" w14:textId="77777777" w:rsidTr="00B60A64">
        <w:tc>
          <w:tcPr>
            <w:tcW w:w="990" w:type="dxa"/>
          </w:tcPr>
          <w:p w14:paraId="62C076BA" w14:textId="77777777" w:rsidR="0037513C" w:rsidRDefault="0037513C" w:rsidP="00B60A64">
            <w:pPr>
              <w:pStyle w:val="Bang"/>
            </w:pPr>
          </w:p>
        </w:tc>
        <w:tc>
          <w:tcPr>
            <w:tcW w:w="810" w:type="dxa"/>
          </w:tcPr>
          <w:p w14:paraId="0C97A187" w14:textId="77777777" w:rsidR="0037513C" w:rsidRDefault="0037513C" w:rsidP="00B60A64">
            <w:pPr>
              <w:pStyle w:val="Bang"/>
            </w:pPr>
          </w:p>
        </w:tc>
        <w:tc>
          <w:tcPr>
            <w:tcW w:w="1234" w:type="dxa"/>
          </w:tcPr>
          <w:p w14:paraId="301C775C" w14:textId="77777777" w:rsidR="0037513C" w:rsidRDefault="0037513C" w:rsidP="00B60A64">
            <w:pPr>
              <w:pStyle w:val="Bang"/>
            </w:pPr>
          </w:p>
        </w:tc>
        <w:tc>
          <w:tcPr>
            <w:tcW w:w="5770" w:type="dxa"/>
          </w:tcPr>
          <w:p w14:paraId="4F1BCA8E" w14:textId="77777777" w:rsidR="0037513C" w:rsidRDefault="0037513C" w:rsidP="00B60A64">
            <w:pPr>
              <w:pStyle w:val="Bang"/>
            </w:pPr>
          </w:p>
        </w:tc>
      </w:tr>
      <w:tr w:rsidR="0037513C" w14:paraId="7B386492" w14:textId="77777777" w:rsidTr="00B60A64">
        <w:tc>
          <w:tcPr>
            <w:tcW w:w="990" w:type="dxa"/>
          </w:tcPr>
          <w:p w14:paraId="5E73BD3C" w14:textId="77777777" w:rsidR="0037513C" w:rsidRDefault="0037513C" w:rsidP="00B60A64">
            <w:pPr>
              <w:pStyle w:val="Bang"/>
            </w:pPr>
          </w:p>
        </w:tc>
        <w:tc>
          <w:tcPr>
            <w:tcW w:w="810" w:type="dxa"/>
          </w:tcPr>
          <w:p w14:paraId="192F85BC" w14:textId="77777777" w:rsidR="0037513C" w:rsidRDefault="0037513C" w:rsidP="00B60A64">
            <w:pPr>
              <w:pStyle w:val="Bang"/>
            </w:pPr>
          </w:p>
        </w:tc>
        <w:tc>
          <w:tcPr>
            <w:tcW w:w="1234" w:type="dxa"/>
          </w:tcPr>
          <w:p w14:paraId="4F2A3618" w14:textId="77777777" w:rsidR="0037513C" w:rsidRDefault="0037513C" w:rsidP="00B60A64">
            <w:pPr>
              <w:pStyle w:val="Bang"/>
            </w:pPr>
          </w:p>
        </w:tc>
        <w:tc>
          <w:tcPr>
            <w:tcW w:w="5770" w:type="dxa"/>
          </w:tcPr>
          <w:p w14:paraId="216A046C" w14:textId="77777777" w:rsidR="0037513C" w:rsidRDefault="0037513C" w:rsidP="00B60A64">
            <w:pPr>
              <w:pStyle w:val="Bang"/>
            </w:pPr>
          </w:p>
        </w:tc>
      </w:tr>
      <w:tr w:rsidR="0037513C" w14:paraId="4B188D64" w14:textId="77777777" w:rsidTr="00B60A64">
        <w:tc>
          <w:tcPr>
            <w:tcW w:w="990" w:type="dxa"/>
          </w:tcPr>
          <w:p w14:paraId="3D771DDD" w14:textId="77777777" w:rsidR="0037513C" w:rsidRDefault="0037513C" w:rsidP="00B60A64">
            <w:pPr>
              <w:pStyle w:val="Bang"/>
            </w:pPr>
          </w:p>
        </w:tc>
        <w:tc>
          <w:tcPr>
            <w:tcW w:w="810" w:type="dxa"/>
          </w:tcPr>
          <w:p w14:paraId="1DC1859F" w14:textId="77777777" w:rsidR="0037513C" w:rsidRDefault="0037513C" w:rsidP="00B60A64">
            <w:pPr>
              <w:pStyle w:val="Bang"/>
            </w:pPr>
          </w:p>
        </w:tc>
        <w:tc>
          <w:tcPr>
            <w:tcW w:w="1234" w:type="dxa"/>
          </w:tcPr>
          <w:p w14:paraId="242FF28A" w14:textId="77777777" w:rsidR="0037513C" w:rsidRDefault="0037513C" w:rsidP="00B60A64">
            <w:pPr>
              <w:pStyle w:val="Bang"/>
            </w:pPr>
          </w:p>
        </w:tc>
        <w:tc>
          <w:tcPr>
            <w:tcW w:w="5770" w:type="dxa"/>
          </w:tcPr>
          <w:p w14:paraId="5E786070" w14:textId="77777777" w:rsidR="0037513C" w:rsidRDefault="0037513C" w:rsidP="00B60A64">
            <w:pPr>
              <w:pStyle w:val="Bang"/>
            </w:pPr>
          </w:p>
        </w:tc>
      </w:tr>
      <w:tr w:rsidR="0037513C" w14:paraId="6395D56B" w14:textId="77777777" w:rsidTr="00B60A64">
        <w:tc>
          <w:tcPr>
            <w:tcW w:w="990" w:type="dxa"/>
          </w:tcPr>
          <w:p w14:paraId="07F513F7" w14:textId="77777777" w:rsidR="0037513C" w:rsidRDefault="0037513C" w:rsidP="00B60A64">
            <w:pPr>
              <w:pStyle w:val="Bang"/>
            </w:pPr>
          </w:p>
        </w:tc>
        <w:tc>
          <w:tcPr>
            <w:tcW w:w="810" w:type="dxa"/>
          </w:tcPr>
          <w:p w14:paraId="600BAE04" w14:textId="77777777" w:rsidR="0037513C" w:rsidRDefault="0037513C" w:rsidP="00B60A64">
            <w:pPr>
              <w:pStyle w:val="Bang"/>
            </w:pPr>
          </w:p>
        </w:tc>
        <w:tc>
          <w:tcPr>
            <w:tcW w:w="1234" w:type="dxa"/>
          </w:tcPr>
          <w:p w14:paraId="3B1FADA3" w14:textId="77777777" w:rsidR="0037513C" w:rsidRDefault="0037513C" w:rsidP="00B60A64">
            <w:pPr>
              <w:pStyle w:val="Bang"/>
            </w:pPr>
          </w:p>
        </w:tc>
        <w:tc>
          <w:tcPr>
            <w:tcW w:w="5770" w:type="dxa"/>
          </w:tcPr>
          <w:p w14:paraId="49552C6B" w14:textId="77777777" w:rsidR="0037513C" w:rsidRDefault="0037513C" w:rsidP="00B60A64">
            <w:pPr>
              <w:pStyle w:val="Bang"/>
            </w:pPr>
          </w:p>
        </w:tc>
      </w:tr>
      <w:tr w:rsidR="0037513C" w14:paraId="22D4631A" w14:textId="77777777" w:rsidTr="00B60A64">
        <w:tc>
          <w:tcPr>
            <w:tcW w:w="990" w:type="dxa"/>
          </w:tcPr>
          <w:p w14:paraId="06294DD4" w14:textId="77777777" w:rsidR="0037513C" w:rsidRDefault="0037513C" w:rsidP="00B60A64">
            <w:pPr>
              <w:pStyle w:val="Bang"/>
            </w:pPr>
          </w:p>
        </w:tc>
        <w:tc>
          <w:tcPr>
            <w:tcW w:w="810" w:type="dxa"/>
          </w:tcPr>
          <w:p w14:paraId="799B7D54" w14:textId="77777777" w:rsidR="0037513C" w:rsidRDefault="0037513C" w:rsidP="00B60A64">
            <w:pPr>
              <w:pStyle w:val="Bang"/>
            </w:pPr>
          </w:p>
        </w:tc>
        <w:tc>
          <w:tcPr>
            <w:tcW w:w="1234" w:type="dxa"/>
          </w:tcPr>
          <w:p w14:paraId="5D23EC03" w14:textId="77777777" w:rsidR="0037513C" w:rsidRDefault="0037513C" w:rsidP="00B60A64">
            <w:pPr>
              <w:pStyle w:val="Bang"/>
            </w:pPr>
          </w:p>
        </w:tc>
        <w:tc>
          <w:tcPr>
            <w:tcW w:w="5770" w:type="dxa"/>
          </w:tcPr>
          <w:p w14:paraId="46220987" w14:textId="77777777" w:rsidR="0037513C" w:rsidRDefault="0037513C" w:rsidP="00B60A64">
            <w:pPr>
              <w:pStyle w:val="Bang"/>
            </w:pPr>
          </w:p>
        </w:tc>
      </w:tr>
      <w:tr w:rsidR="0037513C" w14:paraId="50B348B9" w14:textId="77777777" w:rsidTr="00B60A64">
        <w:tc>
          <w:tcPr>
            <w:tcW w:w="990" w:type="dxa"/>
          </w:tcPr>
          <w:p w14:paraId="48EA94DE" w14:textId="77777777" w:rsidR="0037513C" w:rsidRDefault="0037513C" w:rsidP="00B60A64">
            <w:pPr>
              <w:pStyle w:val="Bang"/>
            </w:pPr>
          </w:p>
        </w:tc>
        <w:tc>
          <w:tcPr>
            <w:tcW w:w="810" w:type="dxa"/>
          </w:tcPr>
          <w:p w14:paraId="6A5DD9DE" w14:textId="77777777" w:rsidR="0037513C" w:rsidRDefault="0037513C" w:rsidP="00B60A64">
            <w:pPr>
              <w:pStyle w:val="Bang"/>
            </w:pPr>
          </w:p>
        </w:tc>
        <w:tc>
          <w:tcPr>
            <w:tcW w:w="1234" w:type="dxa"/>
          </w:tcPr>
          <w:p w14:paraId="2D7C15F5" w14:textId="77777777" w:rsidR="0037513C" w:rsidRDefault="0037513C" w:rsidP="00B60A64">
            <w:pPr>
              <w:pStyle w:val="Bang"/>
            </w:pPr>
          </w:p>
        </w:tc>
        <w:tc>
          <w:tcPr>
            <w:tcW w:w="5770" w:type="dxa"/>
          </w:tcPr>
          <w:p w14:paraId="0C631898" w14:textId="77777777" w:rsidR="0037513C" w:rsidRDefault="0037513C" w:rsidP="00B60A64">
            <w:pPr>
              <w:pStyle w:val="Bang"/>
            </w:pPr>
          </w:p>
        </w:tc>
      </w:tr>
    </w:tbl>
    <w:p w14:paraId="08F9C251" w14:textId="77777777" w:rsidR="0037513C" w:rsidRDefault="0037513C" w:rsidP="0037513C">
      <w:pPr>
        <w:rPr>
          <w:rFonts w:cstheme="minorHAnsi"/>
          <w:sz w:val="28"/>
          <w:szCs w:val="28"/>
        </w:rPr>
      </w:pPr>
      <w:r>
        <w:t>*A - Added M - Modified D - Deleted</w:t>
      </w:r>
    </w:p>
    <w:p w14:paraId="70A0607C" w14:textId="77777777" w:rsidR="008951BC" w:rsidRDefault="008951BC" w:rsidP="008951BC">
      <w:r>
        <w:br w:type="page"/>
      </w:r>
    </w:p>
    <w:p w14:paraId="53A264B0" w14:textId="77777777" w:rsidR="008951BC" w:rsidRDefault="008951BC" w:rsidP="00B7727A">
      <w:pPr>
        <w:pStyle w:val="Heading1"/>
      </w:pPr>
      <w:bookmarkStart w:id="4" w:name="_Toc243594644"/>
      <w:r>
        <w:lastRenderedPageBreak/>
        <w:t>II. Software Design Document</w:t>
      </w:r>
      <w:bookmarkEnd w:id="4"/>
    </w:p>
    <w:p w14:paraId="17FDA6A8" w14:textId="77777777" w:rsidR="00DF57E3" w:rsidRDefault="006B4FFE" w:rsidP="00B7727A">
      <w:pPr>
        <w:pStyle w:val="Heading2"/>
      </w:pPr>
      <w:bookmarkStart w:id="5" w:name="_Toc243594645"/>
      <w:r>
        <w:t>1</w:t>
      </w:r>
      <w:r w:rsidR="00DF57E3">
        <w:t xml:space="preserve">. </w:t>
      </w:r>
      <w:r>
        <w:t>System</w:t>
      </w:r>
      <w:r w:rsidR="005E752F">
        <w:t xml:space="preserve"> Design</w:t>
      </w:r>
      <w:bookmarkEnd w:id="5"/>
    </w:p>
    <w:p w14:paraId="78EF3207" w14:textId="77777777" w:rsidR="00497D11" w:rsidRDefault="006B4FFE" w:rsidP="00B7727A">
      <w:pPr>
        <w:pStyle w:val="Heading3"/>
      </w:pPr>
      <w:bookmarkStart w:id="6" w:name="_Toc243594646"/>
      <w:r>
        <w:t>1.1</w:t>
      </w:r>
      <w:r w:rsidR="00497D11">
        <w:t xml:space="preserve"> </w:t>
      </w:r>
      <w:r w:rsidR="00887D8F">
        <w:t>System Architecture</w:t>
      </w:r>
      <w:bookmarkEnd w:id="6"/>
    </w:p>
    <w:p w14:paraId="0B5F1CD3" w14:textId="77777777" w:rsidR="0037513C" w:rsidRDefault="0037513C" w:rsidP="0037513C">
      <w:pPr>
        <w:rPr>
          <w:rFonts w:cstheme="minorHAnsi"/>
          <w:sz w:val="28"/>
          <w:szCs w:val="28"/>
        </w:rPr>
      </w:pPr>
      <w:r>
        <w:t>HR Connect is a recruitment platform that links Client companies, Candidates and Affiliates (independent headhunters) through three service types: CV_APPLICATION (job posting where candidates apply), HEADHUNT_COD (headhunting paid on success, with a 30-day warranty) and CV_SOURCING (Client buys a target number of CVs, gated by a deposit). The system is split into three sub-systems and four external systems, as shown in Figure 1.</w:t>
      </w:r>
    </w:p>
    <w:p w14:paraId="5AE17BE1" w14:textId="77777777" w:rsidR="0037513C" w:rsidRDefault="0037513C" w:rsidP="0037513C">
      <w:pPr>
        <w:jc w:val="center"/>
        <w:rPr>
          <w:rFonts w:cstheme="minorHAnsi"/>
          <w:sz w:val="28"/>
          <w:szCs w:val="28"/>
        </w:rPr>
      </w:pPr>
      <w:r>
        <w:rPr>
          <w:noProof/>
        </w:rPr>
        <w:drawing>
          <wp:inline distT="0" distB="0" distL="0" distR="0" wp14:anchorId="2EDCB626" wp14:editId="64449B8E">
            <wp:extent cx="5940000" cy="356400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1_architecture.png"/>
                    <pic:cNvPicPr/>
                  </pic:nvPicPr>
                  <pic:blipFill>
                    <a:blip r:embed="rId7"/>
                    <a:stretch>
                      <a:fillRect/>
                    </a:stretch>
                  </pic:blipFill>
                  <pic:spPr>
                    <a:xfrm>
                      <a:off x="0" y="0"/>
                      <a:ext cx="5940000" cy="3564000"/>
                    </a:xfrm>
                    <a:prstGeom prst="rect">
                      <a:avLst/>
                    </a:prstGeom>
                  </pic:spPr>
                </pic:pic>
              </a:graphicData>
            </a:graphic>
          </wp:inline>
        </w:drawing>
      </w:r>
    </w:p>
    <w:p w14:paraId="175A4D8B" w14:textId="77777777" w:rsidR="0037513C" w:rsidRDefault="0037513C" w:rsidP="0037513C">
      <w:pPr>
        <w:jc w:val="center"/>
        <w:rPr>
          <w:rFonts w:cstheme="minorHAnsi"/>
          <w:sz w:val="28"/>
          <w:szCs w:val="28"/>
        </w:rPr>
      </w:pPr>
      <w:r>
        <w:rPr>
          <w:i/>
          <w:sz w:val="20"/>
        </w:rPr>
        <w:t>Figure 1. HR Connect system architecture</w:t>
      </w:r>
    </w:p>
    <w:p w14:paraId="7E5D8910" w14:textId="77777777" w:rsidR="0037513C" w:rsidRDefault="0037513C" w:rsidP="0037513C">
      <w:pPr>
        <w:rPr>
          <w:rFonts w:cstheme="minorHAnsi"/>
          <w:sz w:val="28"/>
          <w:szCs w:val="28"/>
        </w:rPr>
      </w:pPr>
      <w:r>
        <w:t>Components of the architecture:</w:t>
      </w:r>
    </w:p>
    <w:p w14:paraId="65601429" w14:textId="77777777" w:rsidR="0037513C" w:rsidRDefault="0037513C" w:rsidP="0037513C">
      <w:pPr>
        <w:pStyle w:val="ListParagraph"/>
        <w:rPr>
          <w:rFonts w:cstheme="minorHAnsi"/>
          <w:sz w:val="28"/>
          <w:szCs w:val="28"/>
        </w:rPr>
      </w:pPr>
      <w:r>
        <w:rPr>
          <w:b/>
        </w:rPr>
        <w:t xml:space="preserve">• Users: </w:t>
      </w:r>
      <w:r>
        <w:t>Guest, Candidate, Affiliate, Client Company User, Internal HR and Platform Admin. Every request is made from a browser; each role has its own portal and permissions.</w:t>
      </w:r>
    </w:p>
    <w:p w14:paraId="31F251B8" w14:textId="77777777" w:rsidR="0037513C" w:rsidRDefault="0037513C" w:rsidP="0037513C">
      <w:pPr>
        <w:pStyle w:val="ListParagraph"/>
        <w:rPr>
          <w:rFonts w:cstheme="minorHAnsi"/>
          <w:sz w:val="28"/>
          <w:szCs w:val="28"/>
        </w:rPr>
      </w:pPr>
      <w:r>
        <w:rPr>
          <w:b/>
        </w:rPr>
        <w:t xml:space="preserve">• Sub-system 1 – Web Application: </w:t>
      </w:r>
      <w:r>
        <w:t>Single-page application built with React, TypeScript, Ant Design and Tailwind CSS (Vite), deployed on Vercel. It contains six portals (public, candidate, affiliate, client, internal HR, admin), calls the backend through HTTPS REST /api/v1 with a JWT access token, and receives real-time notifications through a SignalR connection.</w:t>
      </w:r>
    </w:p>
    <w:p w14:paraId="3835DE1B" w14:textId="77777777" w:rsidR="0037513C" w:rsidRDefault="0037513C" w:rsidP="0037513C">
      <w:pPr>
        <w:pStyle w:val="ListParagraph"/>
        <w:rPr>
          <w:rFonts w:cstheme="minorHAnsi"/>
          <w:sz w:val="28"/>
          <w:szCs w:val="28"/>
        </w:rPr>
      </w:pPr>
      <w:r>
        <w:rPr>
          <w:b/>
        </w:rPr>
        <w:t xml:space="preserve">• Sub-system 2 – Backend API: </w:t>
      </w:r>
      <w:r>
        <w:t>ASP.NET Core 8 application deployed on Render and organised with Clean Architecture: Presentation (minimal API endpoints, authorization policies, SignalR hub, rate limiting), Application (MediatR commands and queries per feature, validators, business policies), Domain (entities and constants) and Infrastructure (EF Core persistence, external service adapters and background workers).</w:t>
      </w:r>
    </w:p>
    <w:p w14:paraId="0596789F" w14:textId="77777777" w:rsidR="0037513C" w:rsidRDefault="0037513C" w:rsidP="0037513C">
      <w:pPr>
        <w:pStyle w:val="ListParagraph"/>
        <w:rPr>
          <w:rFonts w:cstheme="minorHAnsi"/>
          <w:sz w:val="28"/>
          <w:szCs w:val="28"/>
        </w:rPr>
      </w:pPr>
      <w:r>
        <w:rPr>
          <w:b/>
        </w:rPr>
        <w:lastRenderedPageBreak/>
        <w:t xml:space="preserve">• Sub-system 3 – AI Matching Service v2: </w:t>
      </w:r>
      <w:r>
        <w:t>Python FastAPI service reached through a Cloudflare tunnel. It extracts CV and job description text, computes Sentence-BERT cosine similarity, asks the LLM to assess every job requirement with evidence quotes, verifies that quotes exist in the CV, calculates the match score and tier, and posts the result back to the backend (/internal/ai-results). Scoring is asynchronous and queued.</w:t>
      </w:r>
    </w:p>
    <w:p w14:paraId="789E11D2" w14:textId="77777777" w:rsidR="0037513C" w:rsidRDefault="0037513C" w:rsidP="0037513C">
      <w:pPr>
        <w:pStyle w:val="ListParagraph"/>
        <w:rPr>
          <w:rFonts w:cstheme="minorHAnsi"/>
          <w:sz w:val="28"/>
          <w:szCs w:val="28"/>
        </w:rPr>
      </w:pPr>
      <w:r>
        <w:rPr>
          <w:b/>
        </w:rPr>
        <w:t xml:space="preserve">• PostgreSQL database: </w:t>
      </w:r>
      <w:r>
        <w:t>Single relational database accessed only by the backend through EF Core with versioned migrations (about 60 tables).</w:t>
      </w:r>
    </w:p>
    <w:p w14:paraId="631EAFFB" w14:textId="77777777" w:rsidR="0037513C" w:rsidRDefault="0037513C" w:rsidP="0037513C">
      <w:pPr>
        <w:pStyle w:val="ListParagraph"/>
        <w:rPr>
          <w:rFonts w:cstheme="minorHAnsi"/>
          <w:sz w:val="28"/>
          <w:szCs w:val="28"/>
        </w:rPr>
      </w:pPr>
      <w:r>
        <w:rPr>
          <w:b/>
        </w:rPr>
        <w:t xml:space="preserve">• Cloudflare R2 (external): </w:t>
      </w:r>
      <w:r>
        <w:t>Private object storage for CV files, generated CV PDFs, masked CVs, avatars and, in the planned MF-01 flow, signed agreement PDFs. Files are served through short-lived signed URLs.</w:t>
      </w:r>
    </w:p>
    <w:p w14:paraId="2B52126B" w14:textId="77777777" w:rsidR="0037513C" w:rsidRDefault="0037513C" w:rsidP="0037513C">
      <w:pPr>
        <w:pStyle w:val="ListParagraph"/>
        <w:rPr>
          <w:rFonts w:cstheme="minorHAnsi"/>
          <w:sz w:val="28"/>
          <w:szCs w:val="28"/>
        </w:rPr>
      </w:pPr>
      <w:r>
        <w:rPr>
          <w:b/>
        </w:rPr>
        <w:t xml:space="preserve">• Resend Email API (external): </w:t>
      </w:r>
      <w:r>
        <w:t>Sends OTP, password reset, candidate consent requests and notification e-mails; e-mails are written to an outbox table first and retried by a worker.</w:t>
      </w:r>
    </w:p>
    <w:p w14:paraId="06994B5F" w14:textId="77777777" w:rsidR="0037513C" w:rsidRDefault="0037513C" w:rsidP="0037513C">
      <w:pPr>
        <w:pStyle w:val="ListParagraph"/>
        <w:rPr>
          <w:rFonts w:cstheme="minorHAnsi"/>
          <w:sz w:val="28"/>
          <w:szCs w:val="28"/>
        </w:rPr>
      </w:pPr>
      <w:r>
        <w:rPr>
          <w:b/>
        </w:rPr>
        <w:t xml:space="preserve">• Google Gemini API (external): </w:t>
      </w:r>
      <w:r>
        <w:t>Large language model used only by the AI service to assess requirements. The provider is configurable (OpenAI and Anthropic are also supported).</w:t>
      </w:r>
    </w:p>
    <w:p w14:paraId="41ED2D57" w14:textId="77777777" w:rsidR="0037513C" w:rsidRDefault="0037513C" w:rsidP="0037513C">
      <w:pPr>
        <w:rPr>
          <w:rFonts w:cstheme="minorHAnsi"/>
          <w:sz w:val="28"/>
          <w:szCs w:val="28"/>
        </w:rPr>
      </w:pPr>
      <w:r>
        <w:t>Money transfers (posting fees, service fees, deposits and payouts) happen outside the system; Platform Admin records the payment reference in HR Connect.</w:t>
      </w:r>
    </w:p>
    <w:p w14:paraId="42F1346D" w14:textId="77777777" w:rsidR="00FE396A" w:rsidRDefault="006B4FFE" w:rsidP="00B7727A">
      <w:pPr>
        <w:pStyle w:val="Heading3"/>
      </w:pPr>
      <w:bookmarkStart w:id="7" w:name="_Toc243594647"/>
      <w:r>
        <w:t>1.2</w:t>
      </w:r>
      <w:r w:rsidR="00FE396A">
        <w:t xml:space="preserve"> Package Diagram</w:t>
      </w:r>
      <w:bookmarkEnd w:id="7"/>
    </w:p>
    <w:p w14:paraId="3A7520ED" w14:textId="77777777" w:rsidR="0037513C" w:rsidRDefault="0037513C" w:rsidP="0037513C">
      <w:pPr>
        <w:rPr>
          <w:rFonts w:cstheme="minorHAnsi"/>
          <w:sz w:val="28"/>
          <w:szCs w:val="28"/>
        </w:rPr>
      </w:pPr>
      <w:r>
        <w:t>Figure 2 shows the packages of the three sub-systems. The backend follows the Clean Architecture dependency rule: Presentation depends on Application, Application depends on Domain, and Infrastructure implements the interfaces declared in Application. Features are grouped by business area (vertical slices), each with Commands, Queries, validators and DTOs.</w:t>
      </w:r>
    </w:p>
    <w:p w14:paraId="3A7CEA15" w14:textId="77777777" w:rsidR="0037513C" w:rsidRDefault="0037513C" w:rsidP="0037513C">
      <w:pPr>
        <w:jc w:val="center"/>
        <w:rPr>
          <w:rFonts w:cstheme="minorHAnsi"/>
          <w:sz w:val="28"/>
          <w:szCs w:val="28"/>
        </w:rPr>
      </w:pPr>
      <w:r>
        <w:rPr>
          <w:noProof/>
        </w:rPr>
        <w:drawing>
          <wp:inline distT="0" distB="0" distL="0" distR="0" wp14:anchorId="371088ED" wp14:editId="1061CCFC">
            <wp:extent cx="5940000" cy="396000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2_packages.png"/>
                    <pic:cNvPicPr/>
                  </pic:nvPicPr>
                  <pic:blipFill>
                    <a:blip r:embed="rId8"/>
                    <a:stretch>
                      <a:fillRect/>
                    </a:stretch>
                  </pic:blipFill>
                  <pic:spPr>
                    <a:xfrm>
                      <a:off x="0" y="0"/>
                      <a:ext cx="5940000" cy="3960000"/>
                    </a:xfrm>
                    <a:prstGeom prst="rect">
                      <a:avLst/>
                    </a:prstGeom>
                  </pic:spPr>
                </pic:pic>
              </a:graphicData>
            </a:graphic>
          </wp:inline>
        </w:drawing>
      </w:r>
    </w:p>
    <w:p w14:paraId="652CF421" w14:textId="77777777" w:rsidR="0037513C" w:rsidRDefault="0037513C" w:rsidP="0037513C">
      <w:pPr>
        <w:jc w:val="center"/>
        <w:rPr>
          <w:rFonts w:cstheme="minorHAnsi"/>
          <w:sz w:val="28"/>
          <w:szCs w:val="28"/>
        </w:rPr>
      </w:pPr>
      <w:r>
        <w:rPr>
          <w:i/>
          <w:sz w:val="20"/>
        </w:rPr>
        <w:lastRenderedPageBreak/>
        <w:t>Figure 2. HR Connect package diagram</w:t>
      </w:r>
    </w:p>
    <w:p w14:paraId="089E814A" w14:textId="77777777" w:rsidR="009C4D2D" w:rsidRPr="009C4D2D" w:rsidRDefault="009C4D2D" w:rsidP="009C4D2D">
      <w:pPr>
        <w:spacing w:after="60" w:line="240" w:lineRule="auto"/>
        <w:rPr>
          <w:b/>
          <w:i/>
          <w:sz w:val="24"/>
        </w:rPr>
      </w:pPr>
      <w:r w:rsidRPr="009C4D2D">
        <w:rPr>
          <w:b/>
          <w:i/>
          <w:sz w:val="24"/>
        </w:rPr>
        <w:t>Package</w:t>
      </w:r>
      <w:r w:rsidR="006B4FFE">
        <w:rPr>
          <w:b/>
          <w:i/>
          <w:sz w:val="24"/>
        </w:rPr>
        <w:t xml:space="preserve"> Description</w:t>
      </w:r>
      <w:r w:rsidRPr="009C4D2D">
        <w:rPr>
          <w:b/>
          <w:i/>
          <w:sz w:val="24"/>
        </w:rPr>
        <w:t>s</w:t>
      </w:r>
    </w:p>
    <w:tbl>
      <w:tblPr>
        <w:tblW w:w="5000" w:type="pct"/>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551"/>
        <w:gridCol w:w="1717"/>
        <w:gridCol w:w="7082"/>
      </w:tblGrid>
      <w:tr w:rsidR="009765F2" w:rsidRPr="00B04F78" w14:paraId="358FEBC1" w14:textId="77777777" w:rsidTr="0007224D">
        <w:tc>
          <w:tcPr>
            <w:tcW w:w="551" w:type="dxa"/>
            <w:shd w:val="clear" w:color="auto" w:fill="FFE8E1"/>
            <w:vAlign w:val="center"/>
          </w:tcPr>
          <w:p w14:paraId="43D2AB8E" w14:textId="77777777" w:rsidR="009765F2" w:rsidRPr="00B04F78" w:rsidRDefault="009765F2" w:rsidP="0007224D">
            <w:pPr>
              <w:spacing w:after="0" w:line="240" w:lineRule="auto"/>
              <w:jc w:val="center"/>
              <w:rPr>
                <w:rFonts w:ascii="Calibri" w:eastAsia="Times New Roman" w:hAnsi="Calibri" w:cs="Calibri"/>
                <w:b/>
                <w:bCs/>
                <w:iCs/>
                <w:color w:val="000000"/>
                <w:lang w:val="en-GB" w:eastAsia="en-GB"/>
              </w:rPr>
            </w:pPr>
            <w:r w:rsidRPr="00B04F78">
              <w:rPr>
                <w:rFonts w:ascii="Calibri" w:eastAsia="Times New Roman" w:hAnsi="Calibri" w:cs="Calibri" w:hint="eastAsia"/>
                <w:b/>
                <w:bCs/>
                <w:iCs/>
                <w:color w:val="000000"/>
                <w:lang w:val="en-GB" w:eastAsia="en-GB"/>
              </w:rPr>
              <w:t>No</w:t>
            </w:r>
          </w:p>
        </w:tc>
        <w:tc>
          <w:tcPr>
            <w:tcW w:w="1717" w:type="dxa"/>
            <w:shd w:val="clear" w:color="auto" w:fill="FFE8E1"/>
            <w:vAlign w:val="center"/>
          </w:tcPr>
          <w:p w14:paraId="040C3EDB" w14:textId="77777777" w:rsidR="009765F2" w:rsidRPr="00B04F78" w:rsidRDefault="009765F2" w:rsidP="0007224D">
            <w:pPr>
              <w:spacing w:after="0" w:line="240" w:lineRule="auto"/>
              <w:jc w:val="center"/>
              <w:rPr>
                <w:rFonts w:ascii="Calibri" w:eastAsia="Times New Roman" w:hAnsi="Calibri" w:cs="Calibri"/>
                <w:b/>
                <w:bCs/>
                <w:iCs/>
                <w:color w:val="000000"/>
                <w:lang w:val="en-GB" w:eastAsia="en-GB"/>
              </w:rPr>
            </w:pPr>
            <w:r w:rsidRPr="00B04F78">
              <w:rPr>
                <w:rFonts w:ascii="Calibri" w:eastAsia="Times New Roman" w:hAnsi="Calibri" w:cs="Calibri"/>
                <w:b/>
                <w:bCs/>
                <w:iCs/>
                <w:color w:val="000000"/>
                <w:lang w:val="en-GB" w:eastAsia="en-GB"/>
              </w:rPr>
              <w:t>Package</w:t>
            </w:r>
          </w:p>
        </w:tc>
        <w:tc>
          <w:tcPr>
            <w:tcW w:w="7082" w:type="dxa"/>
            <w:shd w:val="clear" w:color="auto" w:fill="FFE8E1"/>
            <w:vAlign w:val="center"/>
          </w:tcPr>
          <w:p w14:paraId="64D409FC" w14:textId="77777777" w:rsidR="009765F2" w:rsidRPr="00B04F78" w:rsidRDefault="009765F2" w:rsidP="0007224D">
            <w:pPr>
              <w:spacing w:after="0" w:line="240" w:lineRule="auto"/>
              <w:jc w:val="center"/>
              <w:rPr>
                <w:rFonts w:ascii="Calibri" w:eastAsia="Times New Roman" w:hAnsi="Calibri" w:cs="Calibri"/>
                <w:b/>
                <w:bCs/>
                <w:iCs/>
                <w:color w:val="000000"/>
                <w:lang w:val="en-GB" w:eastAsia="en-GB"/>
              </w:rPr>
            </w:pPr>
            <w:r w:rsidRPr="00B04F78">
              <w:rPr>
                <w:rFonts w:ascii="Calibri" w:eastAsia="Times New Roman" w:hAnsi="Calibri" w:cs="Calibri" w:hint="eastAsia"/>
                <w:b/>
                <w:bCs/>
                <w:iCs/>
                <w:color w:val="000000"/>
                <w:lang w:val="en-GB" w:eastAsia="en-GB"/>
              </w:rPr>
              <w:t>Description</w:t>
            </w:r>
          </w:p>
        </w:tc>
      </w:tr>
      <w:tr w:rsidR="009765F2" w14:paraId="4150DF63" w14:textId="77777777" w:rsidTr="009765F2">
        <w:tc>
          <w:tcPr>
            <w:tcW w:w="551" w:type="dxa"/>
          </w:tcPr>
          <w:p w14:paraId="6D541178" w14:textId="77777777" w:rsidR="009765F2" w:rsidRPr="00BD3B0C" w:rsidRDefault="009765F2" w:rsidP="00985566">
            <w:pPr>
              <w:pStyle w:val="comment"/>
              <w:ind w:left="0"/>
              <w:jc w:val="center"/>
              <w:rPr>
                <w:i w:val="0"/>
                <w:sz w:val="18"/>
                <w:szCs w:val="18"/>
              </w:rPr>
            </w:pPr>
            <w:r w:rsidRPr="00BD3B0C">
              <w:rPr>
                <w:rFonts w:hint="eastAsia"/>
                <w:i w:val="0"/>
                <w:color w:val="000000"/>
                <w:sz w:val="18"/>
                <w:szCs w:val="18"/>
              </w:rPr>
              <w:t>01</w:t>
            </w:r>
          </w:p>
        </w:tc>
        <w:tc>
          <w:tcPr>
            <w:tcW w:w="1717" w:type="dxa"/>
          </w:tcPr>
          <w:p w14:paraId="4D2F17F0" w14:textId="77777777" w:rsidR="009765F2" w:rsidRPr="00BD3B0C" w:rsidRDefault="009765F2" w:rsidP="009765F2">
            <w:pPr>
              <w:pStyle w:val="comment"/>
              <w:ind w:left="0"/>
              <w:rPr>
                <w:i w:val="0"/>
                <w:sz w:val="18"/>
                <w:szCs w:val="18"/>
              </w:rPr>
            </w:pPr>
            <w:r w:rsidRPr="00BD3B0C">
              <w:rPr>
                <w:rFonts w:hint="eastAsia"/>
                <w:i w:val="0"/>
                <w:color w:val="000000"/>
                <w:sz w:val="18"/>
                <w:szCs w:val="18"/>
              </w:rPr>
              <w:t>HRConnect-FE / pages, routes, app</w:t>
            </w:r>
          </w:p>
        </w:tc>
        <w:tc>
          <w:tcPr>
            <w:tcW w:w="7082" w:type="dxa"/>
          </w:tcPr>
          <w:p w14:paraId="22B62908" w14:textId="77777777" w:rsidR="009765F2" w:rsidRPr="00BD3B0C" w:rsidRDefault="009765F2" w:rsidP="009765F2">
            <w:pPr>
              <w:pStyle w:val="comment"/>
              <w:ind w:left="0"/>
              <w:rPr>
                <w:i w:val="0"/>
                <w:sz w:val="18"/>
                <w:szCs w:val="18"/>
              </w:rPr>
            </w:pPr>
            <w:r w:rsidRPr="00BD3B0C">
              <w:rPr>
                <w:rFonts w:hint="eastAsia"/>
                <w:i w:val="0"/>
                <w:color w:val="000000"/>
                <w:sz w:val="18"/>
                <w:szCs w:val="18"/>
              </w:rPr>
              <w:t>React pages for each portal (public, candidate, affiliate, client, internal-hr, admin), route guards by role and the application shell.</w:t>
            </w:r>
          </w:p>
        </w:tc>
      </w:tr>
      <w:tr w:rsidR="009765F2" w14:paraId="2C1F674E" w14:textId="77777777" w:rsidTr="009765F2">
        <w:tc>
          <w:tcPr>
            <w:tcW w:w="551" w:type="dxa"/>
          </w:tcPr>
          <w:p w14:paraId="5696BDBE" w14:textId="77777777" w:rsidR="009765F2" w:rsidRPr="00BD3B0C" w:rsidRDefault="009765F2" w:rsidP="00985566">
            <w:pPr>
              <w:pStyle w:val="comment"/>
              <w:ind w:left="0"/>
              <w:jc w:val="center"/>
              <w:rPr>
                <w:i w:val="0"/>
                <w:sz w:val="18"/>
                <w:szCs w:val="18"/>
              </w:rPr>
            </w:pPr>
            <w:r w:rsidRPr="00BD3B0C">
              <w:rPr>
                <w:rFonts w:hint="eastAsia"/>
                <w:i w:val="0"/>
                <w:color w:val="000000"/>
                <w:sz w:val="18"/>
                <w:szCs w:val="18"/>
              </w:rPr>
              <w:t>02</w:t>
            </w:r>
          </w:p>
        </w:tc>
        <w:tc>
          <w:tcPr>
            <w:tcW w:w="1717" w:type="dxa"/>
          </w:tcPr>
          <w:p w14:paraId="6FFA07A0" w14:textId="77777777" w:rsidR="009765F2" w:rsidRPr="00BD3B0C" w:rsidRDefault="009765F2" w:rsidP="009765F2">
            <w:pPr>
              <w:pStyle w:val="comment"/>
              <w:ind w:left="0"/>
              <w:rPr>
                <w:i w:val="0"/>
                <w:sz w:val="18"/>
                <w:szCs w:val="18"/>
              </w:rPr>
            </w:pPr>
            <w:r w:rsidRPr="00BD3B0C">
              <w:rPr>
                <w:rFonts w:hint="eastAsia"/>
                <w:i w:val="0"/>
                <w:color w:val="000000"/>
                <w:sz w:val="18"/>
                <w:szCs w:val="18"/>
              </w:rPr>
              <w:t>HRConnect-FE / features, components</w:t>
            </w:r>
          </w:p>
        </w:tc>
        <w:tc>
          <w:tcPr>
            <w:tcW w:w="7082" w:type="dxa"/>
          </w:tcPr>
          <w:p w14:paraId="66036AA7" w14:textId="77777777" w:rsidR="009765F2" w:rsidRPr="00BD3B0C" w:rsidRDefault="009765F2" w:rsidP="009765F2">
            <w:pPr>
              <w:pStyle w:val="comment"/>
              <w:ind w:left="0"/>
              <w:rPr>
                <w:i w:val="0"/>
                <w:sz w:val="18"/>
                <w:szCs w:val="18"/>
              </w:rPr>
            </w:pPr>
            <w:r w:rsidRPr="00BD3B0C">
              <w:rPr>
                <w:rFonts w:hint="eastAsia"/>
                <w:i w:val="0"/>
                <w:color w:val="000000"/>
                <w:sz w:val="18"/>
                <w:szCs w:val="18"/>
              </w:rPr>
              <w:t>Reusable feature modules (application workbench, job forms, finance tables, notification bell) and shared UI components.</w:t>
            </w:r>
          </w:p>
        </w:tc>
      </w:tr>
      <w:tr w:rsidR="009765F2" w14:paraId="300BE073" w14:textId="77777777" w:rsidTr="009765F2">
        <w:tc>
          <w:tcPr>
            <w:tcW w:w="551" w:type="dxa"/>
          </w:tcPr>
          <w:p w14:paraId="4BCADE9F" w14:textId="77777777" w:rsidR="009765F2" w:rsidRPr="00BD3B0C" w:rsidRDefault="009765F2" w:rsidP="00985566">
            <w:pPr>
              <w:pStyle w:val="comment"/>
              <w:ind w:left="0"/>
              <w:jc w:val="center"/>
              <w:rPr>
                <w:i w:val="0"/>
                <w:sz w:val="18"/>
                <w:szCs w:val="18"/>
              </w:rPr>
            </w:pPr>
            <w:r w:rsidRPr="00BD3B0C">
              <w:rPr>
                <w:rFonts w:hint="eastAsia"/>
                <w:i w:val="0"/>
                <w:color w:val="000000"/>
                <w:sz w:val="18"/>
                <w:szCs w:val="18"/>
              </w:rPr>
              <w:t>03</w:t>
            </w:r>
          </w:p>
        </w:tc>
        <w:tc>
          <w:tcPr>
            <w:tcW w:w="1717" w:type="dxa"/>
          </w:tcPr>
          <w:p w14:paraId="40CB57F2" w14:textId="77777777" w:rsidR="009765F2" w:rsidRPr="00BD3B0C" w:rsidRDefault="009765F2" w:rsidP="009765F2">
            <w:pPr>
              <w:pStyle w:val="comment"/>
              <w:ind w:left="0"/>
              <w:rPr>
                <w:i w:val="0"/>
                <w:sz w:val="18"/>
                <w:szCs w:val="18"/>
              </w:rPr>
            </w:pPr>
            <w:r w:rsidRPr="00BD3B0C">
              <w:rPr>
                <w:rFonts w:hint="eastAsia"/>
                <w:i w:val="0"/>
                <w:color w:val="000000"/>
                <w:sz w:val="18"/>
                <w:szCs w:val="18"/>
              </w:rPr>
              <w:t>HRConnect-FE / services, stores, hooks</w:t>
            </w:r>
          </w:p>
        </w:tc>
        <w:tc>
          <w:tcPr>
            <w:tcW w:w="7082" w:type="dxa"/>
          </w:tcPr>
          <w:p w14:paraId="53F9C51E" w14:textId="77777777" w:rsidR="009765F2" w:rsidRPr="00BD3B0C" w:rsidRDefault="009765F2" w:rsidP="009765F2">
            <w:pPr>
              <w:pStyle w:val="comment"/>
              <w:ind w:left="0"/>
              <w:rPr>
                <w:i w:val="0"/>
                <w:sz w:val="18"/>
                <w:szCs w:val="18"/>
              </w:rPr>
            </w:pPr>
            <w:r w:rsidRPr="00BD3B0C">
              <w:rPr>
                <w:rFonts w:hint="eastAsia"/>
                <w:i w:val="0"/>
                <w:color w:val="000000"/>
                <w:sz w:val="18"/>
                <w:szCs w:val="18"/>
              </w:rPr>
              <w:t>Axios API clients per backend resource, Zustand stores (auth session, notifications), SignalR client and React hooks.</w:t>
            </w:r>
          </w:p>
        </w:tc>
      </w:tr>
      <w:tr w:rsidR="009765F2" w14:paraId="3D50DB3E" w14:textId="77777777" w:rsidTr="009765F2">
        <w:tc>
          <w:tcPr>
            <w:tcW w:w="551" w:type="dxa"/>
          </w:tcPr>
          <w:p w14:paraId="52AE595E" w14:textId="77777777" w:rsidR="009765F2" w:rsidRPr="00BD3B0C" w:rsidRDefault="009765F2" w:rsidP="00985566">
            <w:pPr>
              <w:pStyle w:val="comment"/>
              <w:ind w:left="0"/>
              <w:jc w:val="center"/>
              <w:rPr>
                <w:i w:val="0"/>
                <w:sz w:val="18"/>
                <w:szCs w:val="18"/>
              </w:rPr>
            </w:pPr>
            <w:r w:rsidRPr="00BD3B0C">
              <w:rPr>
                <w:rFonts w:hint="eastAsia"/>
                <w:i w:val="0"/>
                <w:color w:val="000000"/>
                <w:sz w:val="18"/>
                <w:szCs w:val="18"/>
              </w:rPr>
              <w:t>04</w:t>
            </w:r>
          </w:p>
        </w:tc>
        <w:tc>
          <w:tcPr>
            <w:tcW w:w="1717" w:type="dxa"/>
          </w:tcPr>
          <w:p w14:paraId="05A750D4" w14:textId="77777777" w:rsidR="009765F2" w:rsidRPr="00BD3B0C" w:rsidRDefault="009765F2" w:rsidP="009765F2">
            <w:pPr>
              <w:pStyle w:val="comment"/>
              <w:ind w:left="0"/>
              <w:rPr>
                <w:i w:val="0"/>
                <w:sz w:val="18"/>
                <w:szCs w:val="18"/>
              </w:rPr>
            </w:pPr>
            <w:r w:rsidRPr="00BD3B0C">
              <w:rPr>
                <w:rFonts w:hint="eastAsia"/>
                <w:i w:val="0"/>
                <w:color w:val="000000"/>
                <w:sz w:val="18"/>
                <w:szCs w:val="18"/>
              </w:rPr>
              <w:t>HRConnect-FE / i18n, types, constants</w:t>
            </w:r>
          </w:p>
        </w:tc>
        <w:tc>
          <w:tcPr>
            <w:tcW w:w="7082" w:type="dxa"/>
          </w:tcPr>
          <w:p w14:paraId="7ED49B25" w14:textId="77777777" w:rsidR="009765F2" w:rsidRPr="00BD3B0C" w:rsidRDefault="009765F2" w:rsidP="009765F2">
            <w:pPr>
              <w:pStyle w:val="comment"/>
              <w:ind w:left="0"/>
              <w:rPr>
                <w:i w:val="0"/>
                <w:sz w:val="18"/>
                <w:szCs w:val="18"/>
              </w:rPr>
            </w:pPr>
            <w:r w:rsidRPr="00BD3B0C">
              <w:rPr>
                <w:rFonts w:hint="eastAsia"/>
                <w:i w:val="0"/>
                <w:color w:val="000000"/>
                <w:sz w:val="18"/>
                <w:szCs w:val="18"/>
              </w:rPr>
              <w:t>Vietnamese/English texts, TypeScript types mirroring API DTOs, status labels and colours.</w:t>
            </w:r>
          </w:p>
        </w:tc>
      </w:tr>
      <w:tr w:rsidR="009765F2" w14:paraId="0EC23DA3" w14:textId="77777777" w:rsidTr="009765F2">
        <w:tc>
          <w:tcPr>
            <w:tcW w:w="551" w:type="dxa"/>
          </w:tcPr>
          <w:p w14:paraId="61F7BCA7" w14:textId="77777777" w:rsidR="009765F2" w:rsidRPr="00BD3B0C" w:rsidRDefault="009765F2" w:rsidP="00985566">
            <w:pPr>
              <w:pStyle w:val="comment"/>
              <w:ind w:left="0"/>
              <w:jc w:val="center"/>
              <w:rPr>
                <w:i w:val="0"/>
                <w:sz w:val="18"/>
                <w:szCs w:val="18"/>
              </w:rPr>
            </w:pPr>
            <w:r w:rsidRPr="00BD3B0C">
              <w:rPr>
                <w:rFonts w:hint="eastAsia"/>
                <w:i w:val="0"/>
                <w:color w:val="000000"/>
                <w:sz w:val="18"/>
                <w:szCs w:val="18"/>
              </w:rPr>
              <w:t>05</w:t>
            </w:r>
          </w:p>
        </w:tc>
        <w:tc>
          <w:tcPr>
            <w:tcW w:w="1717" w:type="dxa"/>
          </w:tcPr>
          <w:p w14:paraId="780D386B" w14:textId="77777777" w:rsidR="009765F2" w:rsidRPr="00BD3B0C" w:rsidRDefault="009765F2" w:rsidP="009765F2">
            <w:pPr>
              <w:pStyle w:val="comment"/>
              <w:ind w:left="0"/>
              <w:rPr>
                <w:i w:val="0"/>
                <w:sz w:val="18"/>
                <w:szCs w:val="18"/>
              </w:rPr>
            </w:pPr>
            <w:r w:rsidRPr="00BD3B0C">
              <w:rPr>
                <w:rFonts w:hint="eastAsia"/>
                <w:i w:val="0"/>
                <w:color w:val="000000"/>
                <w:sz w:val="18"/>
                <w:szCs w:val="18"/>
              </w:rPr>
              <w:t>HRConnect.Presentation / Endpoints</w:t>
            </w:r>
          </w:p>
        </w:tc>
        <w:tc>
          <w:tcPr>
            <w:tcW w:w="7082" w:type="dxa"/>
          </w:tcPr>
          <w:p w14:paraId="2E3A5456" w14:textId="77777777" w:rsidR="009765F2" w:rsidRPr="00BD3B0C" w:rsidRDefault="009765F2" w:rsidP="009765F2">
            <w:pPr>
              <w:pStyle w:val="comment"/>
              <w:ind w:left="0"/>
              <w:rPr>
                <w:i w:val="0"/>
                <w:sz w:val="18"/>
                <w:szCs w:val="18"/>
              </w:rPr>
            </w:pPr>
            <w:r w:rsidRPr="00BD3B0C">
              <w:rPr>
                <w:rFonts w:hint="eastAsia"/>
                <w:i w:val="0"/>
                <w:color w:val="000000"/>
                <w:sz w:val="18"/>
                <w:szCs w:val="18"/>
              </w:rPr>
              <w:t>Minimal API endpoint groups under /api/v1 (Auth, Companies, Jobs, Candidates, Affiliates, Recruitment, Finance, Disputes, Admin, Reports, ...) and /internal for the AI callback.</w:t>
            </w:r>
          </w:p>
        </w:tc>
      </w:tr>
      <w:tr w:rsidR="009765F2" w14:paraId="49543105" w14:textId="77777777" w:rsidTr="009765F2">
        <w:tc>
          <w:tcPr>
            <w:tcW w:w="551" w:type="dxa"/>
          </w:tcPr>
          <w:p w14:paraId="4CC35A40" w14:textId="77777777" w:rsidR="009765F2" w:rsidRPr="00BD3B0C" w:rsidRDefault="009765F2" w:rsidP="00985566">
            <w:pPr>
              <w:pStyle w:val="comment"/>
              <w:ind w:left="0"/>
              <w:jc w:val="center"/>
              <w:rPr>
                <w:i w:val="0"/>
                <w:sz w:val="18"/>
                <w:szCs w:val="18"/>
              </w:rPr>
            </w:pPr>
            <w:r w:rsidRPr="00BD3B0C">
              <w:rPr>
                <w:rFonts w:hint="eastAsia"/>
                <w:i w:val="0"/>
                <w:color w:val="000000"/>
                <w:sz w:val="18"/>
                <w:szCs w:val="18"/>
              </w:rPr>
              <w:t>06</w:t>
            </w:r>
          </w:p>
        </w:tc>
        <w:tc>
          <w:tcPr>
            <w:tcW w:w="1717" w:type="dxa"/>
          </w:tcPr>
          <w:p w14:paraId="7D6A2063" w14:textId="77777777" w:rsidR="009765F2" w:rsidRPr="00BD3B0C" w:rsidRDefault="009765F2" w:rsidP="009765F2">
            <w:pPr>
              <w:pStyle w:val="comment"/>
              <w:ind w:left="0"/>
              <w:rPr>
                <w:i w:val="0"/>
                <w:sz w:val="18"/>
                <w:szCs w:val="18"/>
              </w:rPr>
            </w:pPr>
            <w:r w:rsidRPr="00BD3B0C">
              <w:rPr>
                <w:rFonts w:hint="eastAsia"/>
                <w:i w:val="0"/>
                <w:color w:val="000000"/>
                <w:sz w:val="18"/>
                <w:szCs w:val="18"/>
              </w:rPr>
              <w:t>HRConnect.Presentation / Hubs, Authorization, Middleware</w:t>
            </w:r>
          </w:p>
        </w:tc>
        <w:tc>
          <w:tcPr>
            <w:tcW w:w="7082" w:type="dxa"/>
          </w:tcPr>
          <w:p w14:paraId="6B697FAE" w14:textId="77777777" w:rsidR="009765F2" w:rsidRPr="00BD3B0C" w:rsidRDefault="009765F2" w:rsidP="009765F2">
            <w:pPr>
              <w:pStyle w:val="comment"/>
              <w:ind w:left="0"/>
              <w:rPr>
                <w:i w:val="0"/>
                <w:sz w:val="18"/>
                <w:szCs w:val="18"/>
              </w:rPr>
            </w:pPr>
            <w:r w:rsidRPr="00BD3B0C">
              <w:rPr>
                <w:rFonts w:hint="eastAsia"/>
                <w:i w:val="0"/>
                <w:color w:val="000000"/>
                <w:sz w:val="18"/>
                <w:szCs w:val="18"/>
              </w:rPr>
              <w:t>SignalR NotificationHub, permission-based authorization policies, request context, rate limiting, global error handling (ProblemDetails, 409 conflict responses), health checks and Swagger.</w:t>
            </w:r>
          </w:p>
        </w:tc>
      </w:tr>
      <w:tr w:rsidR="009765F2" w14:paraId="78491EDE" w14:textId="77777777" w:rsidTr="009765F2">
        <w:tc>
          <w:tcPr>
            <w:tcW w:w="551" w:type="dxa"/>
          </w:tcPr>
          <w:p w14:paraId="3DE95B91" w14:textId="77777777" w:rsidR="009765F2" w:rsidRPr="00BD3B0C" w:rsidRDefault="009765F2" w:rsidP="00985566">
            <w:pPr>
              <w:pStyle w:val="comment"/>
              <w:ind w:left="0"/>
              <w:jc w:val="center"/>
              <w:rPr>
                <w:i w:val="0"/>
                <w:sz w:val="18"/>
                <w:szCs w:val="18"/>
              </w:rPr>
            </w:pPr>
            <w:r w:rsidRPr="00BD3B0C">
              <w:rPr>
                <w:rFonts w:hint="eastAsia"/>
                <w:i w:val="0"/>
                <w:color w:val="000000"/>
                <w:sz w:val="18"/>
                <w:szCs w:val="18"/>
              </w:rPr>
              <w:t>07</w:t>
            </w:r>
          </w:p>
        </w:tc>
        <w:tc>
          <w:tcPr>
            <w:tcW w:w="1717" w:type="dxa"/>
          </w:tcPr>
          <w:p w14:paraId="3C6A9FD8" w14:textId="77777777" w:rsidR="009765F2" w:rsidRPr="00BD3B0C" w:rsidRDefault="009765F2" w:rsidP="009765F2">
            <w:pPr>
              <w:pStyle w:val="comment"/>
              <w:ind w:left="0"/>
              <w:rPr>
                <w:i w:val="0"/>
                <w:sz w:val="18"/>
                <w:szCs w:val="18"/>
              </w:rPr>
            </w:pPr>
            <w:r w:rsidRPr="00BD3B0C">
              <w:rPr>
                <w:rFonts w:hint="eastAsia"/>
                <w:i w:val="0"/>
                <w:color w:val="000000"/>
                <w:sz w:val="18"/>
                <w:szCs w:val="18"/>
              </w:rPr>
              <w:t>HRConnect.Application / Features/Auth, Users, Admin</w:t>
            </w:r>
          </w:p>
        </w:tc>
        <w:tc>
          <w:tcPr>
            <w:tcW w:w="7082" w:type="dxa"/>
          </w:tcPr>
          <w:p w14:paraId="6182F6F6" w14:textId="77777777" w:rsidR="009765F2" w:rsidRPr="00BD3B0C" w:rsidRDefault="009765F2" w:rsidP="009765F2">
            <w:pPr>
              <w:pStyle w:val="comment"/>
              <w:ind w:left="0"/>
              <w:rPr>
                <w:i w:val="0"/>
                <w:sz w:val="18"/>
                <w:szCs w:val="18"/>
              </w:rPr>
            </w:pPr>
            <w:r w:rsidRPr="00BD3B0C">
              <w:rPr>
                <w:rFonts w:hint="eastAsia"/>
                <w:i w:val="0"/>
                <w:color w:val="000000"/>
                <w:sz w:val="18"/>
                <w:szCs w:val="18"/>
              </w:rPr>
              <w:t>Registration, login, OTP, refresh token, password reset; user, role, permission and approval management (SF-01, SF-02).</w:t>
            </w:r>
          </w:p>
        </w:tc>
      </w:tr>
      <w:tr w:rsidR="009765F2" w14:paraId="39F9E276" w14:textId="77777777" w:rsidTr="009765F2">
        <w:tc>
          <w:tcPr>
            <w:tcW w:w="551" w:type="dxa"/>
          </w:tcPr>
          <w:p w14:paraId="2832333F" w14:textId="77777777" w:rsidR="009765F2" w:rsidRPr="00BD3B0C" w:rsidRDefault="009765F2" w:rsidP="00985566">
            <w:pPr>
              <w:pStyle w:val="comment"/>
              <w:ind w:left="0"/>
              <w:jc w:val="center"/>
              <w:rPr>
                <w:i w:val="0"/>
                <w:sz w:val="18"/>
                <w:szCs w:val="18"/>
              </w:rPr>
            </w:pPr>
            <w:r w:rsidRPr="00BD3B0C">
              <w:rPr>
                <w:rFonts w:hint="eastAsia"/>
                <w:i w:val="0"/>
                <w:color w:val="000000"/>
                <w:sz w:val="18"/>
                <w:szCs w:val="18"/>
              </w:rPr>
              <w:t>08</w:t>
            </w:r>
          </w:p>
        </w:tc>
        <w:tc>
          <w:tcPr>
            <w:tcW w:w="1717" w:type="dxa"/>
          </w:tcPr>
          <w:p w14:paraId="28E4B076" w14:textId="77777777" w:rsidR="009765F2" w:rsidRPr="00BD3B0C" w:rsidRDefault="009765F2" w:rsidP="009765F2">
            <w:pPr>
              <w:pStyle w:val="comment"/>
              <w:ind w:left="0"/>
              <w:rPr>
                <w:i w:val="0"/>
                <w:sz w:val="18"/>
                <w:szCs w:val="18"/>
              </w:rPr>
            </w:pPr>
            <w:r w:rsidRPr="00BD3B0C">
              <w:rPr>
                <w:rFonts w:hint="eastAsia"/>
                <w:i w:val="0"/>
                <w:color w:val="000000"/>
                <w:sz w:val="18"/>
                <w:szCs w:val="18"/>
              </w:rPr>
              <w:t>HRConnect.Application / Features/Companies, Jobs</w:t>
            </w:r>
          </w:p>
        </w:tc>
        <w:tc>
          <w:tcPr>
            <w:tcW w:w="7082" w:type="dxa"/>
          </w:tcPr>
          <w:p w14:paraId="685257A9" w14:textId="77777777" w:rsidR="009765F2" w:rsidRPr="00BD3B0C" w:rsidRDefault="009765F2" w:rsidP="009765F2">
            <w:pPr>
              <w:pStyle w:val="comment"/>
              <w:ind w:left="0"/>
              <w:rPr>
                <w:i w:val="0"/>
                <w:sz w:val="18"/>
                <w:szCs w:val="18"/>
              </w:rPr>
            </w:pPr>
            <w:r w:rsidRPr="00BD3B0C">
              <w:rPr>
                <w:rFonts w:hint="eastAsia"/>
                <w:i w:val="0"/>
                <w:color w:val="000000"/>
                <w:sz w:val="18"/>
                <w:szCs w:val="18"/>
              </w:rPr>
              <w:t>MF-01: company profile and verification, job templates, job create/update/submit/approve/reject/pause/resume/close, posting packages and posting fees, job access policy per service type.</w:t>
            </w:r>
          </w:p>
        </w:tc>
      </w:tr>
      <w:tr w:rsidR="009765F2" w14:paraId="4A375ED5" w14:textId="77777777" w:rsidTr="009765F2">
        <w:tc>
          <w:tcPr>
            <w:tcW w:w="551" w:type="dxa"/>
          </w:tcPr>
          <w:p w14:paraId="42718A34" w14:textId="77777777" w:rsidR="009765F2" w:rsidRPr="00BD3B0C" w:rsidRDefault="009765F2" w:rsidP="00985566">
            <w:pPr>
              <w:pStyle w:val="comment"/>
              <w:ind w:left="0"/>
              <w:jc w:val="center"/>
              <w:rPr>
                <w:i w:val="0"/>
                <w:sz w:val="18"/>
                <w:szCs w:val="18"/>
              </w:rPr>
            </w:pPr>
            <w:r w:rsidRPr="00BD3B0C">
              <w:rPr>
                <w:rFonts w:hint="eastAsia"/>
                <w:i w:val="0"/>
                <w:color w:val="000000"/>
                <w:sz w:val="18"/>
                <w:szCs w:val="18"/>
              </w:rPr>
              <w:t>09</w:t>
            </w:r>
          </w:p>
        </w:tc>
        <w:tc>
          <w:tcPr>
            <w:tcW w:w="1717" w:type="dxa"/>
          </w:tcPr>
          <w:p w14:paraId="18CFD5B8" w14:textId="77777777" w:rsidR="009765F2" w:rsidRPr="00BD3B0C" w:rsidRDefault="009765F2" w:rsidP="009765F2">
            <w:pPr>
              <w:pStyle w:val="comment"/>
              <w:ind w:left="0"/>
              <w:rPr>
                <w:i w:val="0"/>
                <w:sz w:val="18"/>
                <w:szCs w:val="18"/>
              </w:rPr>
            </w:pPr>
            <w:r w:rsidRPr="00BD3B0C">
              <w:rPr>
                <w:rFonts w:hint="eastAsia"/>
                <w:i w:val="0"/>
                <w:color w:val="000000"/>
                <w:sz w:val="18"/>
                <w:szCs w:val="18"/>
              </w:rPr>
              <w:t xml:space="preserve">HRConnect.Application / Features/Candidates, Affiliates, SubmissionConsents, </w:t>
            </w:r>
            <w:r w:rsidRPr="00BD3B0C">
              <w:rPr>
                <w:rFonts w:hint="eastAsia"/>
                <w:i w:val="0"/>
                <w:color w:val="000000"/>
                <w:sz w:val="18"/>
                <w:szCs w:val="18"/>
              </w:rPr>
              <w:lastRenderedPageBreak/>
              <w:t>CandidateDuplicates</w:t>
            </w:r>
          </w:p>
        </w:tc>
        <w:tc>
          <w:tcPr>
            <w:tcW w:w="7082" w:type="dxa"/>
          </w:tcPr>
          <w:p w14:paraId="7846ABBD" w14:textId="77777777" w:rsidR="009765F2" w:rsidRPr="00BD3B0C" w:rsidRDefault="009765F2" w:rsidP="009765F2">
            <w:pPr>
              <w:pStyle w:val="comment"/>
              <w:ind w:left="0"/>
              <w:rPr>
                <w:i w:val="0"/>
                <w:sz w:val="18"/>
                <w:szCs w:val="18"/>
              </w:rPr>
            </w:pPr>
            <w:r w:rsidRPr="00BD3B0C">
              <w:rPr>
                <w:rFonts w:hint="eastAsia"/>
                <w:i w:val="0"/>
                <w:color w:val="000000"/>
                <w:sz w:val="18"/>
                <w:szCs w:val="18"/>
              </w:rPr>
              <w:lastRenderedPageBreak/>
              <w:t>MF-02: candidate profile, CVs and CV builder, job application, affiliate referral, candidate consent, duplicate identification and attribution.</w:t>
            </w:r>
          </w:p>
        </w:tc>
      </w:tr>
      <w:tr w:rsidR="009765F2" w14:paraId="583ECF9A" w14:textId="77777777" w:rsidTr="009765F2">
        <w:tc>
          <w:tcPr>
            <w:tcW w:w="551" w:type="dxa"/>
          </w:tcPr>
          <w:p w14:paraId="493DDDE1" w14:textId="77777777" w:rsidR="009765F2" w:rsidRPr="00BD3B0C" w:rsidRDefault="009765F2" w:rsidP="00985566">
            <w:pPr>
              <w:pStyle w:val="comment"/>
              <w:ind w:left="0"/>
              <w:jc w:val="center"/>
              <w:rPr>
                <w:i w:val="0"/>
                <w:sz w:val="18"/>
                <w:szCs w:val="18"/>
              </w:rPr>
            </w:pPr>
            <w:r w:rsidRPr="00BD3B0C">
              <w:rPr>
                <w:rFonts w:hint="eastAsia"/>
                <w:i w:val="0"/>
                <w:color w:val="000000"/>
                <w:sz w:val="18"/>
                <w:szCs w:val="18"/>
              </w:rPr>
              <w:t>10</w:t>
            </w:r>
          </w:p>
        </w:tc>
        <w:tc>
          <w:tcPr>
            <w:tcW w:w="1717" w:type="dxa"/>
          </w:tcPr>
          <w:p w14:paraId="6575EC09" w14:textId="77777777" w:rsidR="009765F2" w:rsidRPr="00BD3B0C" w:rsidRDefault="009765F2" w:rsidP="009765F2">
            <w:pPr>
              <w:pStyle w:val="comment"/>
              <w:ind w:left="0"/>
              <w:rPr>
                <w:i w:val="0"/>
                <w:sz w:val="18"/>
                <w:szCs w:val="18"/>
              </w:rPr>
            </w:pPr>
            <w:r w:rsidRPr="00BD3B0C">
              <w:rPr>
                <w:rFonts w:hint="eastAsia"/>
                <w:i w:val="0"/>
                <w:color w:val="000000"/>
                <w:sz w:val="18"/>
                <w:szCs w:val="18"/>
              </w:rPr>
              <w:t>HRConnect.Application / Features/InternalHr, Recruitment</w:t>
            </w:r>
          </w:p>
        </w:tc>
        <w:tc>
          <w:tcPr>
            <w:tcW w:w="7082" w:type="dxa"/>
          </w:tcPr>
          <w:p w14:paraId="77ECF34D" w14:textId="77777777" w:rsidR="009765F2" w:rsidRPr="00BD3B0C" w:rsidRDefault="009765F2" w:rsidP="009765F2">
            <w:pPr>
              <w:pStyle w:val="comment"/>
              <w:ind w:left="0"/>
              <w:rPr>
                <w:i w:val="0"/>
                <w:sz w:val="18"/>
                <w:szCs w:val="18"/>
              </w:rPr>
            </w:pPr>
            <w:r w:rsidRPr="00BD3B0C">
              <w:rPr>
                <w:rFonts w:hint="eastAsia"/>
                <w:i w:val="0"/>
                <w:color w:val="000000"/>
                <w:sz w:val="18"/>
                <w:szCs w:val="18"/>
              </w:rPr>
              <w:t>MF-03: AI scoring retry, screening status changes (SHORTLISTED, BACKUP, REJECTED), CV Sourcing deliveries, masked CV and application timeline.</w:t>
            </w:r>
          </w:p>
        </w:tc>
      </w:tr>
      <w:tr w:rsidR="009765F2" w14:paraId="6152E4D5" w14:textId="77777777" w:rsidTr="009765F2">
        <w:tc>
          <w:tcPr>
            <w:tcW w:w="551" w:type="dxa"/>
          </w:tcPr>
          <w:p w14:paraId="7CAF1FE2" w14:textId="77777777" w:rsidR="009765F2" w:rsidRPr="00BD3B0C" w:rsidRDefault="009765F2" w:rsidP="00985566">
            <w:pPr>
              <w:pStyle w:val="comment"/>
              <w:ind w:left="0"/>
              <w:jc w:val="center"/>
              <w:rPr>
                <w:i w:val="0"/>
                <w:sz w:val="18"/>
                <w:szCs w:val="18"/>
              </w:rPr>
            </w:pPr>
            <w:r w:rsidRPr="00BD3B0C">
              <w:rPr>
                <w:rFonts w:hint="eastAsia"/>
                <w:i w:val="0"/>
                <w:color w:val="000000"/>
                <w:sz w:val="18"/>
                <w:szCs w:val="18"/>
              </w:rPr>
              <w:t>11</w:t>
            </w:r>
          </w:p>
        </w:tc>
        <w:tc>
          <w:tcPr>
            <w:tcW w:w="1717" w:type="dxa"/>
          </w:tcPr>
          <w:p w14:paraId="6567123E" w14:textId="77777777" w:rsidR="009765F2" w:rsidRPr="00BD3B0C" w:rsidRDefault="009765F2" w:rsidP="009765F2">
            <w:pPr>
              <w:pStyle w:val="comment"/>
              <w:ind w:left="0"/>
              <w:rPr>
                <w:i w:val="0"/>
                <w:sz w:val="18"/>
                <w:szCs w:val="18"/>
              </w:rPr>
            </w:pPr>
            <w:r w:rsidRPr="00BD3B0C">
              <w:rPr>
                <w:rFonts w:hint="eastAsia"/>
                <w:i w:val="0"/>
                <w:color w:val="000000"/>
                <w:sz w:val="18"/>
                <w:szCs w:val="18"/>
              </w:rPr>
              <w:t>HRConnect.Application / Features/Interviews, Offers, Placements</w:t>
            </w:r>
          </w:p>
        </w:tc>
        <w:tc>
          <w:tcPr>
            <w:tcW w:w="7082" w:type="dxa"/>
          </w:tcPr>
          <w:p w14:paraId="3E33B927" w14:textId="77777777" w:rsidR="009765F2" w:rsidRPr="00BD3B0C" w:rsidRDefault="009765F2" w:rsidP="009765F2">
            <w:pPr>
              <w:pStyle w:val="comment"/>
              <w:ind w:left="0"/>
              <w:rPr>
                <w:i w:val="0"/>
                <w:sz w:val="18"/>
                <w:szCs w:val="18"/>
              </w:rPr>
            </w:pPr>
            <w:r w:rsidRPr="00BD3B0C">
              <w:rPr>
                <w:rFonts w:hint="eastAsia"/>
                <w:i w:val="0"/>
                <w:color w:val="000000"/>
                <w:sz w:val="18"/>
                <w:szCs w:val="18"/>
              </w:rPr>
              <w:t>MF-04: interview scheduling and results, offer drafts, sending, responses and withdrawal, planned and actual start dates, placements.</w:t>
            </w:r>
          </w:p>
        </w:tc>
      </w:tr>
      <w:tr w:rsidR="009765F2" w14:paraId="40FC4FA1" w14:textId="77777777" w:rsidTr="009765F2">
        <w:tc>
          <w:tcPr>
            <w:tcW w:w="551" w:type="dxa"/>
          </w:tcPr>
          <w:p w14:paraId="4421AD26" w14:textId="77777777" w:rsidR="009765F2" w:rsidRPr="00BD3B0C" w:rsidRDefault="009765F2" w:rsidP="00985566">
            <w:pPr>
              <w:pStyle w:val="comment"/>
              <w:ind w:left="0"/>
              <w:jc w:val="center"/>
              <w:rPr>
                <w:i w:val="0"/>
                <w:sz w:val="18"/>
                <w:szCs w:val="18"/>
              </w:rPr>
            </w:pPr>
            <w:r w:rsidRPr="00BD3B0C">
              <w:rPr>
                <w:rFonts w:hint="eastAsia"/>
                <w:i w:val="0"/>
                <w:color w:val="000000"/>
                <w:sz w:val="18"/>
                <w:szCs w:val="18"/>
              </w:rPr>
              <w:t>12</w:t>
            </w:r>
          </w:p>
        </w:tc>
        <w:tc>
          <w:tcPr>
            <w:tcW w:w="1717" w:type="dxa"/>
          </w:tcPr>
          <w:p w14:paraId="5AFC689D" w14:textId="77777777" w:rsidR="009765F2" w:rsidRPr="00BD3B0C" w:rsidRDefault="009765F2" w:rsidP="009765F2">
            <w:pPr>
              <w:pStyle w:val="comment"/>
              <w:ind w:left="0"/>
              <w:rPr>
                <w:i w:val="0"/>
                <w:sz w:val="18"/>
                <w:szCs w:val="18"/>
              </w:rPr>
            </w:pPr>
            <w:r w:rsidRPr="00BD3B0C">
              <w:rPr>
                <w:rFonts w:hint="eastAsia"/>
                <w:i w:val="0"/>
                <w:color w:val="000000"/>
                <w:sz w:val="18"/>
                <w:szCs w:val="18"/>
              </w:rPr>
              <w:t>HRConnect.Application / Features/Finance, CommissionRules, Disputes</w:t>
            </w:r>
          </w:p>
        </w:tc>
        <w:tc>
          <w:tcPr>
            <w:tcW w:w="7082" w:type="dxa"/>
          </w:tcPr>
          <w:p w14:paraId="204638C3" w14:textId="77777777" w:rsidR="009765F2" w:rsidRPr="00BD3B0C" w:rsidRDefault="009765F2" w:rsidP="009765F2">
            <w:pPr>
              <w:pStyle w:val="comment"/>
              <w:ind w:left="0"/>
              <w:rPr>
                <w:i w:val="0"/>
                <w:sz w:val="18"/>
                <w:szCs w:val="18"/>
              </w:rPr>
            </w:pPr>
            <w:r w:rsidRPr="00BD3B0C">
              <w:rPr>
                <w:rFonts w:hint="eastAsia"/>
                <w:i w:val="0"/>
                <w:color w:val="000000"/>
                <w:sz w:val="18"/>
                <w:szCs w:val="18"/>
              </w:rPr>
              <w:t>MF-05: service fees, warranty, resignation claims, replacement slots, commission approval/adjustment/hold, payouts, Sourcing settlement; source disputes (SF-04).</w:t>
            </w:r>
          </w:p>
        </w:tc>
      </w:tr>
      <w:tr w:rsidR="009765F2" w14:paraId="6143B48B" w14:textId="77777777" w:rsidTr="009765F2">
        <w:tc>
          <w:tcPr>
            <w:tcW w:w="551" w:type="dxa"/>
          </w:tcPr>
          <w:p w14:paraId="2A87B592" w14:textId="77777777" w:rsidR="009765F2" w:rsidRPr="00BD3B0C" w:rsidRDefault="009765F2" w:rsidP="00985566">
            <w:pPr>
              <w:pStyle w:val="comment"/>
              <w:ind w:left="0"/>
              <w:jc w:val="center"/>
              <w:rPr>
                <w:i w:val="0"/>
                <w:sz w:val="18"/>
                <w:szCs w:val="18"/>
              </w:rPr>
            </w:pPr>
            <w:r w:rsidRPr="00BD3B0C">
              <w:rPr>
                <w:rFonts w:hint="eastAsia"/>
                <w:i w:val="0"/>
                <w:color w:val="000000"/>
                <w:sz w:val="18"/>
                <w:szCs w:val="18"/>
              </w:rPr>
              <w:t>13</w:t>
            </w:r>
          </w:p>
        </w:tc>
        <w:tc>
          <w:tcPr>
            <w:tcW w:w="1717" w:type="dxa"/>
          </w:tcPr>
          <w:p w14:paraId="334D72F6" w14:textId="77777777" w:rsidR="009765F2" w:rsidRPr="00BD3B0C" w:rsidRDefault="009765F2" w:rsidP="009765F2">
            <w:pPr>
              <w:pStyle w:val="comment"/>
              <w:ind w:left="0"/>
              <w:rPr>
                <w:i w:val="0"/>
                <w:sz w:val="18"/>
                <w:szCs w:val="18"/>
              </w:rPr>
            </w:pPr>
            <w:r w:rsidRPr="00BD3B0C">
              <w:rPr>
                <w:rFonts w:hint="eastAsia"/>
                <w:i w:val="0"/>
                <w:color w:val="000000"/>
                <w:sz w:val="18"/>
                <w:szCs w:val="18"/>
              </w:rPr>
              <w:t>HRConnect.Application / Features/Notifications, Reports, Contact, Settings</w:t>
            </w:r>
          </w:p>
        </w:tc>
        <w:tc>
          <w:tcPr>
            <w:tcW w:w="7082" w:type="dxa"/>
          </w:tcPr>
          <w:p w14:paraId="3D4027CD" w14:textId="77777777" w:rsidR="009765F2" w:rsidRPr="00BD3B0C" w:rsidRDefault="009765F2" w:rsidP="009765F2">
            <w:pPr>
              <w:pStyle w:val="comment"/>
              <w:ind w:left="0"/>
              <w:rPr>
                <w:i w:val="0"/>
                <w:sz w:val="18"/>
                <w:szCs w:val="18"/>
              </w:rPr>
            </w:pPr>
            <w:r w:rsidRPr="00BD3B0C">
              <w:rPr>
                <w:rFonts w:hint="eastAsia"/>
                <w:i w:val="0"/>
                <w:color w:val="000000"/>
                <w:sz w:val="18"/>
                <w:szCs w:val="18"/>
              </w:rPr>
              <w:t>In-app notifications, reports for admin and affiliates, contact form and configurable business settings.</w:t>
            </w:r>
          </w:p>
        </w:tc>
      </w:tr>
      <w:tr w:rsidR="009765F2" w14:paraId="144A9ED7" w14:textId="77777777" w:rsidTr="009765F2">
        <w:tc>
          <w:tcPr>
            <w:tcW w:w="551" w:type="dxa"/>
          </w:tcPr>
          <w:p w14:paraId="7D7226DD" w14:textId="77777777" w:rsidR="009765F2" w:rsidRPr="00BD3B0C" w:rsidRDefault="009765F2" w:rsidP="00985566">
            <w:pPr>
              <w:pStyle w:val="comment"/>
              <w:ind w:left="0"/>
              <w:jc w:val="center"/>
              <w:rPr>
                <w:i w:val="0"/>
                <w:sz w:val="18"/>
                <w:szCs w:val="18"/>
              </w:rPr>
            </w:pPr>
            <w:r w:rsidRPr="00BD3B0C">
              <w:rPr>
                <w:rFonts w:hint="eastAsia"/>
                <w:i w:val="0"/>
                <w:color w:val="000000"/>
                <w:sz w:val="18"/>
                <w:szCs w:val="18"/>
              </w:rPr>
              <w:t>14</w:t>
            </w:r>
          </w:p>
        </w:tc>
        <w:tc>
          <w:tcPr>
            <w:tcW w:w="1717" w:type="dxa"/>
          </w:tcPr>
          <w:p w14:paraId="1F49DB7B" w14:textId="77777777" w:rsidR="009765F2" w:rsidRPr="00BD3B0C" w:rsidRDefault="009765F2" w:rsidP="009765F2">
            <w:pPr>
              <w:pStyle w:val="comment"/>
              <w:ind w:left="0"/>
              <w:rPr>
                <w:i w:val="0"/>
                <w:sz w:val="18"/>
                <w:szCs w:val="18"/>
              </w:rPr>
            </w:pPr>
            <w:r w:rsidRPr="00BD3B0C">
              <w:rPr>
                <w:rFonts w:hint="eastAsia"/>
                <w:i w:val="0"/>
                <w:color w:val="000000"/>
                <w:sz w:val="18"/>
                <w:szCs w:val="18"/>
              </w:rPr>
              <w:t>HRConnect.Application / Common</w:t>
            </w:r>
          </w:p>
        </w:tc>
        <w:tc>
          <w:tcPr>
            <w:tcW w:w="7082" w:type="dxa"/>
          </w:tcPr>
          <w:p w14:paraId="6F75C670" w14:textId="77777777" w:rsidR="009765F2" w:rsidRPr="00BD3B0C" w:rsidRDefault="009765F2" w:rsidP="009765F2">
            <w:pPr>
              <w:pStyle w:val="comment"/>
              <w:ind w:left="0"/>
              <w:rPr>
                <w:i w:val="0"/>
                <w:sz w:val="18"/>
                <w:szCs w:val="18"/>
              </w:rPr>
            </w:pPr>
            <w:r w:rsidRPr="00BD3B0C">
              <w:rPr>
                <w:rFonts w:hint="eastAsia"/>
                <w:i w:val="0"/>
                <w:color w:val="000000"/>
                <w:sz w:val="18"/>
                <w:szCs w:val="18"/>
              </w:rPr>
              <w:t>Interfaces (IUnitOfWork, IEmailService, IFileStorageService, IMf03ScoringTrigger, INotificationPublisher, ...), shared models, exceptions and e-mail templates.</w:t>
            </w:r>
          </w:p>
        </w:tc>
      </w:tr>
      <w:tr w:rsidR="009765F2" w14:paraId="2653EDCC" w14:textId="77777777" w:rsidTr="009765F2">
        <w:tc>
          <w:tcPr>
            <w:tcW w:w="551" w:type="dxa"/>
          </w:tcPr>
          <w:p w14:paraId="0DBC642B" w14:textId="77777777" w:rsidR="009765F2" w:rsidRPr="00BD3B0C" w:rsidRDefault="009765F2" w:rsidP="00985566">
            <w:pPr>
              <w:pStyle w:val="comment"/>
              <w:ind w:left="0"/>
              <w:jc w:val="center"/>
              <w:rPr>
                <w:i w:val="0"/>
                <w:sz w:val="18"/>
                <w:szCs w:val="18"/>
              </w:rPr>
            </w:pPr>
            <w:r w:rsidRPr="00BD3B0C">
              <w:rPr>
                <w:rFonts w:hint="eastAsia"/>
                <w:i w:val="0"/>
                <w:color w:val="000000"/>
                <w:sz w:val="18"/>
                <w:szCs w:val="18"/>
              </w:rPr>
              <w:t>15</w:t>
            </w:r>
          </w:p>
        </w:tc>
        <w:tc>
          <w:tcPr>
            <w:tcW w:w="1717" w:type="dxa"/>
          </w:tcPr>
          <w:p w14:paraId="0F5B72BB" w14:textId="77777777" w:rsidR="009765F2" w:rsidRPr="00BD3B0C" w:rsidRDefault="009765F2" w:rsidP="009765F2">
            <w:pPr>
              <w:pStyle w:val="comment"/>
              <w:ind w:left="0"/>
              <w:rPr>
                <w:i w:val="0"/>
                <w:sz w:val="18"/>
                <w:szCs w:val="18"/>
              </w:rPr>
            </w:pPr>
            <w:r w:rsidRPr="00BD3B0C">
              <w:rPr>
                <w:rFonts w:hint="eastAsia"/>
                <w:i w:val="0"/>
                <w:color w:val="000000"/>
                <w:sz w:val="18"/>
                <w:szCs w:val="18"/>
              </w:rPr>
              <w:t>HRConnect.Domain</w:t>
            </w:r>
          </w:p>
        </w:tc>
        <w:tc>
          <w:tcPr>
            <w:tcW w:w="7082" w:type="dxa"/>
          </w:tcPr>
          <w:p w14:paraId="424D30BF" w14:textId="77777777" w:rsidR="009765F2" w:rsidRPr="00BD3B0C" w:rsidRDefault="009765F2" w:rsidP="009765F2">
            <w:pPr>
              <w:pStyle w:val="comment"/>
              <w:ind w:left="0"/>
              <w:rPr>
                <w:i w:val="0"/>
                <w:sz w:val="18"/>
                <w:szCs w:val="18"/>
              </w:rPr>
            </w:pPr>
            <w:r w:rsidRPr="00BD3B0C">
              <w:rPr>
                <w:rFonts w:hint="eastAsia"/>
                <w:i w:val="0"/>
                <w:color w:val="000000"/>
                <w:sz w:val="18"/>
                <w:szCs w:val="18"/>
              </w:rPr>
              <w:t>Entity classes (Job, Application, Submission, Placement, Commission, ...) and constants for statuses, reason codes and service types. No dependency on other projects.</w:t>
            </w:r>
          </w:p>
        </w:tc>
      </w:tr>
      <w:tr w:rsidR="009765F2" w14:paraId="76451E4C" w14:textId="77777777" w:rsidTr="009765F2">
        <w:tc>
          <w:tcPr>
            <w:tcW w:w="551" w:type="dxa"/>
          </w:tcPr>
          <w:p w14:paraId="7CD67FDA" w14:textId="77777777" w:rsidR="009765F2" w:rsidRPr="00BD3B0C" w:rsidRDefault="009765F2" w:rsidP="00985566">
            <w:pPr>
              <w:pStyle w:val="comment"/>
              <w:ind w:left="0"/>
              <w:jc w:val="center"/>
              <w:rPr>
                <w:i w:val="0"/>
                <w:sz w:val="18"/>
                <w:szCs w:val="18"/>
              </w:rPr>
            </w:pPr>
            <w:r w:rsidRPr="00BD3B0C">
              <w:rPr>
                <w:rFonts w:hint="eastAsia"/>
                <w:i w:val="0"/>
                <w:color w:val="000000"/>
                <w:sz w:val="18"/>
                <w:szCs w:val="18"/>
              </w:rPr>
              <w:t>16</w:t>
            </w:r>
          </w:p>
        </w:tc>
        <w:tc>
          <w:tcPr>
            <w:tcW w:w="1717" w:type="dxa"/>
          </w:tcPr>
          <w:p w14:paraId="4BF3B8BE" w14:textId="77777777" w:rsidR="009765F2" w:rsidRPr="00BD3B0C" w:rsidRDefault="009765F2" w:rsidP="009765F2">
            <w:pPr>
              <w:pStyle w:val="comment"/>
              <w:ind w:left="0"/>
              <w:rPr>
                <w:i w:val="0"/>
                <w:sz w:val="18"/>
                <w:szCs w:val="18"/>
              </w:rPr>
            </w:pPr>
            <w:r w:rsidRPr="00BD3B0C">
              <w:rPr>
                <w:rFonts w:hint="eastAsia"/>
                <w:i w:val="0"/>
                <w:color w:val="000000"/>
                <w:sz w:val="18"/>
                <w:szCs w:val="18"/>
              </w:rPr>
              <w:t>HRConnect.Infrastructure / Persistence, Repositories</w:t>
            </w:r>
          </w:p>
        </w:tc>
        <w:tc>
          <w:tcPr>
            <w:tcW w:w="7082" w:type="dxa"/>
          </w:tcPr>
          <w:p w14:paraId="60033640" w14:textId="77777777" w:rsidR="009765F2" w:rsidRPr="00BD3B0C" w:rsidRDefault="009765F2" w:rsidP="009765F2">
            <w:pPr>
              <w:pStyle w:val="comment"/>
              <w:ind w:left="0"/>
              <w:rPr>
                <w:i w:val="0"/>
                <w:sz w:val="18"/>
                <w:szCs w:val="18"/>
              </w:rPr>
            </w:pPr>
            <w:r w:rsidRPr="00BD3B0C">
              <w:rPr>
                <w:rFonts w:hint="eastAsia"/>
                <w:i w:val="0"/>
                <w:color w:val="000000"/>
                <w:sz w:val="18"/>
                <w:szCs w:val="18"/>
              </w:rPr>
              <w:t>EF Core DbContext, entity configurations, migrations, seed data and repository implementations.</w:t>
            </w:r>
          </w:p>
        </w:tc>
      </w:tr>
      <w:tr w:rsidR="009765F2" w14:paraId="3DF91346" w14:textId="77777777" w:rsidTr="009765F2">
        <w:tc>
          <w:tcPr>
            <w:tcW w:w="551" w:type="dxa"/>
          </w:tcPr>
          <w:p w14:paraId="54A83CC6" w14:textId="77777777" w:rsidR="009765F2" w:rsidRPr="00BD3B0C" w:rsidRDefault="009765F2" w:rsidP="00985566">
            <w:pPr>
              <w:pStyle w:val="comment"/>
              <w:ind w:left="0"/>
              <w:jc w:val="center"/>
              <w:rPr>
                <w:i w:val="0"/>
                <w:sz w:val="18"/>
                <w:szCs w:val="18"/>
              </w:rPr>
            </w:pPr>
            <w:r w:rsidRPr="00BD3B0C">
              <w:rPr>
                <w:rFonts w:hint="eastAsia"/>
                <w:i w:val="0"/>
                <w:color w:val="000000"/>
                <w:sz w:val="18"/>
                <w:szCs w:val="18"/>
              </w:rPr>
              <w:t>17</w:t>
            </w:r>
          </w:p>
        </w:tc>
        <w:tc>
          <w:tcPr>
            <w:tcW w:w="1717" w:type="dxa"/>
          </w:tcPr>
          <w:p w14:paraId="553058D0" w14:textId="77777777" w:rsidR="009765F2" w:rsidRPr="00BD3B0C" w:rsidRDefault="009765F2" w:rsidP="009765F2">
            <w:pPr>
              <w:pStyle w:val="comment"/>
              <w:ind w:left="0"/>
              <w:rPr>
                <w:i w:val="0"/>
                <w:sz w:val="18"/>
                <w:szCs w:val="18"/>
              </w:rPr>
            </w:pPr>
            <w:r w:rsidRPr="00BD3B0C">
              <w:rPr>
                <w:rFonts w:hint="eastAsia"/>
                <w:i w:val="0"/>
                <w:color w:val="000000"/>
                <w:sz w:val="18"/>
                <w:szCs w:val="18"/>
              </w:rPr>
              <w:t>HRConnect.Infrastructure / Services</w:t>
            </w:r>
          </w:p>
        </w:tc>
        <w:tc>
          <w:tcPr>
            <w:tcW w:w="7082" w:type="dxa"/>
          </w:tcPr>
          <w:p w14:paraId="3ACBF815" w14:textId="77777777" w:rsidR="009765F2" w:rsidRPr="00BD3B0C" w:rsidRDefault="009765F2" w:rsidP="009765F2">
            <w:pPr>
              <w:pStyle w:val="comment"/>
              <w:ind w:left="0"/>
              <w:rPr>
                <w:i w:val="0"/>
                <w:sz w:val="18"/>
                <w:szCs w:val="18"/>
              </w:rPr>
            </w:pPr>
            <w:r w:rsidRPr="00BD3B0C">
              <w:rPr>
                <w:rFonts w:hint="eastAsia"/>
                <w:i w:val="0"/>
                <w:color w:val="000000"/>
                <w:sz w:val="18"/>
                <w:szCs w:val="18"/>
              </w:rPr>
              <w:t>Adapters and workers: JWT, password hashing, Resend e-mail and outbox worker, Cloudflare R2 storage, CV PDF rendering and masking, AI integration client and dispatcher, offer expiry, consent expiry, Sourcing auto-accept, warranty progress, commission hold and affiliate performance workers.</w:t>
            </w:r>
          </w:p>
        </w:tc>
      </w:tr>
      <w:tr w:rsidR="009765F2" w14:paraId="68F2A300" w14:textId="77777777" w:rsidTr="009765F2">
        <w:tc>
          <w:tcPr>
            <w:tcW w:w="551" w:type="dxa"/>
          </w:tcPr>
          <w:p w14:paraId="17652F83" w14:textId="77777777" w:rsidR="009765F2" w:rsidRPr="00BD3B0C" w:rsidRDefault="009765F2" w:rsidP="00985566">
            <w:pPr>
              <w:pStyle w:val="comment"/>
              <w:ind w:left="0"/>
              <w:jc w:val="center"/>
              <w:rPr>
                <w:i w:val="0"/>
                <w:sz w:val="18"/>
                <w:szCs w:val="18"/>
              </w:rPr>
            </w:pPr>
            <w:r w:rsidRPr="00BD3B0C">
              <w:rPr>
                <w:rFonts w:hint="eastAsia"/>
                <w:i w:val="0"/>
                <w:color w:val="000000"/>
                <w:sz w:val="18"/>
                <w:szCs w:val="18"/>
              </w:rPr>
              <w:lastRenderedPageBreak/>
              <w:t>18</w:t>
            </w:r>
          </w:p>
        </w:tc>
        <w:tc>
          <w:tcPr>
            <w:tcW w:w="1717" w:type="dxa"/>
          </w:tcPr>
          <w:p w14:paraId="1FDC6838" w14:textId="77777777" w:rsidR="009765F2" w:rsidRPr="00BD3B0C" w:rsidRDefault="009765F2" w:rsidP="009765F2">
            <w:pPr>
              <w:pStyle w:val="comment"/>
              <w:ind w:left="0"/>
              <w:rPr>
                <w:i w:val="0"/>
                <w:sz w:val="18"/>
                <w:szCs w:val="18"/>
              </w:rPr>
            </w:pPr>
            <w:r w:rsidRPr="00BD3B0C">
              <w:rPr>
                <w:rFonts w:hint="eastAsia"/>
                <w:i w:val="0"/>
                <w:color w:val="000000"/>
                <w:sz w:val="18"/>
                <w:szCs w:val="18"/>
              </w:rPr>
              <w:t>ai-service-v2 / app</w:t>
            </w:r>
          </w:p>
        </w:tc>
        <w:tc>
          <w:tcPr>
            <w:tcW w:w="7082" w:type="dxa"/>
          </w:tcPr>
          <w:p w14:paraId="6596E596" w14:textId="77777777" w:rsidR="009765F2" w:rsidRPr="00BD3B0C" w:rsidRDefault="009765F2" w:rsidP="009765F2">
            <w:pPr>
              <w:pStyle w:val="comment"/>
              <w:ind w:left="0"/>
              <w:rPr>
                <w:i w:val="0"/>
                <w:sz w:val="18"/>
                <w:szCs w:val="18"/>
              </w:rPr>
            </w:pPr>
            <w:r w:rsidRPr="00BD3B0C">
              <w:rPr>
                <w:rFonts w:hint="eastAsia"/>
                <w:i w:val="0"/>
                <w:color w:val="000000"/>
                <w:sz w:val="18"/>
                <w:szCs w:val="18"/>
              </w:rPr>
              <w:t>main (FastAPI routes), pipeline and scoring_jobs (queue), documents (text extraction), semantic (Sentence-BERT), llm (provider client), verification (evidence checks), hrconnect_client (callback).</w:t>
            </w:r>
          </w:p>
        </w:tc>
      </w:tr>
    </w:tbl>
    <w:p w14:paraId="3F642C57" w14:textId="77777777" w:rsidR="009765F2" w:rsidRDefault="009765F2" w:rsidP="009765F2"/>
    <w:p w14:paraId="0105CA52" w14:textId="77777777" w:rsidR="006B4FFE" w:rsidRDefault="006B4FFE" w:rsidP="00E6669C">
      <w:pPr>
        <w:pStyle w:val="Heading2"/>
      </w:pPr>
      <w:bookmarkStart w:id="8" w:name="_Toc243594648"/>
      <w:r>
        <w:t>2. Database Design</w:t>
      </w:r>
      <w:bookmarkEnd w:id="8"/>
    </w:p>
    <w:p w14:paraId="562F4E8E" w14:textId="77777777" w:rsidR="0037513C" w:rsidRDefault="0037513C" w:rsidP="0037513C">
      <w:pPr>
        <w:rPr>
          <w:rFonts w:cstheme="minorHAnsi"/>
          <w:sz w:val="28"/>
          <w:szCs w:val="28"/>
        </w:rPr>
      </w:pPr>
      <w:r>
        <w:t>HR Connect stores all business data in one PostgreSQL database managed by EF Core migrations. Primary keys are UUIDs; tables that can be changed by two users at the same time carry a ConcurrencyToken so that the second writer receives HTTP 409. Status changes are kept in history tables and every important action is written to AuditLog. CV and document files are not stored in the database: the database keeps only the R2 object key, file hash and metadata. The relationships are shown in three ERDs (Figures 3–5) grouped by business area.</w:t>
      </w:r>
    </w:p>
    <w:p w14:paraId="6FE58237" w14:textId="77777777" w:rsidR="0037513C" w:rsidRDefault="0037513C" w:rsidP="0037513C">
      <w:pPr>
        <w:jc w:val="center"/>
        <w:rPr>
          <w:rFonts w:cstheme="minorHAnsi"/>
          <w:sz w:val="28"/>
          <w:szCs w:val="28"/>
        </w:rPr>
      </w:pPr>
      <w:r>
        <w:rPr>
          <w:noProof/>
        </w:rPr>
        <w:drawing>
          <wp:inline distT="0" distB="0" distL="0" distR="0" wp14:anchorId="13018DB5" wp14:editId="3DA60809">
            <wp:extent cx="5940000" cy="3546269"/>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3a_erd_identity.png"/>
                    <pic:cNvPicPr/>
                  </pic:nvPicPr>
                  <pic:blipFill>
                    <a:blip r:embed="rId9"/>
                    <a:stretch>
                      <a:fillRect/>
                    </a:stretch>
                  </pic:blipFill>
                  <pic:spPr>
                    <a:xfrm>
                      <a:off x="0" y="0"/>
                      <a:ext cx="5940000" cy="3546269"/>
                    </a:xfrm>
                    <a:prstGeom prst="rect">
                      <a:avLst/>
                    </a:prstGeom>
                  </pic:spPr>
                </pic:pic>
              </a:graphicData>
            </a:graphic>
          </wp:inline>
        </w:drawing>
      </w:r>
    </w:p>
    <w:p w14:paraId="52C15B1C" w14:textId="77777777" w:rsidR="0037513C" w:rsidRDefault="0037513C" w:rsidP="0037513C">
      <w:pPr>
        <w:jc w:val="center"/>
        <w:rPr>
          <w:rFonts w:cstheme="minorHAnsi"/>
          <w:sz w:val="28"/>
          <w:szCs w:val="28"/>
        </w:rPr>
      </w:pPr>
      <w:r>
        <w:rPr>
          <w:i/>
          <w:sz w:val="20"/>
        </w:rPr>
        <w:t>Figure 3. ERD – identity, company, candidate and affiliate</w:t>
      </w:r>
    </w:p>
    <w:p w14:paraId="5ED126FF" w14:textId="77777777" w:rsidR="0037513C" w:rsidRDefault="0037513C" w:rsidP="0037513C">
      <w:pPr>
        <w:jc w:val="center"/>
        <w:rPr>
          <w:rFonts w:cstheme="minorHAnsi"/>
          <w:sz w:val="28"/>
          <w:szCs w:val="28"/>
        </w:rPr>
      </w:pPr>
      <w:r>
        <w:rPr>
          <w:noProof/>
        </w:rPr>
        <w:lastRenderedPageBreak/>
        <w:drawing>
          <wp:inline distT="0" distB="0" distL="0" distR="0" wp14:anchorId="258F0C5A" wp14:editId="7BD98C51">
            <wp:extent cx="5040000" cy="6515122"/>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3b_erd_recruitment.png"/>
                    <pic:cNvPicPr/>
                  </pic:nvPicPr>
                  <pic:blipFill>
                    <a:blip r:embed="rId10"/>
                    <a:stretch>
                      <a:fillRect/>
                    </a:stretch>
                  </pic:blipFill>
                  <pic:spPr>
                    <a:xfrm>
                      <a:off x="0" y="0"/>
                      <a:ext cx="5040000" cy="6515122"/>
                    </a:xfrm>
                    <a:prstGeom prst="rect">
                      <a:avLst/>
                    </a:prstGeom>
                  </pic:spPr>
                </pic:pic>
              </a:graphicData>
            </a:graphic>
          </wp:inline>
        </w:drawing>
      </w:r>
    </w:p>
    <w:p w14:paraId="18D1FF12" w14:textId="77777777" w:rsidR="0037513C" w:rsidRDefault="0037513C" w:rsidP="0037513C">
      <w:pPr>
        <w:jc w:val="center"/>
        <w:rPr>
          <w:rFonts w:cstheme="minorHAnsi"/>
          <w:sz w:val="28"/>
          <w:szCs w:val="28"/>
        </w:rPr>
      </w:pPr>
      <w:r>
        <w:rPr>
          <w:i/>
          <w:sz w:val="20"/>
        </w:rPr>
        <w:t>Figure 4. ERD – job, submission, screening and recruitment</w:t>
      </w:r>
    </w:p>
    <w:p w14:paraId="4B3327BC" w14:textId="77777777" w:rsidR="0037513C" w:rsidRDefault="0037513C" w:rsidP="0037513C">
      <w:pPr>
        <w:jc w:val="center"/>
        <w:rPr>
          <w:rFonts w:cstheme="minorHAnsi"/>
          <w:sz w:val="28"/>
          <w:szCs w:val="28"/>
        </w:rPr>
      </w:pPr>
      <w:r>
        <w:rPr>
          <w:noProof/>
        </w:rPr>
        <w:lastRenderedPageBreak/>
        <w:drawing>
          <wp:inline distT="0" distB="0" distL="0" distR="0" wp14:anchorId="63E90565" wp14:editId="7D80EB33">
            <wp:extent cx="5940000" cy="4180000"/>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3c_erd_finance.png"/>
                    <pic:cNvPicPr/>
                  </pic:nvPicPr>
                  <pic:blipFill>
                    <a:blip r:embed="rId11"/>
                    <a:stretch>
                      <a:fillRect/>
                    </a:stretch>
                  </pic:blipFill>
                  <pic:spPr>
                    <a:xfrm>
                      <a:off x="0" y="0"/>
                      <a:ext cx="5940000" cy="4180000"/>
                    </a:xfrm>
                    <a:prstGeom prst="rect">
                      <a:avLst/>
                    </a:prstGeom>
                  </pic:spPr>
                </pic:pic>
              </a:graphicData>
            </a:graphic>
          </wp:inline>
        </w:drawing>
      </w:r>
    </w:p>
    <w:p w14:paraId="04883B1B" w14:textId="77777777" w:rsidR="0037513C" w:rsidRDefault="0037513C" w:rsidP="0037513C">
      <w:pPr>
        <w:jc w:val="center"/>
        <w:rPr>
          <w:rFonts w:cstheme="minorHAnsi"/>
          <w:sz w:val="28"/>
          <w:szCs w:val="28"/>
        </w:rPr>
      </w:pPr>
      <w:r>
        <w:rPr>
          <w:i/>
          <w:sz w:val="20"/>
        </w:rPr>
        <w:t>Figure 5. ERD – placement, warranty, fees, commission and payout</w:t>
      </w:r>
    </w:p>
    <w:p w14:paraId="79502C2F" w14:textId="77777777" w:rsidR="006B4FFE" w:rsidRPr="00380AA3" w:rsidRDefault="00144808" w:rsidP="00144808">
      <w:pPr>
        <w:rPr>
          <w:b/>
          <w:bCs/>
          <w:i/>
          <w:iCs/>
          <w:sz w:val="26"/>
          <w:szCs w:val="26"/>
          <w:u w:val="single"/>
        </w:rPr>
      </w:pPr>
      <w:r w:rsidRPr="00380AA3">
        <w:rPr>
          <w:b/>
          <w:bCs/>
          <w:i/>
          <w:iCs/>
          <w:sz w:val="26"/>
          <w:szCs w:val="26"/>
          <w:u w:val="single"/>
        </w:rPr>
        <w:t>Table Description</w:t>
      </w:r>
      <w:r w:rsidR="00380AA3" w:rsidRPr="00380AA3">
        <w:rPr>
          <w:b/>
          <w:bCs/>
          <w:i/>
          <w:iCs/>
          <w:sz w:val="26"/>
          <w:szCs w:val="26"/>
          <w:u w:val="single"/>
        </w:rPr>
        <w:t>s</w:t>
      </w:r>
    </w:p>
    <w:tbl>
      <w:tblPr>
        <w:tblW w:w="5000" w:type="pct"/>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551"/>
        <w:gridCol w:w="1717"/>
        <w:gridCol w:w="7082"/>
      </w:tblGrid>
      <w:tr w:rsidR="00144808" w:rsidRPr="00B04F78" w14:paraId="55FEBCBE" w14:textId="77777777" w:rsidTr="000B0316">
        <w:tc>
          <w:tcPr>
            <w:tcW w:w="551" w:type="dxa"/>
            <w:shd w:val="clear" w:color="auto" w:fill="FFE8E1"/>
            <w:vAlign w:val="center"/>
          </w:tcPr>
          <w:p w14:paraId="13BBFBD1" w14:textId="77777777" w:rsidR="00144808" w:rsidRPr="00B04F78" w:rsidRDefault="00144808" w:rsidP="000B0316">
            <w:pPr>
              <w:spacing w:after="0" w:line="240" w:lineRule="auto"/>
              <w:rPr>
                <w:rFonts w:ascii="Calibri" w:eastAsia="Times New Roman" w:hAnsi="Calibri" w:cs="Calibri"/>
                <w:b/>
                <w:bCs/>
                <w:iCs/>
                <w:color w:val="000000"/>
                <w:lang w:val="en-GB" w:eastAsia="en-GB"/>
              </w:rPr>
            </w:pPr>
            <w:r w:rsidRPr="00B04F78">
              <w:rPr>
                <w:rFonts w:ascii="Calibri" w:eastAsia="Times New Roman" w:hAnsi="Calibri" w:cs="Calibri" w:hint="eastAsia"/>
                <w:b/>
                <w:bCs/>
                <w:iCs/>
                <w:color w:val="000000"/>
                <w:lang w:val="en-GB" w:eastAsia="en-GB"/>
              </w:rPr>
              <w:t>No</w:t>
            </w:r>
          </w:p>
        </w:tc>
        <w:tc>
          <w:tcPr>
            <w:tcW w:w="1717" w:type="dxa"/>
            <w:shd w:val="clear" w:color="auto" w:fill="FFE8E1"/>
            <w:vAlign w:val="center"/>
          </w:tcPr>
          <w:p w14:paraId="2DB83467" w14:textId="77777777" w:rsidR="00144808" w:rsidRPr="00B04F78" w:rsidRDefault="00144808" w:rsidP="000B0316">
            <w:pPr>
              <w:spacing w:after="0" w:line="240" w:lineRule="auto"/>
              <w:rPr>
                <w:rFonts w:ascii="Calibri" w:eastAsia="Times New Roman" w:hAnsi="Calibri" w:cs="Calibri"/>
                <w:b/>
                <w:bCs/>
                <w:iCs/>
                <w:color w:val="000000"/>
                <w:lang w:val="en-GB" w:eastAsia="en-GB"/>
              </w:rPr>
            </w:pPr>
            <w:r>
              <w:rPr>
                <w:rFonts w:ascii="Calibri" w:eastAsia="Times New Roman" w:hAnsi="Calibri" w:cs="Calibri"/>
                <w:b/>
                <w:bCs/>
                <w:iCs/>
                <w:color w:val="000000"/>
                <w:lang w:val="en-GB" w:eastAsia="en-GB"/>
              </w:rPr>
              <w:t>Table</w:t>
            </w:r>
          </w:p>
        </w:tc>
        <w:tc>
          <w:tcPr>
            <w:tcW w:w="7082" w:type="dxa"/>
            <w:shd w:val="clear" w:color="auto" w:fill="FFE8E1"/>
            <w:vAlign w:val="center"/>
          </w:tcPr>
          <w:p w14:paraId="0EBF2518" w14:textId="77777777" w:rsidR="00144808" w:rsidRPr="00B04F78" w:rsidRDefault="00144808" w:rsidP="000B0316">
            <w:pPr>
              <w:spacing w:after="0" w:line="240" w:lineRule="auto"/>
              <w:rPr>
                <w:rFonts w:ascii="Calibri" w:eastAsia="Times New Roman" w:hAnsi="Calibri" w:cs="Calibri"/>
                <w:b/>
                <w:bCs/>
                <w:iCs/>
                <w:color w:val="000000"/>
                <w:lang w:val="en-GB" w:eastAsia="en-GB"/>
              </w:rPr>
            </w:pPr>
            <w:r w:rsidRPr="00B04F78">
              <w:rPr>
                <w:rFonts w:ascii="Calibri" w:eastAsia="Times New Roman" w:hAnsi="Calibri" w:cs="Calibri" w:hint="eastAsia"/>
                <w:b/>
                <w:bCs/>
                <w:iCs/>
                <w:color w:val="000000"/>
                <w:lang w:val="en-GB" w:eastAsia="en-GB"/>
              </w:rPr>
              <w:t>Description</w:t>
            </w:r>
          </w:p>
        </w:tc>
      </w:tr>
      <w:tr w:rsidR="00144808" w14:paraId="287674FC" w14:textId="77777777" w:rsidTr="000B0316">
        <w:tc>
          <w:tcPr>
            <w:tcW w:w="551" w:type="dxa"/>
          </w:tcPr>
          <w:p w14:paraId="289BB99D" w14:textId="77777777" w:rsidR="00144808" w:rsidRPr="00111EB4" w:rsidRDefault="00144808" w:rsidP="000B0316">
            <w:pPr>
              <w:spacing w:after="0" w:line="240" w:lineRule="auto"/>
              <w:rPr>
                <w:i/>
                <w:iCs/>
                <w:color w:val="0432FF"/>
              </w:rPr>
            </w:pPr>
            <w:r w:rsidRPr="00111EB4">
              <w:rPr>
                <w:rFonts w:hint="eastAsia"/>
                <w:i/>
                <w:iCs/>
                <w:color w:val="000000"/>
              </w:rPr>
              <w:t>01</w:t>
            </w:r>
          </w:p>
        </w:tc>
        <w:tc>
          <w:tcPr>
            <w:tcW w:w="1717" w:type="dxa"/>
          </w:tcPr>
          <w:p w14:paraId="792C87C9" w14:textId="77777777" w:rsidR="00144808" w:rsidRPr="00111EB4" w:rsidRDefault="00144808" w:rsidP="000B0316">
            <w:pPr>
              <w:spacing w:after="0" w:line="240" w:lineRule="auto"/>
              <w:rPr>
                <w:i/>
                <w:iCs/>
                <w:color w:val="0432FF"/>
              </w:rPr>
            </w:pPr>
            <w:r w:rsidRPr="00111EB4">
              <w:rPr>
                <w:rFonts w:hint="eastAsia"/>
                <w:i/>
                <w:iCs/>
                <w:color w:val="000000"/>
              </w:rPr>
              <w:t>AppUser</w:t>
            </w:r>
          </w:p>
        </w:tc>
        <w:tc>
          <w:tcPr>
            <w:tcW w:w="7082" w:type="dxa"/>
          </w:tcPr>
          <w:p w14:paraId="3C621C5C" w14:textId="77777777" w:rsidR="00144808" w:rsidRPr="00111EB4" w:rsidRDefault="00144808" w:rsidP="000B0316">
            <w:pPr>
              <w:spacing w:after="0" w:line="240" w:lineRule="auto"/>
              <w:rPr>
                <w:i/>
                <w:iCs/>
                <w:color w:val="0432FF"/>
              </w:rPr>
            </w:pPr>
            <w:r w:rsidRPr="00111EB4">
              <w:rPr>
                <w:rFonts w:hint="eastAsia"/>
                <w:i/>
                <w:iCs/>
                <w:color w:val="000000"/>
              </w:rPr>
              <w:t>Account of every user (all roles).</w:t>
            </w:r>
          </w:p>
          <w:p w14:paraId="1AE6D675" w14:textId="77777777" w:rsidR="00144808" w:rsidRPr="00111EB4" w:rsidRDefault="00144808" w:rsidP="000B0316">
            <w:pPr>
              <w:spacing w:after="0" w:line="240" w:lineRule="auto"/>
              <w:rPr>
                <w:i/>
                <w:iCs/>
                <w:color w:val="0432FF"/>
              </w:rPr>
            </w:pPr>
            <w:r w:rsidRPr="00111EB4">
              <w:rPr>
                <w:rFonts w:hint="eastAsia"/>
                <w:i/>
                <w:iCs/>
                <w:color w:val="000000"/>
              </w:rPr>
              <w:t>- Primary keys: UserId</w:t>
            </w:r>
          </w:p>
          <w:p w14:paraId="24BE0299" w14:textId="77777777" w:rsidR="00144808" w:rsidRPr="00111EB4" w:rsidRDefault="00144808" w:rsidP="000B0316">
            <w:pPr>
              <w:spacing w:after="0" w:line="240" w:lineRule="auto"/>
              <w:rPr>
                <w:i/>
                <w:iCs/>
                <w:color w:val="0432FF"/>
              </w:rPr>
            </w:pPr>
            <w:r w:rsidRPr="00111EB4">
              <w:rPr>
                <w:rFonts w:hint="eastAsia"/>
                <w:i/>
                <w:iCs/>
                <w:color w:val="000000"/>
              </w:rPr>
              <w:t>- Foreign keys: –</w:t>
            </w:r>
          </w:p>
        </w:tc>
      </w:tr>
      <w:tr w:rsidR="00144808" w14:paraId="6634D227" w14:textId="77777777" w:rsidTr="000B0316">
        <w:tc>
          <w:tcPr>
            <w:tcW w:w="551" w:type="dxa"/>
          </w:tcPr>
          <w:p w14:paraId="6372B35F" w14:textId="77777777" w:rsidR="00144808" w:rsidRPr="00111EB4" w:rsidRDefault="00144808" w:rsidP="000B0316">
            <w:pPr>
              <w:spacing w:after="0" w:line="240" w:lineRule="auto"/>
              <w:rPr>
                <w:i/>
                <w:iCs/>
                <w:color w:val="0432FF"/>
              </w:rPr>
            </w:pPr>
            <w:r w:rsidRPr="00111EB4">
              <w:rPr>
                <w:rFonts w:hint="eastAsia"/>
                <w:i/>
                <w:iCs/>
                <w:color w:val="000000"/>
              </w:rPr>
              <w:t>02</w:t>
            </w:r>
          </w:p>
        </w:tc>
        <w:tc>
          <w:tcPr>
            <w:tcW w:w="1717" w:type="dxa"/>
          </w:tcPr>
          <w:p w14:paraId="42583CD2" w14:textId="77777777" w:rsidR="00144808" w:rsidRPr="00111EB4" w:rsidRDefault="00144808" w:rsidP="000B0316">
            <w:pPr>
              <w:spacing w:after="0" w:line="240" w:lineRule="auto"/>
              <w:rPr>
                <w:i/>
                <w:iCs/>
                <w:color w:val="0432FF"/>
              </w:rPr>
            </w:pPr>
            <w:r w:rsidRPr="00111EB4">
              <w:rPr>
                <w:rFonts w:hint="eastAsia"/>
                <w:i/>
                <w:iCs/>
                <w:color w:val="000000"/>
              </w:rPr>
              <w:t>Role, Permission, UserRole, RolePermission</w:t>
            </w:r>
          </w:p>
        </w:tc>
        <w:tc>
          <w:tcPr>
            <w:tcW w:w="7082" w:type="dxa"/>
          </w:tcPr>
          <w:p w14:paraId="4E22210D" w14:textId="77777777" w:rsidR="00144808" w:rsidRPr="00111EB4" w:rsidRDefault="00144808" w:rsidP="000B0316">
            <w:pPr>
              <w:spacing w:after="0" w:line="240" w:lineRule="auto"/>
              <w:rPr>
                <w:i/>
                <w:iCs/>
                <w:color w:val="0432FF"/>
              </w:rPr>
            </w:pPr>
            <w:r w:rsidRPr="00111EB4">
              <w:rPr>
                <w:rFonts w:hint="eastAsia"/>
                <w:i/>
                <w:iCs/>
                <w:color w:val="000000"/>
              </w:rPr>
              <w:t>Role-based access control; permissions are granted to roles and roles to users.</w:t>
            </w:r>
          </w:p>
          <w:p w14:paraId="0E5AC49F" w14:textId="77777777" w:rsidR="00144808" w:rsidRPr="00111EB4" w:rsidRDefault="00144808" w:rsidP="000B0316">
            <w:pPr>
              <w:spacing w:after="0" w:line="240" w:lineRule="auto"/>
              <w:rPr>
                <w:i/>
                <w:iCs/>
                <w:color w:val="0432FF"/>
              </w:rPr>
            </w:pPr>
            <w:r w:rsidRPr="00111EB4">
              <w:rPr>
                <w:rFonts w:hint="eastAsia"/>
                <w:i/>
                <w:iCs/>
                <w:color w:val="000000"/>
              </w:rPr>
              <w:t>- Primary keys: RoleId; PermissionId; (UserId, RoleId); (RoleId, PermissionId)</w:t>
            </w:r>
          </w:p>
          <w:p w14:paraId="4B35B385" w14:textId="77777777" w:rsidR="00144808" w:rsidRPr="00111EB4" w:rsidRDefault="00144808" w:rsidP="000B0316">
            <w:pPr>
              <w:spacing w:after="0" w:line="240" w:lineRule="auto"/>
              <w:rPr>
                <w:i/>
                <w:iCs/>
                <w:color w:val="0432FF"/>
              </w:rPr>
            </w:pPr>
            <w:r w:rsidRPr="00111EB4">
              <w:rPr>
                <w:rFonts w:hint="eastAsia"/>
                <w:i/>
                <w:iCs/>
                <w:color w:val="000000"/>
              </w:rPr>
              <w:t>- Foreign keys: UserRole.UserId → AppUser, UserRole.RoleId → Role, RolePermission.PermissionId → Permission</w:t>
            </w:r>
          </w:p>
        </w:tc>
      </w:tr>
      <w:tr w:rsidR="00144808" w14:paraId="4A51C954" w14:textId="77777777" w:rsidTr="000B0316">
        <w:tc>
          <w:tcPr>
            <w:tcW w:w="551" w:type="dxa"/>
          </w:tcPr>
          <w:p w14:paraId="136EFE08" w14:textId="77777777" w:rsidR="00144808" w:rsidRPr="00111EB4" w:rsidRDefault="00144808" w:rsidP="000B0316">
            <w:pPr>
              <w:spacing w:after="0" w:line="240" w:lineRule="auto"/>
              <w:rPr>
                <w:i/>
                <w:iCs/>
                <w:color w:val="0432FF"/>
              </w:rPr>
            </w:pPr>
            <w:r w:rsidRPr="00111EB4">
              <w:rPr>
                <w:rFonts w:hint="eastAsia"/>
                <w:i/>
                <w:iCs/>
                <w:color w:val="000000"/>
              </w:rPr>
              <w:t>03</w:t>
            </w:r>
          </w:p>
        </w:tc>
        <w:tc>
          <w:tcPr>
            <w:tcW w:w="1717" w:type="dxa"/>
          </w:tcPr>
          <w:p w14:paraId="241446E9" w14:textId="77777777" w:rsidR="00144808" w:rsidRPr="00111EB4" w:rsidRDefault="00144808" w:rsidP="000B0316">
            <w:pPr>
              <w:spacing w:after="0" w:line="240" w:lineRule="auto"/>
              <w:rPr>
                <w:i/>
                <w:iCs/>
                <w:color w:val="0432FF"/>
              </w:rPr>
            </w:pPr>
            <w:r w:rsidRPr="00111EB4">
              <w:rPr>
                <w:rFonts w:hint="eastAsia"/>
                <w:i/>
                <w:iCs/>
                <w:color w:val="000000"/>
              </w:rPr>
              <w:t>RefreshToken, UserToken</w:t>
            </w:r>
          </w:p>
        </w:tc>
        <w:tc>
          <w:tcPr>
            <w:tcW w:w="7082" w:type="dxa"/>
          </w:tcPr>
          <w:p w14:paraId="38F10F7E" w14:textId="77777777" w:rsidR="00144808" w:rsidRPr="00111EB4" w:rsidRDefault="00144808" w:rsidP="000B0316">
            <w:pPr>
              <w:spacing w:after="0" w:line="240" w:lineRule="auto"/>
              <w:rPr>
                <w:i/>
                <w:iCs/>
                <w:color w:val="0432FF"/>
              </w:rPr>
            </w:pPr>
            <w:r w:rsidRPr="00111EB4">
              <w:rPr>
                <w:rFonts w:hint="eastAsia"/>
                <w:i/>
                <w:iCs/>
                <w:color w:val="000000"/>
              </w:rPr>
              <w:t>Refresh tokens and one-time tokens (OTP, password reset), stored as hashes.</w:t>
            </w:r>
          </w:p>
          <w:p w14:paraId="12EC2D1E" w14:textId="77777777" w:rsidR="00144808" w:rsidRPr="00111EB4" w:rsidRDefault="00144808" w:rsidP="000B0316">
            <w:pPr>
              <w:spacing w:after="0" w:line="240" w:lineRule="auto"/>
              <w:rPr>
                <w:i/>
                <w:iCs/>
                <w:color w:val="0432FF"/>
              </w:rPr>
            </w:pPr>
            <w:r w:rsidRPr="00111EB4">
              <w:rPr>
                <w:rFonts w:hint="eastAsia"/>
                <w:i/>
                <w:iCs/>
                <w:color w:val="000000"/>
              </w:rPr>
              <w:t>- Primary keys: RefreshTokenId; TokenId</w:t>
            </w:r>
          </w:p>
          <w:p w14:paraId="098B914C" w14:textId="77777777" w:rsidR="00144808" w:rsidRPr="00111EB4" w:rsidRDefault="00144808" w:rsidP="000B0316">
            <w:pPr>
              <w:spacing w:after="0" w:line="240" w:lineRule="auto"/>
              <w:rPr>
                <w:i/>
                <w:iCs/>
                <w:color w:val="0432FF"/>
              </w:rPr>
            </w:pPr>
            <w:r w:rsidRPr="00111EB4">
              <w:rPr>
                <w:rFonts w:hint="eastAsia"/>
                <w:i/>
                <w:iCs/>
                <w:color w:val="000000"/>
              </w:rPr>
              <w:t>- Foreign keys: UserId → AppUser</w:t>
            </w:r>
          </w:p>
        </w:tc>
      </w:tr>
      <w:tr w:rsidR="00144808" w14:paraId="48C86CFD" w14:textId="77777777" w:rsidTr="000B0316">
        <w:tc>
          <w:tcPr>
            <w:tcW w:w="551" w:type="dxa"/>
          </w:tcPr>
          <w:p w14:paraId="3EA5889D" w14:textId="77777777" w:rsidR="00144808" w:rsidRPr="00111EB4" w:rsidRDefault="00144808" w:rsidP="000B0316">
            <w:pPr>
              <w:spacing w:after="0" w:line="240" w:lineRule="auto"/>
              <w:rPr>
                <w:i/>
                <w:iCs/>
                <w:color w:val="0432FF"/>
              </w:rPr>
            </w:pPr>
            <w:r w:rsidRPr="00111EB4">
              <w:rPr>
                <w:rFonts w:hint="eastAsia"/>
                <w:i/>
                <w:iCs/>
                <w:color w:val="000000"/>
              </w:rPr>
              <w:t>04</w:t>
            </w:r>
          </w:p>
        </w:tc>
        <w:tc>
          <w:tcPr>
            <w:tcW w:w="1717" w:type="dxa"/>
          </w:tcPr>
          <w:p w14:paraId="6F76B47E" w14:textId="77777777" w:rsidR="00144808" w:rsidRPr="00111EB4" w:rsidRDefault="00144808" w:rsidP="000B0316">
            <w:pPr>
              <w:spacing w:after="0" w:line="240" w:lineRule="auto"/>
              <w:rPr>
                <w:i/>
                <w:iCs/>
                <w:color w:val="0432FF"/>
              </w:rPr>
            </w:pPr>
            <w:r w:rsidRPr="00111EB4">
              <w:rPr>
                <w:rFonts w:hint="eastAsia"/>
                <w:i/>
                <w:iCs/>
                <w:color w:val="000000"/>
              </w:rPr>
              <w:t>Company</w:t>
            </w:r>
          </w:p>
        </w:tc>
        <w:tc>
          <w:tcPr>
            <w:tcW w:w="7082" w:type="dxa"/>
          </w:tcPr>
          <w:p w14:paraId="37F72E39" w14:textId="77777777" w:rsidR="00144808" w:rsidRPr="00111EB4" w:rsidRDefault="00144808" w:rsidP="000B0316">
            <w:pPr>
              <w:spacing w:after="0" w:line="240" w:lineRule="auto"/>
              <w:rPr>
                <w:i/>
                <w:iCs/>
                <w:color w:val="0432FF"/>
              </w:rPr>
            </w:pPr>
            <w:r w:rsidRPr="00111EB4">
              <w:rPr>
                <w:rFonts w:hint="eastAsia"/>
                <w:i/>
                <w:iCs/>
                <w:color w:val="000000"/>
              </w:rPr>
              <w:t>Client company profile and verification status.</w:t>
            </w:r>
          </w:p>
          <w:p w14:paraId="20B522A4" w14:textId="77777777" w:rsidR="00144808" w:rsidRPr="00111EB4" w:rsidRDefault="00144808" w:rsidP="000B0316">
            <w:pPr>
              <w:spacing w:after="0" w:line="240" w:lineRule="auto"/>
              <w:rPr>
                <w:i/>
                <w:iCs/>
                <w:color w:val="0432FF"/>
              </w:rPr>
            </w:pPr>
            <w:r w:rsidRPr="00111EB4">
              <w:rPr>
                <w:rFonts w:hint="eastAsia"/>
                <w:i/>
                <w:iCs/>
                <w:color w:val="000000"/>
              </w:rPr>
              <w:t>- Primary keys: CompanyId</w:t>
            </w:r>
          </w:p>
          <w:p w14:paraId="5FFEB090" w14:textId="77777777" w:rsidR="00144808" w:rsidRPr="00111EB4" w:rsidRDefault="00144808" w:rsidP="000B0316">
            <w:pPr>
              <w:spacing w:after="0" w:line="240" w:lineRule="auto"/>
              <w:rPr>
                <w:i/>
                <w:iCs/>
                <w:color w:val="0432FF"/>
              </w:rPr>
            </w:pPr>
            <w:r w:rsidRPr="00111EB4">
              <w:rPr>
                <w:rFonts w:hint="eastAsia"/>
                <w:i/>
                <w:iCs/>
                <w:color w:val="000000"/>
              </w:rPr>
              <w:t>- Foreign keys: IndustryId → Industry, CompanySizeId → CompanySize</w:t>
            </w:r>
          </w:p>
        </w:tc>
      </w:tr>
      <w:tr w:rsidR="00144808" w14:paraId="443388A3" w14:textId="77777777" w:rsidTr="000B0316">
        <w:tc>
          <w:tcPr>
            <w:tcW w:w="551" w:type="dxa"/>
          </w:tcPr>
          <w:p w14:paraId="4C09F63C" w14:textId="77777777" w:rsidR="00144808" w:rsidRPr="00111EB4" w:rsidRDefault="00144808" w:rsidP="000B0316">
            <w:pPr>
              <w:spacing w:after="0" w:line="240" w:lineRule="auto"/>
              <w:rPr>
                <w:i/>
                <w:iCs/>
                <w:color w:val="0432FF"/>
              </w:rPr>
            </w:pPr>
            <w:r w:rsidRPr="00111EB4">
              <w:rPr>
                <w:rFonts w:hint="eastAsia"/>
                <w:i/>
                <w:iCs/>
                <w:color w:val="000000"/>
              </w:rPr>
              <w:t>05</w:t>
            </w:r>
          </w:p>
        </w:tc>
        <w:tc>
          <w:tcPr>
            <w:tcW w:w="1717" w:type="dxa"/>
          </w:tcPr>
          <w:p w14:paraId="35382AD9" w14:textId="77777777" w:rsidR="00144808" w:rsidRPr="00111EB4" w:rsidRDefault="00144808" w:rsidP="000B0316">
            <w:pPr>
              <w:spacing w:after="0" w:line="240" w:lineRule="auto"/>
              <w:rPr>
                <w:i/>
                <w:iCs/>
                <w:color w:val="0432FF"/>
              </w:rPr>
            </w:pPr>
            <w:r w:rsidRPr="00111EB4">
              <w:rPr>
                <w:rFonts w:hint="eastAsia"/>
                <w:i/>
                <w:iCs/>
                <w:color w:val="000000"/>
              </w:rPr>
              <w:t>CompanyUser</w:t>
            </w:r>
          </w:p>
        </w:tc>
        <w:tc>
          <w:tcPr>
            <w:tcW w:w="7082" w:type="dxa"/>
          </w:tcPr>
          <w:p w14:paraId="46D09282" w14:textId="77777777" w:rsidR="00144808" w:rsidRPr="00111EB4" w:rsidRDefault="00144808" w:rsidP="000B0316">
            <w:pPr>
              <w:spacing w:after="0" w:line="240" w:lineRule="auto"/>
              <w:rPr>
                <w:i/>
                <w:iCs/>
                <w:color w:val="0432FF"/>
              </w:rPr>
            </w:pPr>
            <w:r w:rsidRPr="00111EB4">
              <w:rPr>
                <w:rFonts w:hint="eastAsia"/>
                <w:i/>
                <w:iCs/>
                <w:color w:val="000000"/>
              </w:rPr>
              <w:t>Membership of a user in a company, including the primary contact.</w:t>
            </w:r>
          </w:p>
          <w:p w14:paraId="4A917099" w14:textId="77777777" w:rsidR="00144808" w:rsidRPr="00111EB4" w:rsidRDefault="00144808" w:rsidP="000B0316">
            <w:pPr>
              <w:spacing w:after="0" w:line="240" w:lineRule="auto"/>
              <w:rPr>
                <w:i/>
                <w:iCs/>
                <w:color w:val="0432FF"/>
              </w:rPr>
            </w:pPr>
            <w:r w:rsidRPr="00111EB4">
              <w:rPr>
                <w:rFonts w:hint="eastAsia"/>
                <w:i/>
                <w:iCs/>
                <w:color w:val="000000"/>
              </w:rPr>
              <w:t>- Primary keys: CompanyUserId</w:t>
            </w:r>
          </w:p>
          <w:p w14:paraId="48998296" w14:textId="77777777" w:rsidR="00144808" w:rsidRPr="00111EB4" w:rsidRDefault="00144808" w:rsidP="000B0316">
            <w:pPr>
              <w:spacing w:after="0" w:line="240" w:lineRule="auto"/>
              <w:rPr>
                <w:i/>
                <w:iCs/>
                <w:color w:val="0432FF"/>
              </w:rPr>
            </w:pPr>
            <w:r w:rsidRPr="00111EB4">
              <w:rPr>
                <w:rFonts w:hint="eastAsia"/>
                <w:i/>
                <w:iCs/>
                <w:color w:val="000000"/>
              </w:rPr>
              <w:t>- Foreign keys: CompanyId → Company, UserId → AppUser</w:t>
            </w:r>
          </w:p>
        </w:tc>
      </w:tr>
      <w:tr w:rsidR="00144808" w14:paraId="5C80F2CF" w14:textId="77777777" w:rsidTr="000B0316">
        <w:tc>
          <w:tcPr>
            <w:tcW w:w="551" w:type="dxa"/>
          </w:tcPr>
          <w:p w14:paraId="080DAE62" w14:textId="77777777" w:rsidR="00144808" w:rsidRPr="00111EB4" w:rsidRDefault="00144808" w:rsidP="000B0316">
            <w:pPr>
              <w:spacing w:after="0" w:line="240" w:lineRule="auto"/>
              <w:rPr>
                <w:i/>
                <w:iCs/>
                <w:color w:val="0432FF"/>
              </w:rPr>
            </w:pPr>
            <w:r w:rsidRPr="00111EB4">
              <w:rPr>
                <w:rFonts w:hint="eastAsia"/>
                <w:i/>
                <w:iCs/>
                <w:color w:val="000000"/>
              </w:rPr>
              <w:lastRenderedPageBreak/>
              <w:t>06</w:t>
            </w:r>
          </w:p>
        </w:tc>
        <w:tc>
          <w:tcPr>
            <w:tcW w:w="1717" w:type="dxa"/>
          </w:tcPr>
          <w:p w14:paraId="0FE79EED" w14:textId="77777777" w:rsidR="00144808" w:rsidRPr="00111EB4" w:rsidRDefault="00144808" w:rsidP="000B0316">
            <w:pPr>
              <w:spacing w:after="0" w:line="240" w:lineRule="auto"/>
              <w:rPr>
                <w:i/>
                <w:iCs/>
                <w:color w:val="0432FF"/>
              </w:rPr>
            </w:pPr>
            <w:r w:rsidRPr="00111EB4">
              <w:rPr>
                <w:rFonts w:hint="eastAsia"/>
                <w:i/>
                <w:iCs/>
                <w:color w:val="000000"/>
              </w:rPr>
              <w:t>CompanyVerificationRequest</w:t>
            </w:r>
          </w:p>
        </w:tc>
        <w:tc>
          <w:tcPr>
            <w:tcW w:w="7082" w:type="dxa"/>
          </w:tcPr>
          <w:p w14:paraId="43C89BDA" w14:textId="77777777" w:rsidR="00144808" w:rsidRPr="00111EB4" w:rsidRDefault="00144808" w:rsidP="000B0316">
            <w:pPr>
              <w:spacing w:after="0" w:line="240" w:lineRule="auto"/>
              <w:rPr>
                <w:i/>
                <w:iCs/>
                <w:color w:val="0432FF"/>
              </w:rPr>
            </w:pPr>
            <w:r w:rsidRPr="00111EB4">
              <w:rPr>
                <w:rFonts w:hint="eastAsia"/>
                <w:i/>
                <w:iCs/>
                <w:color w:val="000000"/>
              </w:rPr>
              <w:t>Verification request reviewed by Platform Admin (SF-01).</w:t>
            </w:r>
          </w:p>
          <w:p w14:paraId="020FC50E" w14:textId="77777777" w:rsidR="00144808" w:rsidRPr="00111EB4" w:rsidRDefault="00144808" w:rsidP="000B0316">
            <w:pPr>
              <w:spacing w:after="0" w:line="240" w:lineRule="auto"/>
              <w:rPr>
                <w:i/>
                <w:iCs/>
                <w:color w:val="0432FF"/>
              </w:rPr>
            </w:pPr>
            <w:r w:rsidRPr="00111EB4">
              <w:rPr>
                <w:rFonts w:hint="eastAsia"/>
                <w:i/>
                <w:iCs/>
                <w:color w:val="000000"/>
              </w:rPr>
              <w:t>- Primary keys: CompanyVerificationRequestId</w:t>
            </w:r>
          </w:p>
          <w:p w14:paraId="320748CF" w14:textId="77777777" w:rsidR="00144808" w:rsidRPr="00111EB4" w:rsidRDefault="00144808" w:rsidP="000B0316">
            <w:pPr>
              <w:spacing w:after="0" w:line="240" w:lineRule="auto"/>
              <w:rPr>
                <w:i/>
                <w:iCs/>
                <w:color w:val="0432FF"/>
              </w:rPr>
            </w:pPr>
            <w:r w:rsidRPr="00111EB4">
              <w:rPr>
                <w:rFonts w:hint="eastAsia"/>
                <w:i/>
                <w:iCs/>
                <w:color w:val="000000"/>
              </w:rPr>
              <w:t>- Foreign keys: CompanyId → Company</w:t>
            </w:r>
          </w:p>
        </w:tc>
      </w:tr>
      <w:tr w:rsidR="00144808" w14:paraId="2D166ACC" w14:textId="77777777" w:rsidTr="000B0316">
        <w:tc>
          <w:tcPr>
            <w:tcW w:w="551" w:type="dxa"/>
          </w:tcPr>
          <w:p w14:paraId="59EFD639" w14:textId="77777777" w:rsidR="00144808" w:rsidRPr="00111EB4" w:rsidRDefault="00144808" w:rsidP="000B0316">
            <w:pPr>
              <w:spacing w:after="0" w:line="240" w:lineRule="auto"/>
              <w:rPr>
                <w:i/>
                <w:iCs/>
                <w:color w:val="0432FF"/>
              </w:rPr>
            </w:pPr>
            <w:r w:rsidRPr="00111EB4">
              <w:rPr>
                <w:rFonts w:hint="eastAsia"/>
                <w:i/>
                <w:iCs/>
                <w:color w:val="000000"/>
              </w:rPr>
              <w:t>07</w:t>
            </w:r>
          </w:p>
        </w:tc>
        <w:tc>
          <w:tcPr>
            <w:tcW w:w="1717" w:type="dxa"/>
          </w:tcPr>
          <w:p w14:paraId="60FA3F8B" w14:textId="77777777" w:rsidR="00144808" w:rsidRPr="00111EB4" w:rsidRDefault="00144808" w:rsidP="000B0316">
            <w:pPr>
              <w:spacing w:after="0" w:line="240" w:lineRule="auto"/>
              <w:rPr>
                <w:i/>
                <w:iCs/>
                <w:color w:val="0432FF"/>
              </w:rPr>
            </w:pPr>
            <w:r w:rsidRPr="00111EB4">
              <w:rPr>
                <w:rFonts w:hint="eastAsia"/>
                <w:i/>
                <w:iCs/>
                <w:color w:val="000000"/>
              </w:rPr>
              <w:t>Candidate</w:t>
            </w:r>
          </w:p>
        </w:tc>
        <w:tc>
          <w:tcPr>
            <w:tcW w:w="7082" w:type="dxa"/>
          </w:tcPr>
          <w:p w14:paraId="7B64947B" w14:textId="77777777" w:rsidR="00144808" w:rsidRPr="00111EB4" w:rsidRDefault="00144808" w:rsidP="000B0316">
            <w:pPr>
              <w:spacing w:after="0" w:line="240" w:lineRule="auto"/>
              <w:rPr>
                <w:i/>
                <w:iCs/>
                <w:color w:val="0432FF"/>
              </w:rPr>
            </w:pPr>
            <w:r w:rsidRPr="00111EB4">
              <w:rPr>
                <w:rFonts w:hint="eastAsia"/>
                <w:i/>
                <w:iCs/>
                <w:color w:val="000000"/>
              </w:rPr>
              <w:t>Candidate profile; also created by an affiliate referral before the candidate has an account.</w:t>
            </w:r>
          </w:p>
          <w:p w14:paraId="5CA11C7B" w14:textId="77777777" w:rsidR="00144808" w:rsidRPr="00111EB4" w:rsidRDefault="00144808" w:rsidP="000B0316">
            <w:pPr>
              <w:spacing w:after="0" w:line="240" w:lineRule="auto"/>
              <w:rPr>
                <w:i/>
                <w:iCs/>
                <w:color w:val="0432FF"/>
              </w:rPr>
            </w:pPr>
            <w:r w:rsidRPr="00111EB4">
              <w:rPr>
                <w:rFonts w:hint="eastAsia"/>
                <w:i/>
                <w:iCs/>
                <w:color w:val="000000"/>
              </w:rPr>
              <w:t>- Primary keys: CandidateId</w:t>
            </w:r>
          </w:p>
          <w:p w14:paraId="2BCE86CF" w14:textId="77777777" w:rsidR="00144808" w:rsidRPr="00111EB4" w:rsidRDefault="00144808" w:rsidP="000B0316">
            <w:pPr>
              <w:spacing w:after="0" w:line="240" w:lineRule="auto"/>
              <w:rPr>
                <w:i/>
                <w:iCs/>
                <w:color w:val="0432FF"/>
              </w:rPr>
            </w:pPr>
            <w:r w:rsidRPr="00111EB4">
              <w:rPr>
                <w:rFonts w:hint="eastAsia"/>
                <w:i/>
                <w:iCs/>
                <w:color w:val="000000"/>
              </w:rPr>
              <w:t>- Foreign keys: UserId → AppUser (nullable), MergedIntoCandidateId → Candidate</w:t>
            </w:r>
          </w:p>
        </w:tc>
      </w:tr>
      <w:tr w:rsidR="00144808" w14:paraId="5A0C5186" w14:textId="77777777" w:rsidTr="000B0316">
        <w:tc>
          <w:tcPr>
            <w:tcW w:w="551" w:type="dxa"/>
          </w:tcPr>
          <w:p w14:paraId="500BE568" w14:textId="77777777" w:rsidR="00144808" w:rsidRPr="00111EB4" w:rsidRDefault="00144808" w:rsidP="000B0316">
            <w:pPr>
              <w:spacing w:after="0" w:line="240" w:lineRule="auto"/>
              <w:rPr>
                <w:i/>
                <w:iCs/>
                <w:color w:val="0432FF"/>
              </w:rPr>
            </w:pPr>
            <w:r w:rsidRPr="00111EB4">
              <w:rPr>
                <w:rFonts w:hint="eastAsia"/>
                <w:i/>
                <w:iCs/>
                <w:color w:val="000000"/>
              </w:rPr>
              <w:t>08</w:t>
            </w:r>
          </w:p>
        </w:tc>
        <w:tc>
          <w:tcPr>
            <w:tcW w:w="1717" w:type="dxa"/>
          </w:tcPr>
          <w:p w14:paraId="736CA3B1" w14:textId="77777777" w:rsidR="00144808" w:rsidRPr="00111EB4" w:rsidRDefault="00144808" w:rsidP="000B0316">
            <w:pPr>
              <w:spacing w:after="0" w:line="240" w:lineRule="auto"/>
              <w:rPr>
                <w:i/>
                <w:iCs/>
                <w:color w:val="0432FF"/>
              </w:rPr>
            </w:pPr>
            <w:r w:rsidRPr="00111EB4">
              <w:rPr>
                <w:rFonts w:hint="eastAsia"/>
                <w:i/>
                <w:iCs/>
                <w:color w:val="000000"/>
              </w:rPr>
              <w:t>CandidateCv</w:t>
            </w:r>
          </w:p>
        </w:tc>
        <w:tc>
          <w:tcPr>
            <w:tcW w:w="7082" w:type="dxa"/>
          </w:tcPr>
          <w:p w14:paraId="29D0A022" w14:textId="77777777" w:rsidR="00144808" w:rsidRPr="00111EB4" w:rsidRDefault="00144808" w:rsidP="000B0316">
            <w:pPr>
              <w:spacing w:after="0" w:line="240" w:lineRule="auto"/>
              <w:rPr>
                <w:i/>
                <w:iCs/>
                <w:color w:val="0432FF"/>
              </w:rPr>
            </w:pPr>
            <w:r w:rsidRPr="00111EB4">
              <w:rPr>
                <w:rFonts w:hint="eastAsia"/>
                <w:i/>
                <w:iCs/>
                <w:color w:val="000000"/>
              </w:rPr>
              <w:t>Uploaded or builder-generated CV with file hash and text fingerprint.</w:t>
            </w:r>
          </w:p>
          <w:p w14:paraId="439C024E" w14:textId="77777777" w:rsidR="00144808" w:rsidRPr="00111EB4" w:rsidRDefault="00144808" w:rsidP="000B0316">
            <w:pPr>
              <w:spacing w:after="0" w:line="240" w:lineRule="auto"/>
              <w:rPr>
                <w:i/>
                <w:iCs/>
                <w:color w:val="0432FF"/>
              </w:rPr>
            </w:pPr>
            <w:r w:rsidRPr="00111EB4">
              <w:rPr>
                <w:rFonts w:hint="eastAsia"/>
                <w:i/>
                <w:iCs/>
                <w:color w:val="000000"/>
              </w:rPr>
              <w:t>- Primary keys: CvId</w:t>
            </w:r>
          </w:p>
          <w:p w14:paraId="53114EE4" w14:textId="77777777" w:rsidR="00144808" w:rsidRPr="00111EB4" w:rsidRDefault="00144808" w:rsidP="000B0316">
            <w:pPr>
              <w:spacing w:after="0" w:line="240" w:lineRule="auto"/>
              <w:rPr>
                <w:i/>
                <w:iCs/>
                <w:color w:val="0432FF"/>
              </w:rPr>
            </w:pPr>
            <w:r w:rsidRPr="00111EB4">
              <w:rPr>
                <w:rFonts w:hint="eastAsia"/>
                <w:i/>
                <w:iCs/>
                <w:color w:val="000000"/>
              </w:rPr>
              <w:t>- Foreign keys: CandidateId → Candidate, CvTemplateId → CvTemplate</w:t>
            </w:r>
          </w:p>
        </w:tc>
      </w:tr>
      <w:tr w:rsidR="00144808" w14:paraId="37A91FF9" w14:textId="77777777" w:rsidTr="000B0316">
        <w:tc>
          <w:tcPr>
            <w:tcW w:w="551" w:type="dxa"/>
          </w:tcPr>
          <w:p w14:paraId="25A07393" w14:textId="77777777" w:rsidR="00144808" w:rsidRPr="00111EB4" w:rsidRDefault="00144808" w:rsidP="000B0316">
            <w:pPr>
              <w:spacing w:after="0" w:line="240" w:lineRule="auto"/>
              <w:rPr>
                <w:i/>
                <w:iCs/>
                <w:color w:val="0432FF"/>
              </w:rPr>
            </w:pPr>
            <w:r w:rsidRPr="00111EB4">
              <w:rPr>
                <w:rFonts w:hint="eastAsia"/>
                <w:i/>
                <w:iCs/>
                <w:color w:val="000000"/>
              </w:rPr>
              <w:t>09</w:t>
            </w:r>
          </w:p>
        </w:tc>
        <w:tc>
          <w:tcPr>
            <w:tcW w:w="1717" w:type="dxa"/>
          </w:tcPr>
          <w:p w14:paraId="177E857A" w14:textId="77777777" w:rsidR="00144808" w:rsidRPr="00111EB4" w:rsidRDefault="00144808" w:rsidP="000B0316">
            <w:pPr>
              <w:spacing w:after="0" w:line="240" w:lineRule="auto"/>
              <w:rPr>
                <w:i/>
                <w:iCs/>
                <w:color w:val="0432FF"/>
              </w:rPr>
            </w:pPr>
            <w:r w:rsidRPr="00111EB4">
              <w:rPr>
                <w:rFonts w:hint="eastAsia"/>
                <w:i/>
                <w:iCs/>
                <w:color w:val="000000"/>
              </w:rPr>
              <w:t>AffiliateProfile, AffiliateApplication</w:t>
            </w:r>
          </w:p>
        </w:tc>
        <w:tc>
          <w:tcPr>
            <w:tcW w:w="7082" w:type="dxa"/>
          </w:tcPr>
          <w:p w14:paraId="6BD36033" w14:textId="77777777" w:rsidR="00144808" w:rsidRPr="00111EB4" w:rsidRDefault="00144808" w:rsidP="000B0316">
            <w:pPr>
              <w:spacing w:after="0" w:line="240" w:lineRule="auto"/>
              <w:rPr>
                <w:i/>
                <w:iCs/>
                <w:color w:val="0432FF"/>
              </w:rPr>
            </w:pPr>
            <w:r w:rsidRPr="00111EB4">
              <w:rPr>
                <w:rFonts w:hint="eastAsia"/>
                <w:i/>
                <w:iCs/>
                <w:color w:val="000000"/>
              </w:rPr>
              <w:t>Approved affiliate profile with bank account; application reviewed by Admin (SF-02).</w:t>
            </w:r>
          </w:p>
          <w:p w14:paraId="271E7E4A" w14:textId="77777777" w:rsidR="00144808" w:rsidRPr="00111EB4" w:rsidRDefault="00144808" w:rsidP="000B0316">
            <w:pPr>
              <w:spacing w:after="0" w:line="240" w:lineRule="auto"/>
              <w:rPr>
                <w:i/>
                <w:iCs/>
                <w:color w:val="0432FF"/>
              </w:rPr>
            </w:pPr>
            <w:r w:rsidRPr="00111EB4">
              <w:rPr>
                <w:rFonts w:hint="eastAsia"/>
                <w:i/>
                <w:iCs/>
                <w:color w:val="000000"/>
              </w:rPr>
              <w:t>- Primary keys: AffiliateId; AffiliateApplicationId</w:t>
            </w:r>
          </w:p>
          <w:p w14:paraId="57DF96CD" w14:textId="77777777" w:rsidR="00144808" w:rsidRPr="00111EB4" w:rsidRDefault="00144808" w:rsidP="000B0316">
            <w:pPr>
              <w:spacing w:after="0" w:line="240" w:lineRule="auto"/>
              <w:rPr>
                <w:i/>
                <w:iCs/>
                <w:color w:val="0432FF"/>
              </w:rPr>
            </w:pPr>
            <w:r w:rsidRPr="00111EB4">
              <w:rPr>
                <w:rFonts w:hint="eastAsia"/>
                <w:i/>
                <w:iCs/>
                <w:color w:val="000000"/>
              </w:rPr>
              <w:t>- Foreign keys: UserId → AppUser</w:t>
            </w:r>
          </w:p>
        </w:tc>
      </w:tr>
      <w:tr w:rsidR="00144808" w14:paraId="34B020BF" w14:textId="77777777" w:rsidTr="000B0316">
        <w:tc>
          <w:tcPr>
            <w:tcW w:w="551" w:type="dxa"/>
          </w:tcPr>
          <w:p w14:paraId="6E3C63B4" w14:textId="77777777" w:rsidR="00144808" w:rsidRPr="00111EB4" w:rsidRDefault="00144808" w:rsidP="000B0316">
            <w:pPr>
              <w:spacing w:after="0" w:line="240" w:lineRule="auto"/>
              <w:rPr>
                <w:i/>
                <w:iCs/>
                <w:color w:val="0432FF"/>
              </w:rPr>
            </w:pPr>
            <w:r w:rsidRPr="00111EB4">
              <w:rPr>
                <w:rFonts w:hint="eastAsia"/>
                <w:i/>
                <w:iCs/>
                <w:color w:val="000000"/>
              </w:rPr>
              <w:t>10</w:t>
            </w:r>
          </w:p>
        </w:tc>
        <w:tc>
          <w:tcPr>
            <w:tcW w:w="1717" w:type="dxa"/>
          </w:tcPr>
          <w:p w14:paraId="1DC9DED6" w14:textId="77777777" w:rsidR="00144808" w:rsidRPr="00111EB4" w:rsidRDefault="00144808" w:rsidP="000B0316">
            <w:pPr>
              <w:spacing w:after="0" w:line="240" w:lineRule="auto"/>
              <w:rPr>
                <w:i/>
                <w:iCs/>
                <w:color w:val="0432FF"/>
              </w:rPr>
            </w:pPr>
            <w:r w:rsidRPr="00111EB4">
              <w:rPr>
                <w:rFonts w:hint="eastAsia"/>
                <w:i/>
                <w:iCs/>
                <w:color w:val="000000"/>
              </w:rPr>
              <w:t>ServiceType, ServiceTypeAllowedRole</w:t>
            </w:r>
          </w:p>
        </w:tc>
        <w:tc>
          <w:tcPr>
            <w:tcW w:w="7082" w:type="dxa"/>
          </w:tcPr>
          <w:p w14:paraId="647687B0" w14:textId="77777777" w:rsidR="00144808" w:rsidRPr="00111EB4" w:rsidRDefault="00144808" w:rsidP="000B0316">
            <w:pPr>
              <w:spacing w:after="0" w:line="240" w:lineRule="auto"/>
              <w:rPr>
                <w:i/>
                <w:iCs/>
                <w:color w:val="0432FF"/>
              </w:rPr>
            </w:pPr>
            <w:r w:rsidRPr="00111EB4">
              <w:rPr>
                <w:rFonts w:hint="eastAsia"/>
                <w:i/>
                <w:iCs/>
                <w:color w:val="000000"/>
              </w:rPr>
              <w:t>Service types and which roles can view or submit to them (can_view / can_submit).</w:t>
            </w:r>
          </w:p>
          <w:p w14:paraId="324063DF" w14:textId="77777777" w:rsidR="00144808" w:rsidRPr="00111EB4" w:rsidRDefault="00144808" w:rsidP="000B0316">
            <w:pPr>
              <w:spacing w:after="0" w:line="240" w:lineRule="auto"/>
              <w:rPr>
                <w:i/>
                <w:iCs/>
                <w:color w:val="0432FF"/>
              </w:rPr>
            </w:pPr>
            <w:r w:rsidRPr="00111EB4">
              <w:rPr>
                <w:rFonts w:hint="eastAsia"/>
                <w:i/>
                <w:iCs/>
                <w:color w:val="000000"/>
              </w:rPr>
              <w:t>- Primary keys: ServiceTypeId; (ServiceTypeId, RoleId)</w:t>
            </w:r>
          </w:p>
          <w:p w14:paraId="6B44424B" w14:textId="77777777" w:rsidR="00144808" w:rsidRPr="00111EB4" w:rsidRDefault="00144808" w:rsidP="000B0316">
            <w:pPr>
              <w:spacing w:after="0" w:line="240" w:lineRule="auto"/>
              <w:rPr>
                <w:i/>
                <w:iCs/>
                <w:color w:val="0432FF"/>
              </w:rPr>
            </w:pPr>
            <w:r w:rsidRPr="00111EB4">
              <w:rPr>
                <w:rFonts w:hint="eastAsia"/>
                <w:i/>
                <w:iCs/>
                <w:color w:val="000000"/>
              </w:rPr>
              <w:t>- Foreign keys: RoleId → Role</w:t>
            </w:r>
          </w:p>
        </w:tc>
      </w:tr>
      <w:tr w:rsidR="00144808" w14:paraId="434573AD" w14:textId="77777777" w:rsidTr="000B0316">
        <w:tc>
          <w:tcPr>
            <w:tcW w:w="551" w:type="dxa"/>
          </w:tcPr>
          <w:p w14:paraId="63E50FA2" w14:textId="77777777" w:rsidR="00144808" w:rsidRPr="00111EB4" w:rsidRDefault="00144808" w:rsidP="000B0316">
            <w:pPr>
              <w:spacing w:after="0" w:line="240" w:lineRule="auto"/>
              <w:rPr>
                <w:i/>
                <w:iCs/>
                <w:color w:val="0432FF"/>
              </w:rPr>
            </w:pPr>
            <w:r w:rsidRPr="00111EB4">
              <w:rPr>
                <w:rFonts w:hint="eastAsia"/>
                <w:i/>
                <w:iCs/>
                <w:color w:val="000000"/>
              </w:rPr>
              <w:t>11</w:t>
            </w:r>
          </w:p>
        </w:tc>
        <w:tc>
          <w:tcPr>
            <w:tcW w:w="1717" w:type="dxa"/>
          </w:tcPr>
          <w:p w14:paraId="6595A84B" w14:textId="77777777" w:rsidR="00144808" w:rsidRPr="00111EB4" w:rsidRDefault="00144808" w:rsidP="000B0316">
            <w:pPr>
              <w:spacing w:after="0" w:line="240" w:lineRule="auto"/>
              <w:rPr>
                <w:i/>
                <w:iCs/>
                <w:color w:val="0432FF"/>
              </w:rPr>
            </w:pPr>
            <w:r w:rsidRPr="00111EB4">
              <w:rPr>
                <w:rFonts w:hint="eastAsia"/>
                <w:i/>
                <w:iCs/>
                <w:color w:val="000000"/>
              </w:rPr>
              <w:t>Job</w:t>
            </w:r>
          </w:p>
        </w:tc>
        <w:tc>
          <w:tcPr>
            <w:tcW w:w="7082" w:type="dxa"/>
          </w:tcPr>
          <w:p w14:paraId="39663B69" w14:textId="77777777" w:rsidR="00144808" w:rsidRPr="00111EB4" w:rsidRDefault="00144808" w:rsidP="000B0316">
            <w:pPr>
              <w:spacing w:after="0" w:line="240" w:lineRule="auto"/>
              <w:rPr>
                <w:i/>
                <w:iCs/>
                <w:color w:val="0432FF"/>
              </w:rPr>
            </w:pPr>
            <w:r w:rsidRPr="00111EB4">
              <w:rPr>
                <w:rFonts w:hint="eastAsia"/>
                <w:i/>
                <w:iCs/>
                <w:color w:val="000000"/>
              </w:rPr>
              <w:t>Job posting with service type, quantity, status, commercial terms (fee multiplier, warranty days, Sourcing target and price per CV).</w:t>
            </w:r>
          </w:p>
          <w:p w14:paraId="2201EFC8" w14:textId="77777777" w:rsidR="00144808" w:rsidRPr="00111EB4" w:rsidRDefault="00144808" w:rsidP="000B0316">
            <w:pPr>
              <w:spacing w:after="0" w:line="240" w:lineRule="auto"/>
              <w:rPr>
                <w:i/>
                <w:iCs/>
                <w:color w:val="0432FF"/>
              </w:rPr>
            </w:pPr>
            <w:r w:rsidRPr="00111EB4">
              <w:rPr>
                <w:rFonts w:hint="eastAsia"/>
                <w:i/>
                <w:iCs/>
                <w:color w:val="000000"/>
              </w:rPr>
              <w:t>- Primary keys: JobId</w:t>
            </w:r>
          </w:p>
          <w:p w14:paraId="3F588DD1" w14:textId="77777777" w:rsidR="00144808" w:rsidRPr="00111EB4" w:rsidRDefault="00144808" w:rsidP="000B0316">
            <w:pPr>
              <w:spacing w:after="0" w:line="240" w:lineRule="auto"/>
              <w:rPr>
                <w:i/>
                <w:iCs/>
                <w:color w:val="0432FF"/>
              </w:rPr>
            </w:pPr>
            <w:r w:rsidRPr="00111EB4">
              <w:rPr>
                <w:rFonts w:hint="eastAsia"/>
                <w:i/>
                <w:iCs/>
                <w:color w:val="000000"/>
              </w:rPr>
              <w:t>- Foreign keys: CompanyId → Company, ServiceTypeId → ServiceType, CreatedBy → AppUser</w:t>
            </w:r>
          </w:p>
        </w:tc>
      </w:tr>
      <w:tr w:rsidR="00144808" w14:paraId="566E7E32" w14:textId="77777777" w:rsidTr="000B0316">
        <w:tc>
          <w:tcPr>
            <w:tcW w:w="551" w:type="dxa"/>
          </w:tcPr>
          <w:p w14:paraId="5A738B23" w14:textId="77777777" w:rsidR="00144808" w:rsidRPr="00111EB4" w:rsidRDefault="00144808" w:rsidP="000B0316">
            <w:pPr>
              <w:spacing w:after="0" w:line="240" w:lineRule="auto"/>
              <w:rPr>
                <w:i/>
                <w:iCs/>
                <w:color w:val="0432FF"/>
              </w:rPr>
            </w:pPr>
            <w:r w:rsidRPr="00111EB4">
              <w:rPr>
                <w:rFonts w:hint="eastAsia"/>
                <w:i/>
                <w:iCs/>
                <w:color w:val="000000"/>
              </w:rPr>
              <w:t>12</w:t>
            </w:r>
          </w:p>
        </w:tc>
        <w:tc>
          <w:tcPr>
            <w:tcW w:w="1717" w:type="dxa"/>
          </w:tcPr>
          <w:p w14:paraId="1DADAF02" w14:textId="77777777" w:rsidR="00144808" w:rsidRPr="00111EB4" w:rsidRDefault="00144808" w:rsidP="000B0316">
            <w:pPr>
              <w:spacing w:after="0" w:line="240" w:lineRule="auto"/>
              <w:rPr>
                <w:i/>
                <w:iCs/>
                <w:color w:val="0432FF"/>
              </w:rPr>
            </w:pPr>
            <w:r w:rsidRPr="00111EB4">
              <w:rPr>
                <w:rFonts w:hint="eastAsia"/>
                <w:i/>
                <w:iCs/>
                <w:color w:val="000000"/>
              </w:rPr>
              <w:t>JobRequirement</w:t>
            </w:r>
          </w:p>
        </w:tc>
        <w:tc>
          <w:tcPr>
            <w:tcW w:w="7082" w:type="dxa"/>
          </w:tcPr>
          <w:p w14:paraId="2B1FABC8" w14:textId="77777777" w:rsidR="00144808" w:rsidRPr="00111EB4" w:rsidRDefault="00144808" w:rsidP="000B0316">
            <w:pPr>
              <w:spacing w:after="0" w:line="240" w:lineRule="auto"/>
              <w:rPr>
                <w:i/>
                <w:iCs/>
                <w:color w:val="0432FF"/>
              </w:rPr>
            </w:pPr>
            <w:r w:rsidRPr="00111EB4">
              <w:rPr>
                <w:rFonts w:hint="eastAsia"/>
                <w:i/>
                <w:iCs/>
                <w:color w:val="000000"/>
              </w:rPr>
              <w:t>MUST_HAVE / SHOULD_HAVE requirements used by AI matching.</w:t>
            </w:r>
          </w:p>
          <w:p w14:paraId="790DD924" w14:textId="77777777" w:rsidR="00144808" w:rsidRPr="00111EB4" w:rsidRDefault="00144808" w:rsidP="000B0316">
            <w:pPr>
              <w:spacing w:after="0" w:line="240" w:lineRule="auto"/>
              <w:rPr>
                <w:i/>
                <w:iCs/>
                <w:color w:val="0432FF"/>
              </w:rPr>
            </w:pPr>
            <w:r w:rsidRPr="00111EB4">
              <w:rPr>
                <w:rFonts w:hint="eastAsia"/>
                <w:i/>
                <w:iCs/>
                <w:color w:val="000000"/>
              </w:rPr>
              <w:t>- Primary keys: RequirementId</w:t>
            </w:r>
          </w:p>
          <w:p w14:paraId="235030D7" w14:textId="77777777" w:rsidR="00144808" w:rsidRPr="00111EB4" w:rsidRDefault="00144808" w:rsidP="000B0316">
            <w:pPr>
              <w:spacing w:after="0" w:line="240" w:lineRule="auto"/>
              <w:rPr>
                <w:i/>
                <w:iCs/>
                <w:color w:val="0432FF"/>
              </w:rPr>
            </w:pPr>
            <w:r w:rsidRPr="00111EB4">
              <w:rPr>
                <w:rFonts w:hint="eastAsia"/>
                <w:i/>
                <w:iCs/>
                <w:color w:val="000000"/>
              </w:rPr>
              <w:t>- Foreign keys: JobId → Job</w:t>
            </w:r>
          </w:p>
        </w:tc>
      </w:tr>
      <w:tr w:rsidR="00144808" w14:paraId="136BA4F1" w14:textId="77777777" w:rsidTr="000B0316">
        <w:tc>
          <w:tcPr>
            <w:tcW w:w="551" w:type="dxa"/>
          </w:tcPr>
          <w:p w14:paraId="67EC390D" w14:textId="77777777" w:rsidR="00144808" w:rsidRPr="00111EB4" w:rsidRDefault="00144808" w:rsidP="000B0316">
            <w:pPr>
              <w:spacing w:after="0" w:line="240" w:lineRule="auto"/>
              <w:rPr>
                <w:i/>
                <w:iCs/>
                <w:color w:val="0432FF"/>
              </w:rPr>
            </w:pPr>
            <w:r w:rsidRPr="00111EB4">
              <w:rPr>
                <w:rFonts w:hint="eastAsia"/>
                <w:i/>
                <w:iCs/>
                <w:color w:val="000000"/>
              </w:rPr>
              <w:t>13</w:t>
            </w:r>
          </w:p>
        </w:tc>
        <w:tc>
          <w:tcPr>
            <w:tcW w:w="1717" w:type="dxa"/>
          </w:tcPr>
          <w:p w14:paraId="6C558F59" w14:textId="77777777" w:rsidR="00144808" w:rsidRPr="00111EB4" w:rsidRDefault="00144808" w:rsidP="000B0316">
            <w:pPr>
              <w:spacing w:after="0" w:line="240" w:lineRule="auto"/>
              <w:rPr>
                <w:i/>
                <w:iCs/>
                <w:color w:val="0432FF"/>
              </w:rPr>
            </w:pPr>
            <w:r w:rsidRPr="00111EB4">
              <w:rPr>
                <w:rFonts w:hint="eastAsia"/>
                <w:i/>
                <w:iCs/>
                <w:color w:val="000000"/>
              </w:rPr>
              <w:t>JobTemplate, JobTemplateRequirement</w:t>
            </w:r>
          </w:p>
        </w:tc>
        <w:tc>
          <w:tcPr>
            <w:tcW w:w="7082" w:type="dxa"/>
          </w:tcPr>
          <w:p w14:paraId="29692B31" w14:textId="77777777" w:rsidR="00144808" w:rsidRPr="00111EB4" w:rsidRDefault="00144808" w:rsidP="000B0316">
            <w:pPr>
              <w:spacing w:after="0" w:line="240" w:lineRule="auto"/>
              <w:rPr>
                <w:i/>
                <w:iCs/>
                <w:color w:val="0432FF"/>
              </w:rPr>
            </w:pPr>
            <w:r w:rsidRPr="00111EB4">
              <w:rPr>
                <w:rFonts w:hint="eastAsia"/>
                <w:i/>
                <w:iCs/>
                <w:color w:val="000000"/>
              </w:rPr>
              <w:t>Job description templates managed by Internal HR.</w:t>
            </w:r>
          </w:p>
          <w:p w14:paraId="42AAB2F8" w14:textId="77777777" w:rsidR="00144808" w:rsidRPr="00111EB4" w:rsidRDefault="00144808" w:rsidP="000B0316">
            <w:pPr>
              <w:spacing w:after="0" w:line="240" w:lineRule="auto"/>
              <w:rPr>
                <w:i/>
                <w:iCs/>
                <w:color w:val="0432FF"/>
              </w:rPr>
            </w:pPr>
            <w:r w:rsidRPr="00111EB4">
              <w:rPr>
                <w:rFonts w:hint="eastAsia"/>
                <w:i/>
                <w:iCs/>
                <w:color w:val="000000"/>
              </w:rPr>
              <w:t>- Primary keys: TemplateId; TemplateRequirementId</w:t>
            </w:r>
          </w:p>
          <w:p w14:paraId="29A0A877" w14:textId="77777777" w:rsidR="00144808" w:rsidRPr="00111EB4" w:rsidRDefault="00144808" w:rsidP="000B0316">
            <w:pPr>
              <w:spacing w:after="0" w:line="240" w:lineRule="auto"/>
              <w:rPr>
                <w:i/>
                <w:iCs/>
                <w:color w:val="0432FF"/>
              </w:rPr>
            </w:pPr>
            <w:r w:rsidRPr="00111EB4">
              <w:rPr>
                <w:rFonts w:hint="eastAsia"/>
                <w:i/>
                <w:iCs/>
                <w:color w:val="000000"/>
              </w:rPr>
              <w:t>- Foreign keys: TemplateId → JobTemplate</w:t>
            </w:r>
          </w:p>
        </w:tc>
      </w:tr>
      <w:tr w:rsidR="00144808" w14:paraId="30D5C37F" w14:textId="77777777" w:rsidTr="000B0316">
        <w:tc>
          <w:tcPr>
            <w:tcW w:w="551" w:type="dxa"/>
          </w:tcPr>
          <w:p w14:paraId="23A35E83" w14:textId="77777777" w:rsidR="00144808" w:rsidRPr="00111EB4" w:rsidRDefault="00144808" w:rsidP="000B0316">
            <w:pPr>
              <w:spacing w:after="0" w:line="240" w:lineRule="auto"/>
              <w:rPr>
                <w:i/>
                <w:iCs/>
                <w:color w:val="0432FF"/>
              </w:rPr>
            </w:pPr>
            <w:r w:rsidRPr="00111EB4">
              <w:rPr>
                <w:rFonts w:hint="eastAsia"/>
                <w:i/>
                <w:iCs/>
                <w:color w:val="000000"/>
              </w:rPr>
              <w:t>14</w:t>
            </w:r>
          </w:p>
        </w:tc>
        <w:tc>
          <w:tcPr>
            <w:tcW w:w="1717" w:type="dxa"/>
          </w:tcPr>
          <w:p w14:paraId="4D6D7A77" w14:textId="77777777" w:rsidR="00144808" w:rsidRPr="00111EB4" w:rsidRDefault="00144808" w:rsidP="000B0316">
            <w:pPr>
              <w:spacing w:after="0" w:line="240" w:lineRule="auto"/>
              <w:rPr>
                <w:i/>
                <w:iCs/>
                <w:color w:val="0432FF"/>
              </w:rPr>
            </w:pPr>
            <w:r w:rsidRPr="00111EB4">
              <w:rPr>
                <w:rFonts w:hint="eastAsia"/>
                <w:i/>
                <w:iCs/>
                <w:color w:val="000000"/>
              </w:rPr>
              <w:t>JobStatusHistory</w:t>
            </w:r>
          </w:p>
        </w:tc>
        <w:tc>
          <w:tcPr>
            <w:tcW w:w="7082" w:type="dxa"/>
          </w:tcPr>
          <w:p w14:paraId="7C000DE1" w14:textId="77777777" w:rsidR="00144808" w:rsidRPr="00111EB4" w:rsidRDefault="00144808" w:rsidP="000B0316">
            <w:pPr>
              <w:spacing w:after="0" w:line="240" w:lineRule="auto"/>
              <w:rPr>
                <w:i/>
                <w:iCs/>
                <w:color w:val="0432FF"/>
              </w:rPr>
            </w:pPr>
            <w:r w:rsidRPr="00111EB4">
              <w:rPr>
                <w:rFonts w:hint="eastAsia"/>
                <w:i/>
                <w:iCs/>
                <w:color w:val="000000"/>
              </w:rPr>
              <w:t>History of job status changes with reason codes.</w:t>
            </w:r>
          </w:p>
          <w:p w14:paraId="29216B19" w14:textId="77777777" w:rsidR="00144808" w:rsidRPr="00111EB4" w:rsidRDefault="00144808" w:rsidP="000B0316">
            <w:pPr>
              <w:spacing w:after="0" w:line="240" w:lineRule="auto"/>
              <w:rPr>
                <w:i/>
                <w:iCs/>
                <w:color w:val="0432FF"/>
              </w:rPr>
            </w:pPr>
            <w:r w:rsidRPr="00111EB4">
              <w:rPr>
                <w:rFonts w:hint="eastAsia"/>
                <w:i/>
                <w:iCs/>
                <w:color w:val="000000"/>
              </w:rPr>
              <w:t>- Primary keys: JobStatusHistoryId</w:t>
            </w:r>
          </w:p>
          <w:p w14:paraId="02166964" w14:textId="77777777" w:rsidR="00144808" w:rsidRPr="00111EB4" w:rsidRDefault="00144808" w:rsidP="000B0316">
            <w:pPr>
              <w:spacing w:after="0" w:line="240" w:lineRule="auto"/>
              <w:rPr>
                <w:i/>
                <w:iCs/>
                <w:color w:val="0432FF"/>
              </w:rPr>
            </w:pPr>
            <w:r w:rsidRPr="00111EB4">
              <w:rPr>
                <w:rFonts w:hint="eastAsia"/>
                <w:i/>
                <w:iCs/>
                <w:color w:val="000000"/>
              </w:rPr>
              <w:t>- Foreign keys: JobId → Job, ChangedBy → AppUser</w:t>
            </w:r>
          </w:p>
        </w:tc>
      </w:tr>
      <w:tr w:rsidR="00144808" w14:paraId="47CDF2D6" w14:textId="77777777" w:rsidTr="000B0316">
        <w:tc>
          <w:tcPr>
            <w:tcW w:w="551" w:type="dxa"/>
          </w:tcPr>
          <w:p w14:paraId="13B9B263" w14:textId="77777777" w:rsidR="00144808" w:rsidRPr="00111EB4" w:rsidRDefault="00144808" w:rsidP="000B0316">
            <w:pPr>
              <w:spacing w:after="0" w:line="240" w:lineRule="auto"/>
              <w:rPr>
                <w:i/>
                <w:iCs/>
                <w:color w:val="0432FF"/>
              </w:rPr>
            </w:pPr>
            <w:r w:rsidRPr="00111EB4">
              <w:rPr>
                <w:rFonts w:hint="eastAsia"/>
                <w:i/>
                <w:iCs/>
                <w:color w:val="000000"/>
              </w:rPr>
              <w:t>15</w:t>
            </w:r>
          </w:p>
        </w:tc>
        <w:tc>
          <w:tcPr>
            <w:tcW w:w="1717" w:type="dxa"/>
          </w:tcPr>
          <w:p w14:paraId="55FD42E0" w14:textId="77777777" w:rsidR="00144808" w:rsidRPr="00111EB4" w:rsidRDefault="00144808" w:rsidP="000B0316">
            <w:pPr>
              <w:spacing w:after="0" w:line="240" w:lineRule="auto"/>
              <w:rPr>
                <w:i/>
                <w:iCs/>
                <w:color w:val="0432FF"/>
              </w:rPr>
            </w:pPr>
            <w:r w:rsidRPr="00111EB4">
              <w:rPr>
                <w:rFonts w:hint="eastAsia"/>
                <w:i/>
                <w:iCs/>
                <w:color w:val="000000"/>
              </w:rPr>
              <w:t>JobPostingPackage, JobPostingFee</w:t>
            </w:r>
          </w:p>
        </w:tc>
        <w:tc>
          <w:tcPr>
            <w:tcW w:w="7082" w:type="dxa"/>
          </w:tcPr>
          <w:p w14:paraId="6FFB6D14" w14:textId="77777777" w:rsidR="00144808" w:rsidRPr="00111EB4" w:rsidRDefault="00144808" w:rsidP="000B0316">
            <w:pPr>
              <w:spacing w:after="0" w:line="240" w:lineRule="auto"/>
              <w:rPr>
                <w:i/>
                <w:iCs/>
                <w:color w:val="0432FF"/>
              </w:rPr>
            </w:pPr>
            <w:r w:rsidRPr="00111EB4">
              <w:rPr>
                <w:rFonts w:hint="eastAsia"/>
                <w:i/>
                <w:iCs/>
                <w:color w:val="000000"/>
              </w:rPr>
              <w:t>Posting packages and the fee recorded for a job.</w:t>
            </w:r>
          </w:p>
          <w:p w14:paraId="1B949313" w14:textId="77777777" w:rsidR="00144808" w:rsidRPr="00111EB4" w:rsidRDefault="00144808" w:rsidP="000B0316">
            <w:pPr>
              <w:spacing w:after="0" w:line="240" w:lineRule="auto"/>
              <w:rPr>
                <w:i/>
                <w:iCs/>
                <w:color w:val="0432FF"/>
              </w:rPr>
            </w:pPr>
            <w:r w:rsidRPr="00111EB4">
              <w:rPr>
                <w:rFonts w:hint="eastAsia"/>
                <w:i/>
                <w:iCs/>
                <w:color w:val="000000"/>
              </w:rPr>
              <w:t>- Primary keys: PackageId; PostingFeeId</w:t>
            </w:r>
          </w:p>
          <w:p w14:paraId="2DDB0EA7" w14:textId="77777777" w:rsidR="00144808" w:rsidRPr="00111EB4" w:rsidRDefault="00144808" w:rsidP="000B0316">
            <w:pPr>
              <w:spacing w:after="0" w:line="240" w:lineRule="auto"/>
              <w:rPr>
                <w:i/>
                <w:iCs/>
                <w:color w:val="0432FF"/>
              </w:rPr>
            </w:pPr>
            <w:r w:rsidRPr="00111EB4">
              <w:rPr>
                <w:rFonts w:hint="eastAsia"/>
                <w:i/>
                <w:iCs/>
                <w:color w:val="000000"/>
              </w:rPr>
              <w:t>- Foreign keys: JobId → Job, PackageId → JobPostingPackage, CompanyId → Company</w:t>
            </w:r>
          </w:p>
        </w:tc>
      </w:tr>
      <w:tr w:rsidR="00144808" w14:paraId="21CAF360" w14:textId="77777777" w:rsidTr="000B0316">
        <w:tc>
          <w:tcPr>
            <w:tcW w:w="551" w:type="dxa"/>
          </w:tcPr>
          <w:p w14:paraId="42E9D13C" w14:textId="77777777" w:rsidR="00144808" w:rsidRPr="00111EB4" w:rsidRDefault="00144808" w:rsidP="000B0316">
            <w:pPr>
              <w:spacing w:after="0" w:line="240" w:lineRule="auto"/>
              <w:rPr>
                <w:i/>
                <w:iCs/>
                <w:color w:val="0432FF"/>
              </w:rPr>
            </w:pPr>
            <w:r w:rsidRPr="00111EB4">
              <w:rPr>
                <w:rFonts w:hint="eastAsia"/>
                <w:i/>
                <w:iCs/>
                <w:color w:val="000000"/>
              </w:rPr>
              <w:t>16</w:t>
            </w:r>
          </w:p>
        </w:tc>
        <w:tc>
          <w:tcPr>
            <w:tcW w:w="1717" w:type="dxa"/>
          </w:tcPr>
          <w:p w14:paraId="1F0CCE4E" w14:textId="77777777" w:rsidR="00144808" w:rsidRPr="00111EB4" w:rsidRDefault="00144808" w:rsidP="000B0316">
            <w:pPr>
              <w:spacing w:after="0" w:line="240" w:lineRule="auto"/>
              <w:rPr>
                <w:i/>
                <w:iCs/>
                <w:color w:val="0432FF"/>
              </w:rPr>
            </w:pPr>
            <w:r w:rsidRPr="00111EB4">
              <w:rPr>
                <w:rFonts w:hint="eastAsia"/>
                <w:i/>
                <w:iCs/>
                <w:color w:val="000000"/>
              </w:rPr>
              <w:t>Submission</w:t>
            </w:r>
          </w:p>
        </w:tc>
        <w:tc>
          <w:tcPr>
            <w:tcW w:w="7082" w:type="dxa"/>
          </w:tcPr>
          <w:p w14:paraId="49534234" w14:textId="77777777" w:rsidR="00144808" w:rsidRPr="00111EB4" w:rsidRDefault="00144808" w:rsidP="000B0316">
            <w:pPr>
              <w:spacing w:after="0" w:line="240" w:lineRule="auto"/>
              <w:rPr>
                <w:i/>
                <w:iCs/>
                <w:color w:val="0432FF"/>
              </w:rPr>
            </w:pPr>
            <w:r w:rsidRPr="00111EB4">
              <w:rPr>
                <w:rFonts w:hint="eastAsia"/>
                <w:i/>
                <w:iCs/>
                <w:color w:val="000000"/>
              </w:rPr>
              <w:t>One attempt to submit a candidate to a job by the candidate or an affiliate.</w:t>
            </w:r>
          </w:p>
          <w:p w14:paraId="1A1FA3C1" w14:textId="77777777" w:rsidR="00144808" w:rsidRPr="00111EB4" w:rsidRDefault="00144808" w:rsidP="000B0316">
            <w:pPr>
              <w:spacing w:after="0" w:line="240" w:lineRule="auto"/>
              <w:rPr>
                <w:i/>
                <w:iCs/>
                <w:color w:val="0432FF"/>
              </w:rPr>
            </w:pPr>
            <w:r w:rsidRPr="00111EB4">
              <w:rPr>
                <w:rFonts w:hint="eastAsia"/>
                <w:i/>
                <w:iCs/>
                <w:color w:val="000000"/>
              </w:rPr>
              <w:t>- Primary keys: SubmissionId</w:t>
            </w:r>
          </w:p>
          <w:p w14:paraId="4AD9D4F1" w14:textId="77777777" w:rsidR="00144808" w:rsidRPr="00111EB4" w:rsidRDefault="00144808" w:rsidP="000B0316">
            <w:pPr>
              <w:spacing w:after="0" w:line="240" w:lineRule="auto"/>
              <w:rPr>
                <w:i/>
                <w:iCs/>
                <w:color w:val="0432FF"/>
              </w:rPr>
            </w:pPr>
            <w:r w:rsidRPr="00111EB4">
              <w:rPr>
                <w:rFonts w:hint="eastAsia"/>
                <w:i/>
                <w:iCs/>
                <w:color w:val="000000"/>
              </w:rPr>
              <w:t>- Foreign keys: CandidateId → Candidate, CvId → CandidateCv, JobId → Job, DuplicateOfSubmissionId → Submission</w:t>
            </w:r>
          </w:p>
        </w:tc>
      </w:tr>
      <w:tr w:rsidR="00144808" w14:paraId="7C9F80EA" w14:textId="77777777" w:rsidTr="000B0316">
        <w:tc>
          <w:tcPr>
            <w:tcW w:w="551" w:type="dxa"/>
          </w:tcPr>
          <w:p w14:paraId="01E76AD8" w14:textId="77777777" w:rsidR="00144808" w:rsidRPr="00111EB4" w:rsidRDefault="00144808" w:rsidP="000B0316">
            <w:pPr>
              <w:spacing w:after="0" w:line="240" w:lineRule="auto"/>
              <w:rPr>
                <w:i/>
                <w:iCs/>
                <w:color w:val="0432FF"/>
              </w:rPr>
            </w:pPr>
            <w:r w:rsidRPr="00111EB4">
              <w:rPr>
                <w:rFonts w:hint="eastAsia"/>
                <w:i/>
                <w:iCs/>
                <w:color w:val="000000"/>
              </w:rPr>
              <w:t>17</w:t>
            </w:r>
          </w:p>
        </w:tc>
        <w:tc>
          <w:tcPr>
            <w:tcW w:w="1717" w:type="dxa"/>
          </w:tcPr>
          <w:p w14:paraId="25FA8017" w14:textId="77777777" w:rsidR="00144808" w:rsidRPr="00111EB4" w:rsidRDefault="00144808" w:rsidP="000B0316">
            <w:pPr>
              <w:spacing w:after="0" w:line="240" w:lineRule="auto"/>
              <w:rPr>
                <w:i/>
                <w:iCs/>
                <w:color w:val="0432FF"/>
              </w:rPr>
            </w:pPr>
            <w:r w:rsidRPr="00111EB4">
              <w:rPr>
                <w:rFonts w:hint="eastAsia"/>
                <w:i/>
                <w:iCs/>
                <w:color w:val="000000"/>
              </w:rPr>
              <w:t>SubmissionConsent</w:t>
            </w:r>
          </w:p>
        </w:tc>
        <w:tc>
          <w:tcPr>
            <w:tcW w:w="7082" w:type="dxa"/>
          </w:tcPr>
          <w:p w14:paraId="1610BEDD" w14:textId="77777777" w:rsidR="00144808" w:rsidRPr="00111EB4" w:rsidRDefault="00144808" w:rsidP="000B0316">
            <w:pPr>
              <w:spacing w:after="0" w:line="240" w:lineRule="auto"/>
              <w:rPr>
                <w:i/>
                <w:iCs/>
                <w:color w:val="0432FF"/>
              </w:rPr>
            </w:pPr>
            <w:r w:rsidRPr="00111EB4">
              <w:rPr>
                <w:rFonts w:hint="eastAsia"/>
                <w:i/>
                <w:iCs/>
                <w:color w:val="000000"/>
              </w:rPr>
              <w:t>Consent request sent to the candidate for an affiliate referral (hashed token, expiry).</w:t>
            </w:r>
          </w:p>
          <w:p w14:paraId="1B76D9DD" w14:textId="77777777" w:rsidR="00144808" w:rsidRPr="00111EB4" w:rsidRDefault="00144808" w:rsidP="000B0316">
            <w:pPr>
              <w:spacing w:after="0" w:line="240" w:lineRule="auto"/>
              <w:rPr>
                <w:i/>
                <w:iCs/>
                <w:color w:val="0432FF"/>
              </w:rPr>
            </w:pPr>
            <w:r w:rsidRPr="00111EB4">
              <w:rPr>
                <w:rFonts w:hint="eastAsia"/>
                <w:i/>
                <w:iCs/>
                <w:color w:val="000000"/>
              </w:rPr>
              <w:t>- Primary keys: ConsentId</w:t>
            </w:r>
          </w:p>
          <w:p w14:paraId="3990A1E4" w14:textId="77777777" w:rsidR="00144808" w:rsidRPr="00111EB4" w:rsidRDefault="00144808" w:rsidP="000B0316">
            <w:pPr>
              <w:spacing w:after="0" w:line="240" w:lineRule="auto"/>
              <w:rPr>
                <w:i/>
                <w:iCs/>
                <w:color w:val="0432FF"/>
              </w:rPr>
            </w:pPr>
            <w:r w:rsidRPr="00111EB4">
              <w:rPr>
                <w:rFonts w:hint="eastAsia"/>
                <w:i/>
                <w:iCs/>
                <w:color w:val="000000"/>
              </w:rPr>
              <w:t>- Foreign keys: SubmissionId → Submission</w:t>
            </w:r>
          </w:p>
        </w:tc>
      </w:tr>
      <w:tr w:rsidR="00144808" w14:paraId="43C92066" w14:textId="77777777" w:rsidTr="000B0316">
        <w:tc>
          <w:tcPr>
            <w:tcW w:w="551" w:type="dxa"/>
          </w:tcPr>
          <w:p w14:paraId="0E219017" w14:textId="77777777" w:rsidR="00144808" w:rsidRPr="00111EB4" w:rsidRDefault="00144808" w:rsidP="000B0316">
            <w:pPr>
              <w:spacing w:after="0" w:line="240" w:lineRule="auto"/>
              <w:rPr>
                <w:i/>
                <w:iCs/>
                <w:color w:val="0432FF"/>
              </w:rPr>
            </w:pPr>
            <w:r w:rsidRPr="00111EB4">
              <w:rPr>
                <w:rFonts w:hint="eastAsia"/>
                <w:i/>
                <w:iCs/>
                <w:color w:val="000000"/>
              </w:rPr>
              <w:lastRenderedPageBreak/>
              <w:t>18</w:t>
            </w:r>
          </w:p>
        </w:tc>
        <w:tc>
          <w:tcPr>
            <w:tcW w:w="1717" w:type="dxa"/>
          </w:tcPr>
          <w:p w14:paraId="38A1783B" w14:textId="77777777" w:rsidR="00144808" w:rsidRPr="00111EB4" w:rsidRDefault="00144808" w:rsidP="000B0316">
            <w:pPr>
              <w:spacing w:after="0" w:line="240" w:lineRule="auto"/>
              <w:rPr>
                <w:i/>
                <w:iCs/>
                <w:color w:val="0432FF"/>
              </w:rPr>
            </w:pPr>
            <w:r w:rsidRPr="00111EB4">
              <w:rPr>
                <w:rFonts w:hint="eastAsia"/>
                <w:i/>
                <w:iCs/>
                <w:color w:val="000000"/>
              </w:rPr>
              <w:t>SubmissionIdentitySnapshot, CandidateDuplicateCase, CandidateDuplicateSignal</w:t>
            </w:r>
          </w:p>
        </w:tc>
        <w:tc>
          <w:tcPr>
            <w:tcW w:w="7082" w:type="dxa"/>
          </w:tcPr>
          <w:p w14:paraId="258E39EA" w14:textId="77777777" w:rsidR="00144808" w:rsidRPr="00111EB4" w:rsidRDefault="00144808" w:rsidP="000B0316">
            <w:pPr>
              <w:spacing w:after="0" w:line="240" w:lineRule="auto"/>
              <w:rPr>
                <w:i/>
                <w:iCs/>
                <w:color w:val="0432FF"/>
              </w:rPr>
            </w:pPr>
            <w:r w:rsidRPr="00111EB4">
              <w:rPr>
                <w:rFonts w:hint="eastAsia"/>
                <w:i/>
                <w:iCs/>
                <w:color w:val="000000"/>
              </w:rPr>
              <w:t>Hashed identity evidence and duplicate cases used for duplicate identification.</w:t>
            </w:r>
          </w:p>
          <w:p w14:paraId="5C508E9D" w14:textId="77777777" w:rsidR="00144808" w:rsidRPr="00111EB4" w:rsidRDefault="00144808" w:rsidP="000B0316">
            <w:pPr>
              <w:spacing w:after="0" w:line="240" w:lineRule="auto"/>
              <w:rPr>
                <w:i/>
                <w:iCs/>
                <w:color w:val="0432FF"/>
              </w:rPr>
            </w:pPr>
            <w:r w:rsidRPr="00111EB4">
              <w:rPr>
                <w:rFonts w:hint="eastAsia"/>
                <w:i/>
                <w:iCs/>
                <w:color w:val="000000"/>
              </w:rPr>
              <w:t>- Primary keys: SubmissionId; DuplicateCaseId; DuplicateSignalId</w:t>
            </w:r>
          </w:p>
          <w:p w14:paraId="197BF740" w14:textId="77777777" w:rsidR="00144808" w:rsidRPr="00111EB4" w:rsidRDefault="00144808" w:rsidP="000B0316">
            <w:pPr>
              <w:spacing w:after="0" w:line="240" w:lineRule="auto"/>
              <w:rPr>
                <w:i/>
                <w:iCs/>
                <w:color w:val="0432FF"/>
              </w:rPr>
            </w:pPr>
            <w:r w:rsidRPr="00111EB4">
              <w:rPr>
                <w:rFonts w:hint="eastAsia"/>
                <w:i/>
                <w:iCs/>
                <w:color w:val="000000"/>
              </w:rPr>
              <w:t>- Foreign keys: SubmissionId → Submission, CandidateAId/CandidateBId → Candidate</w:t>
            </w:r>
          </w:p>
        </w:tc>
      </w:tr>
      <w:tr w:rsidR="00144808" w14:paraId="7998EE65" w14:textId="77777777" w:rsidTr="000B0316">
        <w:tc>
          <w:tcPr>
            <w:tcW w:w="551" w:type="dxa"/>
          </w:tcPr>
          <w:p w14:paraId="15ECD434" w14:textId="77777777" w:rsidR="00144808" w:rsidRPr="00111EB4" w:rsidRDefault="00144808" w:rsidP="000B0316">
            <w:pPr>
              <w:spacing w:after="0" w:line="240" w:lineRule="auto"/>
              <w:rPr>
                <w:i/>
                <w:iCs/>
                <w:color w:val="0432FF"/>
              </w:rPr>
            </w:pPr>
            <w:r w:rsidRPr="00111EB4">
              <w:rPr>
                <w:rFonts w:hint="eastAsia"/>
                <w:i/>
                <w:iCs/>
                <w:color w:val="000000"/>
              </w:rPr>
              <w:t>19</w:t>
            </w:r>
          </w:p>
        </w:tc>
        <w:tc>
          <w:tcPr>
            <w:tcW w:w="1717" w:type="dxa"/>
          </w:tcPr>
          <w:p w14:paraId="39959EFD" w14:textId="77777777" w:rsidR="00144808" w:rsidRPr="00111EB4" w:rsidRDefault="00144808" w:rsidP="000B0316">
            <w:pPr>
              <w:spacing w:after="0" w:line="240" w:lineRule="auto"/>
              <w:rPr>
                <w:i/>
                <w:iCs/>
                <w:color w:val="0432FF"/>
              </w:rPr>
            </w:pPr>
            <w:r w:rsidRPr="00111EB4">
              <w:rPr>
                <w:rFonts w:hint="eastAsia"/>
                <w:i/>
                <w:iCs/>
                <w:color w:val="000000"/>
              </w:rPr>
              <w:t>Application</w:t>
            </w:r>
          </w:p>
        </w:tc>
        <w:tc>
          <w:tcPr>
            <w:tcW w:w="7082" w:type="dxa"/>
          </w:tcPr>
          <w:p w14:paraId="3C01306B" w14:textId="77777777" w:rsidR="00144808" w:rsidRPr="00111EB4" w:rsidRDefault="00144808" w:rsidP="000B0316">
            <w:pPr>
              <w:spacing w:after="0" w:line="240" w:lineRule="auto"/>
              <w:rPr>
                <w:i/>
                <w:iCs/>
                <w:color w:val="0432FF"/>
              </w:rPr>
            </w:pPr>
            <w:r w:rsidRPr="00111EB4">
              <w:rPr>
                <w:rFonts w:hint="eastAsia"/>
                <w:i/>
                <w:iCs/>
                <w:color w:val="000000"/>
              </w:rPr>
              <w:t>The accepted candidate–job pair that moves through the recruitment pipeline.</w:t>
            </w:r>
          </w:p>
          <w:p w14:paraId="14AB50EA" w14:textId="77777777" w:rsidR="00144808" w:rsidRPr="00111EB4" w:rsidRDefault="00144808" w:rsidP="000B0316">
            <w:pPr>
              <w:spacing w:after="0" w:line="240" w:lineRule="auto"/>
              <w:rPr>
                <w:i/>
                <w:iCs/>
                <w:color w:val="0432FF"/>
              </w:rPr>
            </w:pPr>
            <w:r w:rsidRPr="00111EB4">
              <w:rPr>
                <w:rFonts w:hint="eastAsia"/>
                <w:i/>
                <w:iCs/>
                <w:color w:val="000000"/>
              </w:rPr>
              <w:t>- Primary keys: ApplicationId</w:t>
            </w:r>
          </w:p>
          <w:p w14:paraId="0B4BE4E5" w14:textId="77777777" w:rsidR="00144808" w:rsidRPr="00111EB4" w:rsidRDefault="00144808" w:rsidP="000B0316">
            <w:pPr>
              <w:spacing w:after="0" w:line="240" w:lineRule="auto"/>
              <w:rPr>
                <w:i/>
                <w:iCs/>
                <w:color w:val="0432FF"/>
              </w:rPr>
            </w:pPr>
            <w:r w:rsidRPr="00111EB4">
              <w:rPr>
                <w:rFonts w:hint="eastAsia"/>
                <w:i/>
                <w:iCs/>
                <w:color w:val="000000"/>
              </w:rPr>
              <w:t>- Foreign keys: JobId → Job, CandidateId → Candidate, AcceptedSubmissionId → Submission, ReplacementSlotId → ReplacementSlot</w:t>
            </w:r>
          </w:p>
        </w:tc>
      </w:tr>
      <w:tr w:rsidR="00144808" w14:paraId="0175DDB0" w14:textId="77777777" w:rsidTr="000B0316">
        <w:tc>
          <w:tcPr>
            <w:tcW w:w="551" w:type="dxa"/>
          </w:tcPr>
          <w:p w14:paraId="7AFE8449" w14:textId="77777777" w:rsidR="00144808" w:rsidRPr="00111EB4" w:rsidRDefault="00144808" w:rsidP="000B0316">
            <w:pPr>
              <w:spacing w:after="0" w:line="240" w:lineRule="auto"/>
              <w:rPr>
                <w:i/>
                <w:iCs/>
                <w:color w:val="0432FF"/>
              </w:rPr>
            </w:pPr>
            <w:r w:rsidRPr="00111EB4">
              <w:rPr>
                <w:rFonts w:hint="eastAsia"/>
                <w:i/>
                <w:iCs/>
                <w:color w:val="000000"/>
              </w:rPr>
              <w:t>20</w:t>
            </w:r>
          </w:p>
        </w:tc>
        <w:tc>
          <w:tcPr>
            <w:tcW w:w="1717" w:type="dxa"/>
          </w:tcPr>
          <w:p w14:paraId="1125DE6E" w14:textId="77777777" w:rsidR="00144808" w:rsidRPr="00111EB4" w:rsidRDefault="00144808" w:rsidP="000B0316">
            <w:pPr>
              <w:spacing w:after="0" w:line="240" w:lineRule="auto"/>
              <w:rPr>
                <w:i/>
                <w:iCs/>
                <w:color w:val="0432FF"/>
              </w:rPr>
            </w:pPr>
            <w:r w:rsidRPr="00111EB4">
              <w:rPr>
                <w:rFonts w:hint="eastAsia"/>
                <w:i/>
                <w:iCs/>
                <w:color w:val="000000"/>
              </w:rPr>
              <w:t>ApplicationStatusHistory</w:t>
            </w:r>
          </w:p>
        </w:tc>
        <w:tc>
          <w:tcPr>
            <w:tcW w:w="7082" w:type="dxa"/>
          </w:tcPr>
          <w:p w14:paraId="74D2E9D0" w14:textId="77777777" w:rsidR="00144808" w:rsidRPr="00111EB4" w:rsidRDefault="00144808" w:rsidP="000B0316">
            <w:pPr>
              <w:spacing w:after="0" w:line="240" w:lineRule="auto"/>
              <w:rPr>
                <w:i/>
                <w:iCs/>
                <w:color w:val="0432FF"/>
              </w:rPr>
            </w:pPr>
            <w:r w:rsidRPr="00111EB4">
              <w:rPr>
                <w:rFonts w:hint="eastAsia"/>
                <w:i/>
                <w:iCs/>
                <w:color w:val="000000"/>
              </w:rPr>
              <w:t>History of application status changes with reason codes.</w:t>
            </w:r>
          </w:p>
          <w:p w14:paraId="5A60D82E" w14:textId="77777777" w:rsidR="00144808" w:rsidRPr="00111EB4" w:rsidRDefault="00144808" w:rsidP="000B0316">
            <w:pPr>
              <w:spacing w:after="0" w:line="240" w:lineRule="auto"/>
              <w:rPr>
                <w:i/>
                <w:iCs/>
                <w:color w:val="0432FF"/>
              </w:rPr>
            </w:pPr>
            <w:r w:rsidRPr="00111EB4">
              <w:rPr>
                <w:rFonts w:hint="eastAsia"/>
                <w:i/>
                <w:iCs/>
                <w:color w:val="000000"/>
              </w:rPr>
              <w:t>- Primary keys: ApplicationStatusHistoryId</w:t>
            </w:r>
          </w:p>
          <w:p w14:paraId="50525439" w14:textId="77777777" w:rsidR="00144808" w:rsidRPr="00111EB4" w:rsidRDefault="00144808" w:rsidP="000B0316">
            <w:pPr>
              <w:spacing w:after="0" w:line="240" w:lineRule="auto"/>
              <w:rPr>
                <w:i/>
                <w:iCs/>
                <w:color w:val="0432FF"/>
              </w:rPr>
            </w:pPr>
            <w:r w:rsidRPr="00111EB4">
              <w:rPr>
                <w:rFonts w:hint="eastAsia"/>
                <w:i/>
                <w:iCs/>
                <w:color w:val="000000"/>
              </w:rPr>
              <w:t>- Foreign keys: ApplicationId → Application</w:t>
            </w:r>
          </w:p>
        </w:tc>
      </w:tr>
      <w:tr w:rsidR="00144808" w14:paraId="38A8F3AB" w14:textId="77777777" w:rsidTr="000B0316">
        <w:tc>
          <w:tcPr>
            <w:tcW w:w="551" w:type="dxa"/>
          </w:tcPr>
          <w:p w14:paraId="21C64749" w14:textId="77777777" w:rsidR="00144808" w:rsidRPr="00111EB4" w:rsidRDefault="00144808" w:rsidP="000B0316">
            <w:pPr>
              <w:spacing w:after="0" w:line="240" w:lineRule="auto"/>
              <w:rPr>
                <w:i/>
                <w:iCs/>
                <w:color w:val="0432FF"/>
              </w:rPr>
            </w:pPr>
            <w:r w:rsidRPr="00111EB4">
              <w:rPr>
                <w:rFonts w:hint="eastAsia"/>
                <w:i/>
                <w:iCs/>
                <w:color w:val="000000"/>
              </w:rPr>
              <w:t>21</w:t>
            </w:r>
          </w:p>
        </w:tc>
        <w:tc>
          <w:tcPr>
            <w:tcW w:w="1717" w:type="dxa"/>
          </w:tcPr>
          <w:p w14:paraId="4EA984A6" w14:textId="77777777" w:rsidR="00144808" w:rsidRPr="00111EB4" w:rsidRDefault="00144808" w:rsidP="000B0316">
            <w:pPr>
              <w:spacing w:after="0" w:line="240" w:lineRule="auto"/>
              <w:rPr>
                <w:i/>
                <w:iCs/>
                <w:color w:val="0432FF"/>
              </w:rPr>
            </w:pPr>
            <w:r w:rsidRPr="00111EB4">
              <w:rPr>
                <w:rFonts w:hint="eastAsia"/>
                <w:i/>
                <w:iCs/>
                <w:color w:val="000000"/>
              </w:rPr>
              <w:t>Attribution</w:t>
            </w:r>
          </w:p>
        </w:tc>
        <w:tc>
          <w:tcPr>
            <w:tcW w:w="7082" w:type="dxa"/>
          </w:tcPr>
          <w:p w14:paraId="5852C46F" w14:textId="77777777" w:rsidR="00144808" w:rsidRPr="00111EB4" w:rsidRDefault="00144808" w:rsidP="000B0316">
            <w:pPr>
              <w:spacing w:after="0" w:line="240" w:lineRule="auto"/>
              <w:rPr>
                <w:i/>
                <w:iCs/>
                <w:color w:val="0432FF"/>
              </w:rPr>
            </w:pPr>
            <w:r w:rsidRPr="00111EB4">
              <w:rPr>
                <w:rFonts w:hint="eastAsia"/>
                <w:i/>
                <w:iCs/>
                <w:color w:val="000000"/>
              </w:rPr>
              <w:t>Which affiliate owns the application (first valid source).</w:t>
            </w:r>
          </w:p>
          <w:p w14:paraId="7A46BCAC" w14:textId="77777777" w:rsidR="00144808" w:rsidRPr="00111EB4" w:rsidRDefault="00144808" w:rsidP="000B0316">
            <w:pPr>
              <w:spacing w:after="0" w:line="240" w:lineRule="auto"/>
              <w:rPr>
                <w:i/>
                <w:iCs/>
                <w:color w:val="0432FF"/>
              </w:rPr>
            </w:pPr>
            <w:r w:rsidRPr="00111EB4">
              <w:rPr>
                <w:rFonts w:hint="eastAsia"/>
                <w:i/>
                <w:iCs/>
                <w:color w:val="000000"/>
              </w:rPr>
              <w:t>- Primary keys: AttributionId</w:t>
            </w:r>
          </w:p>
          <w:p w14:paraId="06C11756" w14:textId="77777777" w:rsidR="00144808" w:rsidRPr="00111EB4" w:rsidRDefault="00144808" w:rsidP="000B0316">
            <w:pPr>
              <w:spacing w:after="0" w:line="240" w:lineRule="auto"/>
              <w:rPr>
                <w:i/>
                <w:iCs/>
                <w:color w:val="0432FF"/>
              </w:rPr>
            </w:pPr>
            <w:r w:rsidRPr="00111EB4">
              <w:rPr>
                <w:rFonts w:hint="eastAsia"/>
                <w:i/>
                <w:iCs/>
                <w:color w:val="000000"/>
              </w:rPr>
              <w:t>- Foreign keys: ApplicationId → Application, AffiliateId → AffiliateProfile, WinningSubmissionId → Submission</w:t>
            </w:r>
          </w:p>
        </w:tc>
      </w:tr>
      <w:tr w:rsidR="00144808" w14:paraId="2D6BA73B" w14:textId="77777777" w:rsidTr="000B0316">
        <w:tc>
          <w:tcPr>
            <w:tcW w:w="551" w:type="dxa"/>
          </w:tcPr>
          <w:p w14:paraId="4498AE27" w14:textId="77777777" w:rsidR="00144808" w:rsidRPr="00111EB4" w:rsidRDefault="00144808" w:rsidP="000B0316">
            <w:pPr>
              <w:spacing w:after="0" w:line="240" w:lineRule="auto"/>
              <w:rPr>
                <w:i/>
                <w:iCs/>
                <w:color w:val="0432FF"/>
              </w:rPr>
            </w:pPr>
            <w:r w:rsidRPr="00111EB4">
              <w:rPr>
                <w:rFonts w:hint="eastAsia"/>
                <w:i/>
                <w:iCs/>
                <w:color w:val="000000"/>
              </w:rPr>
              <w:t>22</w:t>
            </w:r>
          </w:p>
        </w:tc>
        <w:tc>
          <w:tcPr>
            <w:tcW w:w="1717" w:type="dxa"/>
          </w:tcPr>
          <w:p w14:paraId="305DEF80" w14:textId="77777777" w:rsidR="00144808" w:rsidRPr="00111EB4" w:rsidRDefault="00144808" w:rsidP="000B0316">
            <w:pPr>
              <w:spacing w:after="0" w:line="240" w:lineRule="auto"/>
              <w:rPr>
                <w:i/>
                <w:iCs/>
                <w:color w:val="0432FF"/>
              </w:rPr>
            </w:pPr>
            <w:r w:rsidRPr="00111EB4">
              <w:rPr>
                <w:rFonts w:hint="eastAsia"/>
                <w:i/>
                <w:iCs/>
                <w:color w:val="000000"/>
              </w:rPr>
              <w:t>AiMatchResult</w:t>
            </w:r>
          </w:p>
        </w:tc>
        <w:tc>
          <w:tcPr>
            <w:tcW w:w="7082" w:type="dxa"/>
          </w:tcPr>
          <w:p w14:paraId="1EB9D978" w14:textId="77777777" w:rsidR="00144808" w:rsidRPr="00111EB4" w:rsidRDefault="00144808" w:rsidP="000B0316">
            <w:pPr>
              <w:spacing w:after="0" w:line="240" w:lineRule="auto"/>
              <w:rPr>
                <w:i/>
                <w:iCs/>
                <w:color w:val="0432FF"/>
              </w:rPr>
            </w:pPr>
            <w:r w:rsidRPr="00111EB4">
              <w:rPr>
                <w:rFonts w:hint="eastAsia"/>
                <w:i/>
                <w:iCs/>
                <w:color w:val="000000"/>
              </w:rPr>
              <w:t>Each AI scoring attempt with score, tier, per-requirement results and failure code.</w:t>
            </w:r>
          </w:p>
          <w:p w14:paraId="5AD88D82" w14:textId="77777777" w:rsidR="00144808" w:rsidRPr="00111EB4" w:rsidRDefault="00144808" w:rsidP="000B0316">
            <w:pPr>
              <w:spacing w:after="0" w:line="240" w:lineRule="auto"/>
              <w:rPr>
                <w:i/>
                <w:iCs/>
                <w:color w:val="0432FF"/>
              </w:rPr>
            </w:pPr>
            <w:r w:rsidRPr="00111EB4">
              <w:rPr>
                <w:rFonts w:hint="eastAsia"/>
                <w:i/>
                <w:iCs/>
                <w:color w:val="000000"/>
              </w:rPr>
              <w:t>- Primary keys: MatchResultId</w:t>
            </w:r>
          </w:p>
          <w:p w14:paraId="40B9A7EB" w14:textId="77777777" w:rsidR="00144808" w:rsidRPr="00111EB4" w:rsidRDefault="00144808" w:rsidP="000B0316">
            <w:pPr>
              <w:spacing w:after="0" w:line="240" w:lineRule="auto"/>
              <w:rPr>
                <w:i/>
                <w:iCs/>
                <w:color w:val="0432FF"/>
              </w:rPr>
            </w:pPr>
            <w:r w:rsidRPr="00111EB4">
              <w:rPr>
                <w:rFonts w:hint="eastAsia"/>
                <w:i/>
                <w:iCs/>
                <w:color w:val="000000"/>
              </w:rPr>
              <w:t>- Foreign keys: ApplicationId → Application</w:t>
            </w:r>
          </w:p>
        </w:tc>
      </w:tr>
      <w:tr w:rsidR="00144808" w14:paraId="55A2FE37" w14:textId="77777777" w:rsidTr="000B0316">
        <w:tc>
          <w:tcPr>
            <w:tcW w:w="551" w:type="dxa"/>
          </w:tcPr>
          <w:p w14:paraId="15FB5981" w14:textId="77777777" w:rsidR="00144808" w:rsidRPr="00111EB4" w:rsidRDefault="00144808" w:rsidP="000B0316">
            <w:pPr>
              <w:spacing w:after="0" w:line="240" w:lineRule="auto"/>
              <w:rPr>
                <w:i/>
                <w:iCs/>
                <w:color w:val="0432FF"/>
              </w:rPr>
            </w:pPr>
            <w:r w:rsidRPr="00111EB4">
              <w:rPr>
                <w:rFonts w:hint="eastAsia"/>
                <w:i/>
                <w:iCs/>
                <w:color w:val="000000"/>
              </w:rPr>
              <w:t>23</w:t>
            </w:r>
          </w:p>
        </w:tc>
        <w:tc>
          <w:tcPr>
            <w:tcW w:w="1717" w:type="dxa"/>
          </w:tcPr>
          <w:p w14:paraId="66A55FE2" w14:textId="77777777" w:rsidR="00144808" w:rsidRPr="00111EB4" w:rsidRDefault="00144808" w:rsidP="000B0316">
            <w:pPr>
              <w:spacing w:after="0" w:line="240" w:lineRule="auto"/>
              <w:rPr>
                <w:i/>
                <w:iCs/>
                <w:color w:val="0432FF"/>
              </w:rPr>
            </w:pPr>
            <w:r w:rsidRPr="00111EB4">
              <w:rPr>
                <w:rFonts w:hint="eastAsia"/>
                <w:i/>
                <w:iCs/>
                <w:color w:val="000000"/>
              </w:rPr>
              <w:t>MatchTierConfig</w:t>
            </w:r>
          </w:p>
        </w:tc>
        <w:tc>
          <w:tcPr>
            <w:tcW w:w="7082" w:type="dxa"/>
          </w:tcPr>
          <w:p w14:paraId="715C5FE1" w14:textId="77777777" w:rsidR="00144808" w:rsidRPr="00111EB4" w:rsidRDefault="00144808" w:rsidP="000B0316">
            <w:pPr>
              <w:spacing w:after="0" w:line="240" w:lineRule="auto"/>
              <w:rPr>
                <w:i/>
                <w:iCs/>
                <w:color w:val="0432FF"/>
              </w:rPr>
            </w:pPr>
            <w:r w:rsidRPr="00111EB4">
              <w:rPr>
                <w:rFonts w:hint="eastAsia"/>
                <w:i/>
                <w:iCs/>
                <w:color w:val="000000"/>
              </w:rPr>
              <w:t>Score ranges and colours of match tiers.</w:t>
            </w:r>
          </w:p>
          <w:p w14:paraId="7FD72176" w14:textId="77777777" w:rsidR="00144808" w:rsidRPr="00111EB4" w:rsidRDefault="00144808" w:rsidP="000B0316">
            <w:pPr>
              <w:spacing w:after="0" w:line="240" w:lineRule="auto"/>
              <w:rPr>
                <w:i/>
                <w:iCs/>
                <w:color w:val="0432FF"/>
              </w:rPr>
            </w:pPr>
            <w:r w:rsidRPr="00111EB4">
              <w:rPr>
                <w:rFonts w:hint="eastAsia"/>
                <w:i/>
                <w:iCs/>
                <w:color w:val="000000"/>
              </w:rPr>
              <w:t>- Primary keys: TierCode</w:t>
            </w:r>
          </w:p>
          <w:p w14:paraId="7B2BAD44" w14:textId="77777777" w:rsidR="00144808" w:rsidRPr="00111EB4" w:rsidRDefault="00144808" w:rsidP="000B0316">
            <w:pPr>
              <w:spacing w:after="0" w:line="240" w:lineRule="auto"/>
              <w:rPr>
                <w:i/>
                <w:iCs/>
                <w:color w:val="0432FF"/>
              </w:rPr>
            </w:pPr>
            <w:r w:rsidRPr="00111EB4">
              <w:rPr>
                <w:rFonts w:hint="eastAsia"/>
                <w:i/>
                <w:iCs/>
                <w:color w:val="000000"/>
              </w:rPr>
              <w:t>- Foreign keys: –</w:t>
            </w:r>
          </w:p>
        </w:tc>
      </w:tr>
      <w:tr w:rsidR="00144808" w14:paraId="4E14AAB6" w14:textId="77777777" w:rsidTr="000B0316">
        <w:tc>
          <w:tcPr>
            <w:tcW w:w="551" w:type="dxa"/>
          </w:tcPr>
          <w:p w14:paraId="68FF6F33" w14:textId="77777777" w:rsidR="00144808" w:rsidRPr="00111EB4" w:rsidRDefault="00144808" w:rsidP="000B0316">
            <w:pPr>
              <w:spacing w:after="0" w:line="240" w:lineRule="auto"/>
              <w:rPr>
                <w:i/>
                <w:iCs/>
                <w:color w:val="0432FF"/>
              </w:rPr>
            </w:pPr>
            <w:r w:rsidRPr="00111EB4">
              <w:rPr>
                <w:rFonts w:hint="eastAsia"/>
                <w:i/>
                <w:iCs/>
                <w:color w:val="000000"/>
              </w:rPr>
              <w:t>24</w:t>
            </w:r>
          </w:p>
        </w:tc>
        <w:tc>
          <w:tcPr>
            <w:tcW w:w="1717" w:type="dxa"/>
          </w:tcPr>
          <w:p w14:paraId="2A59F4F5" w14:textId="77777777" w:rsidR="00144808" w:rsidRPr="00111EB4" w:rsidRDefault="00144808" w:rsidP="000B0316">
            <w:pPr>
              <w:spacing w:after="0" w:line="240" w:lineRule="auto"/>
              <w:rPr>
                <w:i/>
                <w:iCs/>
                <w:color w:val="0432FF"/>
              </w:rPr>
            </w:pPr>
            <w:r w:rsidRPr="00111EB4">
              <w:rPr>
                <w:rFonts w:hint="eastAsia"/>
                <w:i/>
                <w:iCs/>
                <w:color w:val="000000"/>
              </w:rPr>
              <w:t>SourcingDelivery</w:t>
            </w:r>
          </w:p>
        </w:tc>
        <w:tc>
          <w:tcPr>
            <w:tcW w:w="7082" w:type="dxa"/>
          </w:tcPr>
          <w:p w14:paraId="58173764" w14:textId="77777777" w:rsidR="00144808" w:rsidRPr="00111EB4" w:rsidRDefault="00144808" w:rsidP="000B0316">
            <w:pPr>
              <w:spacing w:after="0" w:line="240" w:lineRule="auto"/>
              <w:rPr>
                <w:i/>
                <w:iCs/>
                <w:color w:val="0432FF"/>
              </w:rPr>
            </w:pPr>
            <w:r w:rsidRPr="00111EB4">
              <w:rPr>
                <w:rFonts w:hint="eastAsia"/>
                <w:i/>
                <w:iCs/>
                <w:color w:val="000000"/>
              </w:rPr>
              <w:t>CV delivered to the Client of a CV_SOURCING job and the Client decision.</w:t>
            </w:r>
          </w:p>
          <w:p w14:paraId="0DB4CFBF" w14:textId="77777777" w:rsidR="00144808" w:rsidRPr="00111EB4" w:rsidRDefault="00144808" w:rsidP="000B0316">
            <w:pPr>
              <w:spacing w:after="0" w:line="240" w:lineRule="auto"/>
              <w:rPr>
                <w:i/>
                <w:iCs/>
                <w:color w:val="0432FF"/>
              </w:rPr>
            </w:pPr>
            <w:r w:rsidRPr="00111EB4">
              <w:rPr>
                <w:rFonts w:hint="eastAsia"/>
                <w:i/>
                <w:iCs/>
                <w:color w:val="000000"/>
              </w:rPr>
              <w:t>- Primary keys: DeliveryId</w:t>
            </w:r>
          </w:p>
          <w:p w14:paraId="6C9292BF" w14:textId="77777777" w:rsidR="00144808" w:rsidRPr="00111EB4" w:rsidRDefault="00144808" w:rsidP="000B0316">
            <w:pPr>
              <w:spacing w:after="0" w:line="240" w:lineRule="auto"/>
              <w:rPr>
                <w:i/>
                <w:iCs/>
                <w:color w:val="0432FF"/>
              </w:rPr>
            </w:pPr>
            <w:r w:rsidRPr="00111EB4">
              <w:rPr>
                <w:rFonts w:hint="eastAsia"/>
                <w:i/>
                <w:iCs/>
                <w:color w:val="000000"/>
              </w:rPr>
              <w:t>- Foreign keys: JobId → Job, ApplicationId → Application, ReplacedByDeliveryId → SourcingDelivery</w:t>
            </w:r>
          </w:p>
        </w:tc>
      </w:tr>
      <w:tr w:rsidR="00144808" w14:paraId="4C19101F" w14:textId="77777777" w:rsidTr="000B0316">
        <w:tc>
          <w:tcPr>
            <w:tcW w:w="551" w:type="dxa"/>
          </w:tcPr>
          <w:p w14:paraId="09E5F5BE" w14:textId="77777777" w:rsidR="00144808" w:rsidRPr="00111EB4" w:rsidRDefault="00144808" w:rsidP="000B0316">
            <w:pPr>
              <w:spacing w:after="0" w:line="240" w:lineRule="auto"/>
              <w:rPr>
                <w:i/>
                <w:iCs/>
                <w:color w:val="0432FF"/>
              </w:rPr>
            </w:pPr>
            <w:r w:rsidRPr="00111EB4">
              <w:rPr>
                <w:rFonts w:hint="eastAsia"/>
                <w:i/>
                <w:iCs/>
                <w:color w:val="000000"/>
              </w:rPr>
              <w:t>25</w:t>
            </w:r>
          </w:p>
        </w:tc>
        <w:tc>
          <w:tcPr>
            <w:tcW w:w="1717" w:type="dxa"/>
          </w:tcPr>
          <w:p w14:paraId="56112388" w14:textId="77777777" w:rsidR="00144808" w:rsidRPr="00111EB4" w:rsidRDefault="00144808" w:rsidP="000B0316">
            <w:pPr>
              <w:spacing w:after="0" w:line="240" w:lineRule="auto"/>
              <w:rPr>
                <w:i/>
                <w:iCs/>
                <w:color w:val="0432FF"/>
              </w:rPr>
            </w:pPr>
            <w:r w:rsidRPr="00111EB4">
              <w:rPr>
                <w:rFonts w:hint="eastAsia"/>
                <w:i/>
                <w:iCs/>
                <w:color w:val="000000"/>
              </w:rPr>
              <w:t>Interview, InterviewParticipant, InterviewStatusHistory</w:t>
            </w:r>
          </w:p>
        </w:tc>
        <w:tc>
          <w:tcPr>
            <w:tcW w:w="7082" w:type="dxa"/>
          </w:tcPr>
          <w:p w14:paraId="6A8D0A5F" w14:textId="77777777" w:rsidR="00144808" w:rsidRPr="00111EB4" w:rsidRDefault="00144808" w:rsidP="000B0316">
            <w:pPr>
              <w:spacing w:after="0" w:line="240" w:lineRule="auto"/>
              <w:rPr>
                <w:i/>
                <w:iCs/>
                <w:color w:val="0432FF"/>
              </w:rPr>
            </w:pPr>
            <w:r w:rsidRPr="00111EB4">
              <w:rPr>
                <w:rFonts w:hint="eastAsia"/>
                <w:i/>
                <w:iCs/>
                <w:color w:val="000000"/>
              </w:rPr>
              <w:t>Interview rounds, participants and schedule changes.</w:t>
            </w:r>
          </w:p>
          <w:p w14:paraId="3FD3C2EA" w14:textId="77777777" w:rsidR="00144808" w:rsidRPr="00111EB4" w:rsidRDefault="00144808" w:rsidP="000B0316">
            <w:pPr>
              <w:spacing w:after="0" w:line="240" w:lineRule="auto"/>
              <w:rPr>
                <w:i/>
                <w:iCs/>
                <w:color w:val="0432FF"/>
              </w:rPr>
            </w:pPr>
            <w:r w:rsidRPr="00111EB4">
              <w:rPr>
                <w:rFonts w:hint="eastAsia"/>
                <w:i/>
                <w:iCs/>
                <w:color w:val="000000"/>
              </w:rPr>
              <w:t>- Primary keys: InterviewId; InterviewParticipantId; InterviewStatusHistoryId</w:t>
            </w:r>
          </w:p>
          <w:p w14:paraId="39E97422" w14:textId="77777777" w:rsidR="00144808" w:rsidRPr="00111EB4" w:rsidRDefault="00144808" w:rsidP="000B0316">
            <w:pPr>
              <w:spacing w:after="0" w:line="240" w:lineRule="auto"/>
              <w:rPr>
                <w:i/>
                <w:iCs/>
                <w:color w:val="0432FF"/>
              </w:rPr>
            </w:pPr>
            <w:r w:rsidRPr="00111EB4">
              <w:rPr>
                <w:rFonts w:hint="eastAsia"/>
                <w:i/>
                <w:iCs/>
                <w:color w:val="000000"/>
              </w:rPr>
              <w:t>- Foreign keys: ApplicationId → Application, InterviewId → Interview</w:t>
            </w:r>
          </w:p>
        </w:tc>
      </w:tr>
      <w:tr w:rsidR="00144808" w14:paraId="1E37F643" w14:textId="77777777" w:rsidTr="000B0316">
        <w:tc>
          <w:tcPr>
            <w:tcW w:w="551" w:type="dxa"/>
          </w:tcPr>
          <w:p w14:paraId="788C51F2" w14:textId="77777777" w:rsidR="00144808" w:rsidRPr="00111EB4" w:rsidRDefault="00144808" w:rsidP="000B0316">
            <w:pPr>
              <w:spacing w:after="0" w:line="240" w:lineRule="auto"/>
              <w:rPr>
                <w:i/>
                <w:iCs/>
                <w:color w:val="0432FF"/>
              </w:rPr>
            </w:pPr>
            <w:r w:rsidRPr="00111EB4">
              <w:rPr>
                <w:rFonts w:hint="eastAsia"/>
                <w:i/>
                <w:iCs/>
                <w:color w:val="000000"/>
              </w:rPr>
              <w:t>26</w:t>
            </w:r>
          </w:p>
        </w:tc>
        <w:tc>
          <w:tcPr>
            <w:tcW w:w="1717" w:type="dxa"/>
          </w:tcPr>
          <w:p w14:paraId="3A30A534" w14:textId="77777777" w:rsidR="00144808" w:rsidRPr="00111EB4" w:rsidRDefault="00144808" w:rsidP="000B0316">
            <w:pPr>
              <w:spacing w:after="0" w:line="240" w:lineRule="auto"/>
              <w:rPr>
                <w:i/>
                <w:iCs/>
                <w:color w:val="0432FF"/>
              </w:rPr>
            </w:pPr>
            <w:r w:rsidRPr="00111EB4">
              <w:rPr>
                <w:rFonts w:hint="eastAsia"/>
                <w:i/>
                <w:iCs/>
                <w:color w:val="000000"/>
              </w:rPr>
              <w:t>Offer</w:t>
            </w:r>
          </w:p>
        </w:tc>
        <w:tc>
          <w:tcPr>
            <w:tcW w:w="7082" w:type="dxa"/>
          </w:tcPr>
          <w:p w14:paraId="773E9221" w14:textId="77777777" w:rsidR="00144808" w:rsidRPr="00111EB4" w:rsidRDefault="00144808" w:rsidP="000B0316">
            <w:pPr>
              <w:spacing w:after="0" w:line="240" w:lineRule="auto"/>
              <w:rPr>
                <w:i/>
                <w:iCs/>
                <w:color w:val="0432FF"/>
              </w:rPr>
            </w:pPr>
            <w:r w:rsidRPr="00111EB4">
              <w:rPr>
                <w:rFonts w:hint="eastAsia"/>
                <w:i/>
                <w:iCs/>
                <w:color w:val="000000"/>
              </w:rPr>
              <w:t>Versioned job offer with salary basis and period, expiry and response.</w:t>
            </w:r>
          </w:p>
          <w:p w14:paraId="3678FED0" w14:textId="77777777" w:rsidR="00144808" w:rsidRPr="00111EB4" w:rsidRDefault="00144808" w:rsidP="000B0316">
            <w:pPr>
              <w:spacing w:after="0" w:line="240" w:lineRule="auto"/>
              <w:rPr>
                <w:i/>
                <w:iCs/>
                <w:color w:val="0432FF"/>
              </w:rPr>
            </w:pPr>
            <w:r w:rsidRPr="00111EB4">
              <w:rPr>
                <w:rFonts w:hint="eastAsia"/>
                <w:i/>
                <w:iCs/>
                <w:color w:val="000000"/>
              </w:rPr>
              <w:t>- Primary keys: OfferId</w:t>
            </w:r>
          </w:p>
          <w:p w14:paraId="5AD45118" w14:textId="77777777" w:rsidR="00144808" w:rsidRPr="00111EB4" w:rsidRDefault="00144808" w:rsidP="000B0316">
            <w:pPr>
              <w:spacing w:after="0" w:line="240" w:lineRule="auto"/>
              <w:rPr>
                <w:i/>
                <w:iCs/>
                <w:color w:val="0432FF"/>
              </w:rPr>
            </w:pPr>
            <w:r w:rsidRPr="00111EB4">
              <w:rPr>
                <w:rFonts w:hint="eastAsia"/>
                <w:i/>
                <w:iCs/>
                <w:color w:val="000000"/>
              </w:rPr>
              <w:t>- Foreign keys: ApplicationId → Application, CreatedBy → AppUser</w:t>
            </w:r>
          </w:p>
        </w:tc>
      </w:tr>
      <w:tr w:rsidR="00144808" w14:paraId="3A0FC5C6" w14:textId="77777777" w:rsidTr="000B0316">
        <w:tc>
          <w:tcPr>
            <w:tcW w:w="551" w:type="dxa"/>
          </w:tcPr>
          <w:p w14:paraId="63EF3B6F" w14:textId="77777777" w:rsidR="00144808" w:rsidRPr="00111EB4" w:rsidRDefault="00144808" w:rsidP="000B0316">
            <w:pPr>
              <w:spacing w:after="0" w:line="240" w:lineRule="auto"/>
              <w:rPr>
                <w:i/>
                <w:iCs/>
                <w:color w:val="0432FF"/>
              </w:rPr>
            </w:pPr>
            <w:r w:rsidRPr="00111EB4">
              <w:rPr>
                <w:rFonts w:hint="eastAsia"/>
                <w:i/>
                <w:iCs/>
                <w:color w:val="000000"/>
              </w:rPr>
              <w:t>27</w:t>
            </w:r>
          </w:p>
        </w:tc>
        <w:tc>
          <w:tcPr>
            <w:tcW w:w="1717" w:type="dxa"/>
          </w:tcPr>
          <w:p w14:paraId="6BC7FC05" w14:textId="77777777" w:rsidR="00144808" w:rsidRPr="00111EB4" w:rsidRDefault="00144808" w:rsidP="000B0316">
            <w:pPr>
              <w:spacing w:after="0" w:line="240" w:lineRule="auto"/>
              <w:rPr>
                <w:i/>
                <w:iCs/>
                <w:color w:val="0432FF"/>
              </w:rPr>
            </w:pPr>
            <w:r w:rsidRPr="00111EB4">
              <w:rPr>
                <w:rFonts w:hint="eastAsia"/>
                <w:i/>
                <w:iCs/>
                <w:color w:val="000000"/>
              </w:rPr>
              <w:t>Placement</w:t>
            </w:r>
          </w:p>
        </w:tc>
        <w:tc>
          <w:tcPr>
            <w:tcW w:w="7082" w:type="dxa"/>
          </w:tcPr>
          <w:p w14:paraId="721C3ED4" w14:textId="77777777" w:rsidR="00144808" w:rsidRPr="00111EB4" w:rsidRDefault="00144808" w:rsidP="000B0316">
            <w:pPr>
              <w:spacing w:after="0" w:line="240" w:lineRule="auto"/>
              <w:rPr>
                <w:i/>
                <w:iCs/>
                <w:color w:val="0432FF"/>
              </w:rPr>
            </w:pPr>
            <w:r w:rsidRPr="00111EB4">
              <w:rPr>
                <w:rFonts w:hint="eastAsia"/>
                <w:i/>
                <w:iCs/>
                <w:color w:val="000000"/>
              </w:rPr>
              <w:t>Confirmed start of work.</w:t>
            </w:r>
          </w:p>
          <w:p w14:paraId="40A34453" w14:textId="77777777" w:rsidR="00144808" w:rsidRPr="00111EB4" w:rsidRDefault="00144808" w:rsidP="000B0316">
            <w:pPr>
              <w:spacing w:after="0" w:line="240" w:lineRule="auto"/>
              <w:rPr>
                <w:i/>
                <w:iCs/>
                <w:color w:val="0432FF"/>
              </w:rPr>
            </w:pPr>
            <w:r w:rsidRPr="00111EB4">
              <w:rPr>
                <w:rFonts w:hint="eastAsia"/>
                <w:i/>
                <w:iCs/>
                <w:color w:val="000000"/>
              </w:rPr>
              <w:t>- Primary keys: PlacementId</w:t>
            </w:r>
          </w:p>
          <w:p w14:paraId="528100FD" w14:textId="77777777" w:rsidR="00144808" w:rsidRPr="00111EB4" w:rsidRDefault="00144808" w:rsidP="000B0316">
            <w:pPr>
              <w:spacing w:after="0" w:line="240" w:lineRule="auto"/>
              <w:rPr>
                <w:i/>
                <w:iCs/>
                <w:color w:val="0432FF"/>
              </w:rPr>
            </w:pPr>
            <w:r w:rsidRPr="00111EB4">
              <w:rPr>
                <w:rFonts w:hint="eastAsia"/>
                <w:i/>
                <w:iCs/>
                <w:color w:val="000000"/>
              </w:rPr>
              <w:t>- Foreign keys: ApplicationId → Application, OfferId → Offer, ReplacementSlotId → ReplacementSlot</w:t>
            </w:r>
          </w:p>
        </w:tc>
      </w:tr>
      <w:tr w:rsidR="00144808" w14:paraId="42A2B3ED" w14:textId="77777777" w:rsidTr="000B0316">
        <w:tc>
          <w:tcPr>
            <w:tcW w:w="551" w:type="dxa"/>
          </w:tcPr>
          <w:p w14:paraId="0A230AEF" w14:textId="77777777" w:rsidR="00144808" w:rsidRPr="00111EB4" w:rsidRDefault="00144808" w:rsidP="000B0316">
            <w:pPr>
              <w:spacing w:after="0" w:line="240" w:lineRule="auto"/>
              <w:rPr>
                <w:i/>
                <w:iCs/>
                <w:color w:val="0432FF"/>
              </w:rPr>
            </w:pPr>
            <w:r w:rsidRPr="00111EB4">
              <w:rPr>
                <w:rFonts w:hint="eastAsia"/>
                <w:i/>
                <w:iCs/>
                <w:color w:val="000000"/>
              </w:rPr>
              <w:t>28</w:t>
            </w:r>
          </w:p>
        </w:tc>
        <w:tc>
          <w:tcPr>
            <w:tcW w:w="1717" w:type="dxa"/>
          </w:tcPr>
          <w:p w14:paraId="7D6729AB" w14:textId="77777777" w:rsidR="00144808" w:rsidRPr="00111EB4" w:rsidRDefault="00144808" w:rsidP="000B0316">
            <w:pPr>
              <w:spacing w:after="0" w:line="240" w:lineRule="auto"/>
              <w:rPr>
                <w:i/>
                <w:iCs/>
                <w:color w:val="0432FF"/>
              </w:rPr>
            </w:pPr>
            <w:r w:rsidRPr="00111EB4">
              <w:rPr>
                <w:rFonts w:hint="eastAsia"/>
                <w:i/>
                <w:iCs/>
                <w:color w:val="000000"/>
              </w:rPr>
              <w:t>Warranty</w:t>
            </w:r>
          </w:p>
        </w:tc>
        <w:tc>
          <w:tcPr>
            <w:tcW w:w="7082" w:type="dxa"/>
          </w:tcPr>
          <w:p w14:paraId="79B683D2" w14:textId="77777777" w:rsidR="00144808" w:rsidRPr="00111EB4" w:rsidRDefault="00144808" w:rsidP="000B0316">
            <w:pPr>
              <w:spacing w:after="0" w:line="240" w:lineRule="auto"/>
              <w:rPr>
                <w:i/>
                <w:iCs/>
                <w:color w:val="0432FF"/>
              </w:rPr>
            </w:pPr>
            <w:r w:rsidRPr="00111EB4">
              <w:rPr>
                <w:rFonts w:hint="eastAsia"/>
                <w:i/>
                <w:iCs/>
                <w:color w:val="000000"/>
              </w:rPr>
              <w:t>Warranty period of a Headhunt placement.</w:t>
            </w:r>
          </w:p>
          <w:p w14:paraId="69EC157C" w14:textId="77777777" w:rsidR="00144808" w:rsidRPr="00111EB4" w:rsidRDefault="00144808" w:rsidP="000B0316">
            <w:pPr>
              <w:spacing w:after="0" w:line="240" w:lineRule="auto"/>
              <w:rPr>
                <w:i/>
                <w:iCs/>
                <w:color w:val="0432FF"/>
              </w:rPr>
            </w:pPr>
            <w:r w:rsidRPr="00111EB4">
              <w:rPr>
                <w:rFonts w:hint="eastAsia"/>
                <w:i/>
                <w:iCs/>
                <w:color w:val="000000"/>
              </w:rPr>
              <w:t>- Primary keys: WarrantyId</w:t>
            </w:r>
          </w:p>
          <w:p w14:paraId="21011C2D" w14:textId="77777777" w:rsidR="00144808" w:rsidRPr="00111EB4" w:rsidRDefault="00144808" w:rsidP="000B0316">
            <w:pPr>
              <w:spacing w:after="0" w:line="240" w:lineRule="auto"/>
              <w:rPr>
                <w:i/>
                <w:iCs/>
                <w:color w:val="0432FF"/>
              </w:rPr>
            </w:pPr>
            <w:r w:rsidRPr="00111EB4">
              <w:rPr>
                <w:rFonts w:hint="eastAsia"/>
                <w:i/>
                <w:iCs/>
                <w:color w:val="000000"/>
              </w:rPr>
              <w:t>- Foreign keys: PlacementId → Placement</w:t>
            </w:r>
          </w:p>
        </w:tc>
      </w:tr>
      <w:tr w:rsidR="00144808" w14:paraId="457E0F28" w14:textId="77777777" w:rsidTr="000B0316">
        <w:tc>
          <w:tcPr>
            <w:tcW w:w="551" w:type="dxa"/>
          </w:tcPr>
          <w:p w14:paraId="76DD732C" w14:textId="77777777" w:rsidR="00144808" w:rsidRPr="00111EB4" w:rsidRDefault="00144808" w:rsidP="000B0316">
            <w:pPr>
              <w:spacing w:after="0" w:line="240" w:lineRule="auto"/>
              <w:rPr>
                <w:i/>
                <w:iCs/>
                <w:color w:val="0432FF"/>
              </w:rPr>
            </w:pPr>
            <w:r w:rsidRPr="00111EB4">
              <w:rPr>
                <w:rFonts w:hint="eastAsia"/>
                <w:i/>
                <w:iCs/>
                <w:color w:val="000000"/>
              </w:rPr>
              <w:lastRenderedPageBreak/>
              <w:t>29</w:t>
            </w:r>
          </w:p>
        </w:tc>
        <w:tc>
          <w:tcPr>
            <w:tcW w:w="1717" w:type="dxa"/>
          </w:tcPr>
          <w:p w14:paraId="2898444A" w14:textId="77777777" w:rsidR="00144808" w:rsidRPr="00111EB4" w:rsidRDefault="00144808" w:rsidP="000B0316">
            <w:pPr>
              <w:spacing w:after="0" w:line="240" w:lineRule="auto"/>
              <w:rPr>
                <w:i/>
                <w:iCs/>
                <w:color w:val="0432FF"/>
              </w:rPr>
            </w:pPr>
            <w:r w:rsidRPr="00111EB4">
              <w:rPr>
                <w:rFonts w:hint="eastAsia"/>
                <w:i/>
                <w:iCs/>
                <w:color w:val="000000"/>
              </w:rPr>
              <w:t>ServiceFee</w:t>
            </w:r>
          </w:p>
        </w:tc>
        <w:tc>
          <w:tcPr>
            <w:tcW w:w="7082" w:type="dxa"/>
          </w:tcPr>
          <w:p w14:paraId="74809489" w14:textId="77777777" w:rsidR="00144808" w:rsidRPr="00111EB4" w:rsidRDefault="00144808" w:rsidP="000B0316">
            <w:pPr>
              <w:spacing w:after="0" w:line="240" w:lineRule="auto"/>
              <w:rPr>
                <w:i/>
                <w:iCs/>
                <w:color w:val="0432FF"/>
              </w:rPr>
            </w:pPr>
            <w:r w:rsidRPr="00111EB4">
              <w:rPr>
                <w:rFonts w:hint="eastAsia"/>
                <w:i/>
                <w:iCs/>
                <w:color w:val="000000"/>
              </w:rPr>
              <w:t>Fee charged to the Client (placement fee, Sourcing deposit or settlement) with due date and payment reference.</w:t>
            </w:r>
          </w:p>
          <w:p w14:paraId="03CF3AD1" w14:textId="77777777" w:rsidR="00144808" w:rsidRPr="00111EB4" w:rsidRDefault="00144808" w:rsidP="000B0316">
            <w:pPr>
              <w:spacing w:after="0" w:line="240" w:lineRule="auto"/>
              <w:rPr>
                <w:i/>
                <w:iCs/>
                <w:color w:val="0432FF"/>
              </w:rPr>
            </w:pPr>
            <w:r w:rsidRPr="00111EB4">
              <w:rPr>
                <w:rFonts w:hint="eastAsia"/>
                <w:i/>
                <w:iCs/>
                <w:color w:val="000000"/>
              </w:rPr>
              <w:t>- Primary keys: ServiceFeeId</w:t>
            </w:r>
          </w:p>
          <w:p w14:paraId="40101EE5" w14:textId="77777777" w:rsidR="00144808" w:rsidRPr="00111EB4" w:rsidRDefault="00144808" w:rsidP="000B0316">
            <w:pPr>
              <w:spacing w:after="0" w:line="240" w:lineRule="auto"/>
              <w:rPr>
                <w:i/>
                <w:iCs/>
                <w:color w:val="0432FF"/>
              </w:rPr>
            </w:pPr>
            <w:r w:rsidRPr="00111EB4">
              <w:rPr>
                <w:rFonts w:hint="eastAsia"/>
                <w:i/>
                <w:iCs/>
                <w:color w:val="000000"/>
              </w:rPr>
              <w:t>- Foreign keys: PlacementId → Placement, JobId → Job, CompanyId → Company</w:t>
            </w:r>
          </w:p>
        </w:tc>
      </w:tr>
      <w:tr w:rsidR="00144808" w14:paraId="171A6E2B" w14:textId="77777777" w:rsidTr="000B0316">
        <w:tc>
          <w:tcPr>
            <w:tcW w:w="551" w:type="dxa"/>
          </w:tcPr>
          <w:p w14:paraId="101854D1" w14:textId="77777777" w:rsidR="00144808" w:rsidRPr="00111EB4" w:rsidRDefault="00144808" w:rsidP="000B0316">
            <w:pPr>
              <w:spacing w:after="0" w:line="240" w:lineRule="auto"/>
              <w:rPr>
                <w:i/>
                <w:iCs/>
                <w:color w:val="0432FF"/>
              </w:rPr>
            </w:pPr>
            <w:r w:rsidRPr="00111EB4">
              <w:rPr>
                <w:rFonts w:hint="eastAsia"/>
                <w:i/>
                <w:iCs/>
                <w:color w:val="000000"/>
              </w:rPr>
              <w:t>30</w:t>
            </w:r>
          </w:p>
        </w:tc>
        <w:tc>
          <w:tcPr>
            <w:tcW w:w="1717" w:type="dxa"/>
          </w:tcPr>
          <w:p w14:paraId="107A7CE4" w14:textId="77777777" w:rsidR="00144808" w:rsidRPr="00111EB4" w:rsidRDefault="00144808" w:rsidP="000B0316">
            <w:pPr>
              <w:spacing w:after="0" w:line="240" w:lineRule="auto"/>
              <w:rPr>
                <w:i/>
                <w:iCs/>
                <w:color w:val="0432FF"/>
              </w:rPr>
            </w:pPr>
            <w:r w:rsidRPr="00111EB4">
              <w:rPr>
                <w:rFonts w:hint="eastAsia"/>
                <w:i/>
                <w:iCs/>
                <w:color w:val="000000"/>
              </w:rPr>
              <w:t>ReplacementSlot</w:t>
            </w:r>
          </w:p>
        </w:tc>
        <w:tc>
          <w:tcPr>
            <w:tcW w:w="7082" w:type="dxa"/>
          </w:tcPr>
          <w:p w14:paraId="4615FBB0" w14:textId="77777777" w:rsidR="00144808" w:rsidRPr="00111EB4" w:rsidRDefault="00144808" w:rsidP="000B0316">
            <w:pPr>
              <w:spacing w:after="0" w:line="240" w:lineRule="auto"/>
              <w:rPr>
                <w:i/>
                <w:iCs/>
                <w:color w:val="0432FF"/>
              </w:rPr>
            </w:pPr>
            <w:r w:rsidRPr="00111EB4">
              <w:rPr>
                <w:rFonts w:hint="eastAsia"/>
                <w:i/>
                <w:iCs/>
                <w:color w:val="000000"/>
              </w:rPr>
              <w:t>Free replacement opened after a confirmed resignation during warranty.</w:t>
            </w:r>
          </w:p>
          <w:p w14:paraId="54656601" w14:textId="77777777" w:rsidR="00144808" w:rsidRPr="00111EB4" w:rsidRDefault="00144808" w:rsidP="000B0316">
            <w:pPr>
              <w:spacing w:after="0" w:line="240" w:lineRule="auto"/>
              <w:rPr>
                <w:i/>
                <w:iCs/>
                <w:color w:val="0432FF"/>
              </w:rPr>
            </w:pPr>
            <w:r w:rsidRPr="00111EB4">
              <w:rPr>
                <w:rFonts w:hint="eastAsia"/>
                <w:i/>
                <w:iCs/>
                <w:color w:val="000000"/>
              </w:rPr>
              <w:t>- Primary keys: ReplacementSlotId</w:t>
            </w:r>
          </w:p>
          <w:p w14:paraId="510710C0" w14:textId="77777777" w:rsidR="00144808" w:rsidRPr="00111EB4" w:rsidRDefault="00144808" w:rsidP="000B0316">
            <w:pPr>
              <w:spacing w:after="0" w:line="240" w:lineRule="auto"/>
              <w:rPr>
                <w:i/>
                <w:iCs/>
                <w:color w:val="0432FF"/>
              </w:rPr>
            </w:pPr>
            <w:r w:rsidRPr="00111EB4">
              <w:rPr>
                <w:rFonts w:hint="eastAsia"/>
                <w:i/>
                <w:iCs/>
                <w:color w:val="000000"/>
              </w:rPr>
              <w:t>- Foreign keys: JobId → Job, OriginalPlacementId → Placement, ServiceFeeId → ServiceFee, FilledByPlacementId → Placement</w:t>
            </w:r>
          </w:p>
        </w:tc>
      </w:tr>
      <w:tr w:rsidR="00144808" w14:paraId="1993FB77" w14:textId="77777777" w:rsidTr="000B0316">
        <w:tc>
          <w:tcPr>
            <w:tcW w:w="551" w:type="dxa"/>
          </w:tcPr>
          <w:p w14:paraId="6C0127FB" w14:textId="77777777" w:rsidR="00144808" w:rsidRPr="00111EB4" w:rsidRDefault="00144808" w:rsidP="000B0316">
            <w:pPr>
              <w:spacing w:after="0" w:line="240" w:lineRule="auto"/>
              <w:rPr>
                <w:i/>
                <w:iCs/>
                <w:color w:val="0432FF"/>
              </w:rPr>
            </w:pPr>
            <w:r w:rsidRPr="00111EB4">
              <w:rPr>
                <w:rFonts w:hint="eastAsia"/>
                <w:i/>
                <w:iCs/>
                <w:color w:val="000000"/>
              </w:rPr>
              <w:t>31</w:t>
            </w:r>
          </w:p>
        </w:tc>
        <w:tc>
          <w:tcPr>
            <w:tcW w:w="1717" w:type="dxa"/>
          </w:tcPr>
          <w:p w14:paraId="0367C984" w14:textId="77777777" w:rsidR="00144808" w:rsidRPr="00111EB4" w:rsidRDefault="00144808" w:rsidP="000B0316">
            <w:pPr>
              <w:spacing w:after="0" w:line="240" w:lineRule="auto"/>
              <w:rPr>
                <w:i/>
                <w:iCs/>
                <w:color w:val="0432FF"/>
              </w:rPr>
            </w:pPr>
            <w:r w:rsidRPr="00111EB4">
              <w:rPr>
                <w:rFonts w:hint="eastAsia"/>
                <w:i/>
                <w:iCs/>
                <w:color w:val="000000"/>
              </w:rPr>
              <w:t>CommissionRule, CommissionMilestone</w:t>
            </w:r>
          </w:p>
        </w:tc>
        <w:tc>
          <w:tcPr>
            <w:tcW w:w="7082" w:type="dxa"/>
          </w:tcPr>
          <w:p w14:paraId="3FAA6DD9" w14:textId="77777777" w:rsidR="00144808" w:rsidRPr="00111EB4" w:rsidRDefault="00144808" w:rsidP="000B0316">
            <w:pPr>
              <w:spacing w:after="0" w:line="240" w:lineRule="auto"/>
              <w:rPr>
                <w:i/>
                <w:iCs/>
                <w:color w:val="0432FF"/>
              </w:rPr>
            </w:pPr>
            <w:r w:rsidRPr="00111EB4">
              <w:rPr>
                <w:rFonts w:hint="eastAsia"/>
                <w:i/>
                <w:iCs/>
                <w:color w:val="000000"/>
              </w:rPr>
              <w:t>Configurable commission rates per service type and milestone.</w:t>
            </w:r>
          </w:p>
          <w:p w14:paraId="0844EDB6" w14:textId="77777777" w:rsidR="00144808" w:rsidRPr="00111EB4" w:rsidRDefault="00144808" w:rsidP="000B0316">
            <w:pPr>
              <w:spacing w:after="0" w:line="240" w:lineRule="auto"/>
              <w:rPr>
                <w:i/>
                <w:iCs/>
                <w:color w:val="0432FF"/>
              </w:rPr>
            </w:pPr>
            <w:r w:rsidRPr="00111EB4">
              <w:rPr>
                <w:rFonts w:hint="eastAsia"/>
                <w:i/>
                <w:iCs/>
                <w:color w:val="000000"/>
              </w:rPr>
              <w:t>- Primary keys: CommissionRuleId; MilestoneCode</w:t>
            </w:r>
          </w:p>
          <w:p w14:paraId="5760045B" w14:textId="77777777" w:rsidR="00144808" w:rsidRPr="00111EB4" w:rsidRDefault="00144808" w:rsidP="000B0316">
            <w:pPr>
              <w:spacing w:after="0" w:line="240" w:lineRule="auto"/>
              <w:rPr>
                <w:i/>
                <w:iCs/>
                <w:color w:val="0432FF"/>
              </w:rPr>
            </w:pPr>
            <w:r w:rsidRPr="00111EB4">
              <w:rPr>
                <w:rFonts w:hint="eastAsia"/>
                <w:i/>
                <w:iCs/>
                <w:color w:val="000000"/>
              </w:rPr>
              <w:t>- Foreign keys: ServiceTypeId → ServiceType</w:t>
            </w:r>
          </w:p>
        </w:tc>
      </w:tr>
      <w:tr w:rsidR="00144808" w14:paraId="18EC447D" w14:textId="77777777" w:rsidTr="000B0316">
        <w:tc>
          <w:tcPr>
            <w:tcW w:w="551" w:type="dxa"/>
          </w:tcPr>
          <w:p w14:paraId="5D22C6FD" w14:textId="77777777" w:rsidR="00144808" w:rsidRPr="00111EB4" w:rsidRDefault="00144808" w:rsidP="000B0316">
            <w:pPr>
              <w:spacing w:after="0" w:line="240" w:lineRule="auto"/>
              <w:rPr>
                <w:i/>
                <w:iCs/>
                <w:color w:val="0432FF"/>
              </w:rPr>
            </w:pPr>
            <w:r w:rsidRPr="00111EB4">
              <w:rPr>
                <w:rFonts w:hint="eastAsia"/>
                <w:i/>
                <w:iCs/>
                <w:color w:val="000000"/>
              </w:rPr>
              <w:t>32</w:t>
            </w:r>
          </w:p>
        </w:tc>
        <w:tc>
          <w:tcPr>
            <w:tcW w:w="1717" w:type="dxa"/>
          </w:tcPr>
          <w:p w14:paraId="1A38D20C" w14:textId="77777777" w:rsidR="00144808" w:rsidRPr="00111EB4" w:rsidRDefault="00144808" w:rsidP="000B0316">
            <w:pPr>
              <w:spacing w:after="0" w:line="240" w:lineRule="auto"/>
              <w:rPr>
                <w:i/>
                <w:iCs/>
                <w:color w:val="0432FF"/>
              </w:rPr>
            </w:pPr>
            <w:r w:rsidRPr="00111EB4">
              <w:rPr>
                <w:rFonts w:hint="eastAsia"/>
                <w:i/>
                <w:iCs/>
                <w:color w:val="000000"/>
              </w:rPr>
              <w:t>Commission</w:t>
            </w:r>
          </w:p>
        </w:tc>
        <w:tc>
          <w:tcPr>
            <w:tcW w:w="7082" w:type="dxa"/>
          </w:tcPr>
          <w:p w14:paraId="10DECCB0" w14:textId="77777777" w:rsidR="00144808" w:rsidRPr="00111EB4" w:rsidRDefault="00144808" w:rsidP="000B0316">
            <w:pPr>
              <w:spacing w:after="0" w:line="240" w:lineRule="auto"/>
              <w:rPr>
                <w:i/>
                <w:iCs/>
                <w:color w:val="0432FF"/>
              </w:rPr>
            </w:pPr>
            <w:r w:rsidRPr="00111EB4">
              <w:rPr>
                <w:rFonts w:hint="eastAsia"/>
                <w:i/>
                <w:iCs/>
                <w:color w:val="000000"/>
              </w:rPr>
              <w:t>Affiliate commission with rule and calculation snapshots and status.</w:t>
            </w:r>
          </w:p>
          <w:p w14:paraId="4E5F2380" w14:textId="77777777" w:rsidR="00144808" w:rsidRPr="00111EB4" w:rsidRDefault="00144808" w:rsidP="000B0316">
            <w:pPr>
              <w:spacing w:after="0" w:line="240" w:lineRule="auto"/>
              <w:rPr>
                <w:i/>
                <w:iCs/>
                <w:color w:val="0432FF"/>
              </w:rPr>
            </w:pPr>
            <w:r w:rsidRPr="00111EB4">
              <w:rPr>
                <w:rFonts w:hint="eastAsia"/>
                <w:i/>
                <w:iCs/>
                <w:color w:val="000000"/>
              </w:rPr>
              <w:t>- Primary keys: CommissionId</w:t>
            </w:r>
          </w:p>
          <w:p w14:paraId="32E1BBBE" w14:textId="77777777" w:rsidR="00144808" w:rsidRPr="00111EB4" w:rsidRDefault="00144808" w:rsidP="000B0316">
            <w:pPr>
              <w:spacing w:after="0" w:line="240" w:lineRule="auto"/>
              <w:rPr>
                <w:i/>
                <w:iCs/>
                <w:color w:val="0432FF"/>
              </w:rPr>
            </w:pPr>
            <w:r w:rsidRPr="00111EB4">
              <w:rPr>
                <w:rFonts w:hint="eastAsia"/>
                <w:i/>
                <w:iCs/>
                <w:color w:val="000000"/>
              </w:rPr>
              <w:t>- Foreign keys: AttributionId → Attribution, PlacementId → Placement, SourcingDeliveryId → SourcingDelivery, CommissionRuleId → CommissionRule</w:t>
            </w:r>
          </w:p>
        </w:tc>
      </w:tr>
      <w:tr w:rsidR="00144808" w14:paraId="38160BFA" w14:textId="77777777" w:rsidTr="000B0316">
        <w:tc>
          <w:tcPr>
            <w:tcW w:w="551" w:type="dxa"/>
          </w:tcPr>
          <w:p w14:paraId="3B0C286E" w14:textId="77777777" w:rsidR="00144808" w:rsidRPr="00111EB4" w:rsidRDefault="00144808" w:rsidP="000B0316">
            <w:pPr>
              <w:spacing w:after="0" w:line="240" w:lineRule="auto"/>
              <w:rPr>
                <w:i/>
                <w:iCs/>
                <w:color w:val="0432FF"/>
              </w:rPr>
            </w:pPr>
            <w:r w:rsidRPr="00111EB4">
              <w:rPr>
                <w:rFonts w:hint="eastAsia"/>
                <w:i/>
                <w:iCs/>
                <w:color w:val="000000"/>
              </w:rPr>
              <w:t>33</w:t>
            </w:r>
          </w:p>
        </w:tc>
        <w:tc>
          <w:tcPr>
            <w:tcW w:w="1717" w:type="dxa"/>
          </w:tcPr>
          <w:p w14:paraId="5C77E691" w14:textId="77777777" w:rsidR="00144808" w:rsidRPr="00111EB4" w:rsidRDefault="00144808" w:rsidP="000B0316">
            <w:pPr>
              <w:spacing w:after="0" w:line="240" w:lineRule="auto"/>
              <w:rPr>
                <w:i/>
                <w:iCs/>
                <w:color w:val="0432FF"/>
              </w:rPr>
            </w:pPr>
            <w:r w:rsidRPr="00111EB4">
              <w:rPr>
                <w:rFonts w:hint="eastAsia"/>
                <w:i/>
                <w:iCs/>
                <w:color w:val="000000"/>
              </w:rPr>
              <w:t>CommissionAdjustment</w:t>
            </w:r>
          </w:p>
        </w:tc>
        <w:tc>
          <w:tcPr>
            <w:tcW w:w="7082" w:type="dxa"/>
          </w:tcPr>
          <w:p w14:paraId="7ED52403" w14:textId="77777777" w:rsidR="00144808" w:rsidRPr="00111EB4" w:rsidRDefault="00144808" w:rsidP="000B0316">
            <w:pPr>
              <w:spacing w:after="0" w:line="240" w:lineRule="auto"/>
              <w:rPr>
                <w:i/>
                <w:iCs/>
                <w:color w:val="0432FF"/>
              </w:rPr>
            </w:pPr>
            <w:r w:rsidRPr="00111EB4">
              <w:rPr>
                <w:rFonts w:hint="eastAsia"/>
                <w:i/>
                <w:iCs/>
                <w:color w:val="000000"/>
              </w:rPr>
              <w:t>Audit of manual commission amount changes.</w:t>
            </w:r>
          </w:p>
          <w:p w14:paraId="51D3710A" w14:textId="77777777" w:rsidR="00144808" w:rsidRPr="00111EB4" w:rsidRDefault="00144808" w:rsidP="000B0316">
            <w:pPr>
              <w:spacing w:after="0" w:line="240" w:lineRule="auto"/>
              <w:rPr>
                <w:i/>
                <w:iCs/>
                <w:color w:val="0432FF"/>
              </w:rPr>
            </w:pPr>
            <w:r w:rsidRPr="00111EB4">
              <w:rPr>
                <w:rFonts w:hint="eastAsia"/>
                <w:i/>
                <w:iCs/>
                <w:color w:val="000000"/>
              </w:rPr>
              <w:t>- Primary keys: CommissionAdjustmentId</w:t>
            </w:r>
          </w:p>
          <w:p w14:paraId="37A4607A" w14:textId="77777777" w:rsidR="00144808" w:rsidRPr="00111EB4" w:rsidRDefault="00144808" w:rsidP="000B0316">
            <w:pPr>
              <w:spacing w:after="0" w:line="240" w:lineRule="auto"/>
              <w:rPr>
                <w:i/>
                <w:iCs/>
                <w:color w:val="0432FF"/>
              </w:rPr>
            </w:pPr>
            <w:r w:rsidRPr="00111EB4">
              <w:rPr>
                <w:rFonts w:hint="eastAsia"/>
                <w:i/>
                <w:iCs/>
                <w:color w:val="000000"/>
              </w:rPr>
              <w:t>- Foreign keys: CommissionId → Commission</w:t>
            </w:r>
          </w:p>
        </w:tc>
      </w:tr>
      <w:tr w:rsidR="00144808" w14:paraId="3CEC4C60" w14:textId="77777777" w:rsidTr="000B0316">
        <w:tc>
          <w:tcPr>
            <w:tcW w:w="551" w:type="dxa"/>
          </w:tcPr>
          <w:p w14:paraId="40D63FA0" w14:textId="77777777" w:rsidR="00144808" w:rsidRPr="00111EB4" w:rsidRDefault="00144808" w:rsidP="000B0316">
            <w:pPr>
              <w:spacing w:after="0" w:line="240" w:lineRule="auto"/>
              <w:rPr>
                <w:i/>
                <w:iCs/>
                <w:color w:val="0432FF"/>
              </w:rPr>
            </w:pPr>
            <w:r w:rsidRPr="00111EB4">
              <w:rPr>
                <w:rFonts w:hint="eastAsia"/>
                <w:i/>
                <w:iCs/>
                <w:color w:val="000000"/>
              </w:rPr>
              <w:t>34</w:t>
            </w:r>
          </w:p>
        </w:tc>
        <w:tc>
          <w:tcPr>
            <w:tcW w:w="1717" w:type="dxa"/>
          </w:tcPr>
          <w:p w14:paraId="7653B3BD" w14:textId="77777777" w:rsidR="00144808" w:rsidRPr="00111EB4" w:rsidRDefault="00144808" w:rsidP="000B0316">
            <w:pPr>
              <w:spacing w:after="0" w:line="240" w:lineRule="auto"/>
              <w:rPr>
                <w:i/>
                <w:iCs/>
                <w:color w:val="0432FF"/>
              </w:rPr>
            </w:pPr>
            <w:r w:rsidRPr="00111EB4">
              <w:rPr>
                <w:rFonts w:hint="eastAsia"/>
                <w:i/>
                <w:iCs/>
                <w:color w:val="000000"/>
              </w:rPr>
              <w:t>Payout</w:t>
            </w:r>
          </w:p>
        </w:tc>
        <w:tc>
          <w:tcPr>
            <w:tcW w:w="7082" w:type="dxa"/>
          </w:tcPr>
          <w:p w14:paraId="042358F8" w14:textId="77777777" w:rsidR="00144808" w:rsidRPr="00111EB4" w:rsidRDefault="00144808" w:rsidP="000B0316">
            <w:pPr>
              <w:spacing w:after="0" w:line="240" w:lineRule="auto"/>
              <w:rPr>
                <w:i/>
                <w:iCs/>
                <w:color w:val="0432FF"/>
              </w:rPr>
            </w:pPr>
            <w:r w:rsidRPr="00111EB4">
              <w:rPr>
                <w:rFonts w:hint="eastAsia"/>
                <w:i/>
                <w:iCs/>
                <w:color w:val="000000"/>
              </w:rPr>
              <w:t>Payout attempt to an affiliate with transaction reference.</w:t>
            </w:r>
          </w:p>
          <w:p w14:paraId="5B18C695" w14:textId="77777777" w:rsidR="00144808" w:rsidRPr="00111EB4" w:rsidRDefault="00144808" w:rsidP="000B0316">
            <w:pPr>
              <w:spacing w:after="0" w:line="240" w:lineRule="auto"/>
              <w:rPr>
                <w:i/>
                <w:iCs/>
                <w:color w:val="0432FF"/>
              </w:rPr>
            </w:pPr>
            <w:r w:rsidRPr="00111EB4">
              <w:rPr>
                <w:rFonts w:hint="eastAsia"/>
                <w:i/>
                <w:iCs/>
                <w:color w:val="000000"/>
              </w:rPr>
              <w:t>- Primary keys: PayoutId</w:t>
            </w:r>
          </w:p>
          <w:p w14:paraId="60872D93" w14:textId="77777777" w:rsidR="00144808" w:rsidRPr="00111EB4" w:rsidRDefault="00144808" w:rsidP="000B0316">
            <w:pPr>
              <w:spacing w:after="0" w:line="240" w:lineRule="auto"/>
              <w:rPr>
                <w:i/>
                <w:iCs/>
                <w:color w:val="0432FF"/>
              </w:rPr>
            </w:pPr>
            <w:r w:rsidRPr="00111EB4">
              <w:rPr>
                <w:rFonts w:hint="eastAsia"/>
                <w:i/>
                <w:iCs/>
                <w:color w:val="000000"/>
              </w:rPr>
              <w:t>- Foreign keys: CommissionId → Commission</w:t>
            </w:r>
          </w:p>
        </w:tc>
      </w:tr>
      <w:tr w:rsidR="00144808" w14:paraId="6E979175" w14:textId="77777777" w:rsidTr="000B0316">
        <w:tc>
          <w:tcPr>
            <w:tcW w:w="551" w:type="dxa"/>
          </w:tcPr>
          <w:p w14:paraId="503ACEE6" w14:textId="77777777" w:rsidR="00144808" w:rsidRPr="00111EB4" w:rsidRDefault="00144808" w:rsidP="000B0316">
            <w:pPr>
              <w:spacing w:after="0" w:line="240" w:lineRule="auto"/>
              <w:rPr>
                <w:i/>
                <w:iCs/>
                <w:color w:val="0432FF"/>
              </w:rPr>
            </w:pPr>
            <w:r w:rsidRPr="00111EB4">
              <w:rPr>
                <w:rFonts w:hint="eastAsia"/>
                <w:i/>
                <w:iCs/>
                <w:color w:val="000000"/>
              </w:rPr>
              <w:t>35</w:t>
            </w:r>
          </w:p>
        </w:tc>
        <w:tc>
          <w:tcPr>
            <w:tcW w:w="1717" w:type="dxa"/>
          </w:tcPr>
          <w:p w14:paraId="7B202717" w14:textId="77777777" w:rsidR="00144808" w:rsidRPr="00111EB4" w:rsidRDefault="00144808" w:rsidP="000B0316">
            <w:pPr>
              <w:spacing w:after="0" w:line="240" w:lineRule="auto"/>
              <w:rPr>
                <w:i/>
                <w:iCs/>
                <w:color w:val="0432FF"/>
              </w:rPr>
            </w:pPr>
            <w:r w:rsidRPr="00111EB4">
              <w:rPr>
                <w:rFonts w:hint="eastAsia"/>
                <w:i/>
                <w:iCs/>
                <w:color w:val="000000"/>
              </w:rPr>
              <w:t>Dispute</w:t>
            </w:r>
          </w:p>
        </w:tc>
        <w:tc>
          <w:tcPr>
            <w:tcW w:w="7082" w:type="dxa"/>
          </w:tcPr>
          <w:p w14:paraId="1B889FE2" w14:textId="77777777" w:rsidR="00144808" w:rsidRPr="00111EB4" w:rsidRDefault="00144808" w:rsidP="000B0316">
            <w:pPr>
              <w:spacing w:after="0" w:line="240" w:lineRule="auto"/>
              <w:rPr>
                <w:i/>
                <w:iCs/>
                <w:color w:val="0432FF"/>
              </w:rPr>
            </w:pPr>
            <w:r w:rsidRPr="00111EB4">
              <w:rPr>
                <w:rFonts w:hint="eastAsia"/>
                <w:i/>
                <w:iCs/>
                <w:color w:val="000000"/>
              </w:rPr>
              <w:t>Source or commission dispute raised by an affiliate and resolved by Admin.</w:t>
            </w:r>
          </w:p>
          <w:p w14:paraId="636A64C3" w14:textId="77777777" w:rsidR="00144808" w:rsidRPr="00111EB4" w:rsidRDefault="00144808" w:rsidP="000B0316">
            <w:pPr>
              <w:spacing w:after="0" w:line="240" w:lineRule="auto"/>
              <w:rPr>
                <w:i/>
                <w:iCs/>
                <w:color w:val="0432FF"/>
              </w:rPr>
            </w:pPr>
            <w:r w:rsidRPr="00111EB4">
              <w:rPr>
                <w:rFonts w:hint="eastAsia"/>
                <w:i/>
                <w:iCs/>
                <w:color w:val="000000"/>
              </w:rPr>
              <w:t>- Primary keys: DisputeId</w:t>
            </w:r>
          </w:p>
          <w:p w14:paraId="03A86782" w14:textId="77777777" w:rsidR="00144808" w:rsidRPr="00111EB4" w:rsidRDefault="00144808" w:rsidP="000B0316">
            <w:pPr>
              <w:spacing w:after="0" w:line="240" w:lineRule="auto"/>
              <w:rPr>
                <w:i/>
                <w:iCs/>
                <w:color w:val="0432FF"/>
              </w:rPr>
            </w:pPr>
            <w:r w:rsidRPr="00111EB4">
              <w:rPr>
                <w:rFonts w:hint="eastAsia"/>
                <w:i/>
                <w:iCs/>
                <w:color w:val="000000"/>
              </w:rPr>
              <w:t>- Foreign keys: SubmissionId → Submission, AttributionId → Attribution, CommissionId → Commission</w:t>
            </w:r>
          </w:p>
        </w:tc>
      </w:tr>
      <w:tr w:rsidR="00144808" w14:paraId="0D1CB9D7" w14:textId="77777777" w:rsidTr="000B0316">
        <w:tc>
          <w:tcPr>
            <w:tcW w:w="551" w:type="dxa"/>
          </w:tcPr>
          <w:p w14:paraId="47B42E4A" w14:textId="77777777" w:rsidR="00144808" w:rsidRPr="00111EB4" w:rsidRDefault="00144808" w:rsidP="000B0316">
            <w:pPr>
              <w:spacing w:after="0" w:line="240" w:lineRule="auto"/>
              <w:rPr>
                <w:i/>
                <w:iCs/>
                <w:color w:val="0432FF"/>
              </w:rPr>
            </w:pPr>
            <w:r w:rsidRPr="00111EB4">
              <w:rPr>
                <w:rFonts w:hint="eastAsia"/>
                <w:i/>
                <w:iCs/>
                <w:color w:val="000000"/>
              </w:rPr>
              <w:t>36</w:t>
            </w:r>
          </w:p>
        </w:tc>
        <w:tc>
          <w:tcPr>
            <w:tcW w:w="1717" w:type="dxa"/>
          </w:tcPr>
          <w:p w14:paraId="66609F3A" w14:textId="77777777" w:rsidR="00144808" w:rsidRPr="00111EB4" w:rsidRDefault="00144808" w:rsidP="000B0316">
            <w:pPr>
              <w:spacing w:after="0" w:line="240" w:lineRule="auto"/>
              <w:rPr>
                <w:i/>
                <w:iCs/>
                <w:color w:val="0432FF"/>
              </w:rPr>
            </w:pPr>
            <w:r w:rsidRPr="00111EB4">
              <w:rPr>
                <w:rFonts w:hint="eastAsia"/>
                <w:i/>
                <w:iCs/>
                <w:color w:val="000000"/>
              </w:rPr>
              <w:t>AffiliatePerformance</w:t>
            </w:r>
          </w:p>
        </w:tc>
        <w:tc>
          <w:tcPr>
            <w:tcW w:w="7082" w:type="dxa"/>
          </w:tcPr>
          <w:p w14:paraId="23C965D0" w14:textId="77777777" w:rsidR="00144808" w:rsidRPr="00111EB4" w:rsidRDefault="00144808" w:rsidP="000B0316">
            <w:pPr>
              <w:spacing w:after="0" w:line="240" w:lineRule="auto"/>
              <w:rPr>
                <w:i/>
                <w:iCs/>
                <w:color w:val="0432FF"/>
              </w:rPr>
            </w:pPr>
            <w:r w:rsidRPr="00111EB4">
              <w:rPr>
                <w:rFonts w:hint="eastAsia"/>
                <w:i/>
                <w:iCs/>
                <w:color w:val="000000"/>
              </w:rPr>
              <w:t>Calculated affiliate quality metrics per period.</w:t>
            </w:r>
          </w:p>
          <w:p w14:paraId="0053AC11" w14:textId="77777777" w:rsidR="00144808" w:rsidRPr="00111EB4" w:rsidRDefault="00144808" w:rsidP="000B0316">
            <w:pPr>
              <w:spacing w:after="0" w:line="240" w:lineRule="auto"/>
              <w:rPr>
                <w:i/>
                <w:iCs/>
                <w:color w:val="0432FF"/>
              </w:rPr>
            </w:pPr>
            <w:r w:rsidRPr="00111EB4">
              <w:rPr>
                <w:rFonts w:hint="eastAsia"/>
                <w:i/>
                <w:iCs/>
                <w:color w:val="000000"/>
              </w:rPr>
              <w:t>- Primary keys: AffiliatePerformanceId</w:t>
            </w:r>
          </w:p>
          <w:p w14:paraId="24FCB0F0" w14:textId="77777777" w:rsidR="00144808" w:rsidRPr="00111EB4" w:rsidRDefault="00144808" w:rsidP="000B0316">
            <w:pPr>
              <w:spacing w:after="0" w:line="240" w:lineRule="auto"/>
              <w:rPr>
                <w:i/>
                <w:iCs/>
                <w:color w:val="0432FF"/>
              </w:rPr>
            </w:pPr>
            <w:r w:rsidRPr="00111EB4">
              <w:rPr>
                <w:rFonts w:hint="eastAsia"/>
                <w:i/>
                <w:iCs/>
                <w:color w:val="000000"/>
              </w:rPr>
              <w:t>- Foreign keys: AffiliateId → AffiliateProfile</w:t>
            </w:r>
          </w:p>
        </w:tc>
      </w:tr>
      <w:tr w:rsidR="00144808" w14:paraId="52079102" w14:textId="77777777" w:rsidTr="000B0316">
        <w:tc>
          <w:tcPr>
            <w:tcW w:w="551" w:type="dxa"/>
          </w:tcPr>
          <w:p w14:paraId="22121605" w14:textId="77777777" w:rsidR="00144808" w:rsidRPr="00111EB4" w:rsidRDefault="00144808" w:rsidP="000B0316">
            <w:pPr>
              <w:spacing w:after="0" w:line="240" w:lineRule="auto"/>
              <w:rPr>
                <w:i/>
                <w:iCs/>
                <w:color w:val="0432FF"/>
              </w:rPr>
            </w:pPr>
            <w:r w:rsidRPr="00111EB4">
              <w:rPr>
                <w:rFonts w:hint="eastAsia"/>
                <w:i/>
                <w:iCs/>
                <w:color w:val="000000"/>
              </w:rPr>
              <w:t>37</w:t>
            </w:r>
          </w:p>
        </w:tc>
        <w:tc>
          <w:tcPr>
            <w:tcW w:w="1717" w:type="dxa"/>
          </w:tcPr>
          <w:p w14:paraId="2AE3780A" w14:textId="77777777" w:rsidR="00144808" w:rsidRPr="00111EB4" w:rsidRDefault="00144808" w:rsidP="000B0316">
            <w:pPr>
              <w:spacing w:after="0" w:line="240" w:lineRule="auto"/>
              <w:rPr>
                <w:i/>
                <w:iCs/>
                <w:color w:val="0432FF"/>
              </w:rPr>
            </w:pPr>
            <w:r w:rsidRPr="00111EB4">
              <w:rPr>
                <w:rFonts w:hint="eastAsia"/>
                <w:i/>
                <w:iCs/>
                <w:color w:val="000000"/>
              </w:rPr>
              <w:t>Notification</w:t>
            </w:r>
          </w:p>
        </w:tc>
        <w:tc>
          <w:tcPr>
            <w:tcW w:w="7082" w:type="dxa"/>
          </w:tcPr>
          <w:p w14:paraId="7380D047" w14:textId="77777777" w:rsidR="00144808" w:rsidRPr="00111EB4" w:rsidRDefault="00144808" w:rsidP="000B0316">
            <w:pPr>
              <w:spacing w:after="0" w:line="240" w:lineRule="auto"/>
              <w:rPr>
                <w:i/>
                <w:iCs/>
                <w:color w:val="0432FF"/>
              </w:rPr>
            </w:pPr>
            <w:r w:rsidRPr="00111EB4">
              <w:rPr>
                <w:rFonts w:hint="eastAsia"/>
                <w:i/>
                <w:iCs/>
                <w:color w:val="000000"/>
              </w:rPr>
              <w:t>In-app notification pushed through SignalR.</w:t>
            </w:r>
          </w:p>
          <w:p w14:paraId="2FC319EC" w14:textId="77777777" w:rsidR="00144808" w:rsidRPr="00111EB4" w:rsidRDefault="00144808" w:rsidP="000B0316">
            <w:pPr>
              <w:spacing w:after="0" w:line="240" w:lineRule="auto"/>
              <w:rPr>
                <w:i/>
                <w:iCs/>
                <w:color w:val="0432FF"/>
              </w:rPr>
            </w:pPr>
            <w:r w:rsidRPr="00111EB4">
              <w:rPr>
                <w:rFonts w:hint="eastAsia"/>
                <w:i/>
                <w:iCs/>
                <w:color w:val="000000"/>
              </w:rPr>
              <w:t>- Primary keys: NotificationId</w:t>
            </w:r>
          </w:p>
          <w:p w14:paraId="6AC63C63" w14:textId="77777777" w:rsidR="00144808" w:rsidRPr="00111EB4" w:rsidRDefault="00144808" w:rsidP="000B0316">
            <w:pPr>
              <w:spacing w:after="0" w:line="240" w:lineRule="auto"/>
              <w:rPr>
                <w:i/>
                <w:iCs/>
                <w:color w:val="0432FF"/>
              </w:rPr>
            </w:pPr>
            <w:r w:rsidRPr="00111EB4">
              <w:rPr>
                <w:rFonts w:hint="eastAsia"/>
                <w:i/>
                <w:iCs/>
                <w:color w:val="000000"/>
              </w:rPr>
              <w:t>- Foreign keys: UserId → AppUser</w:t>
            </w:r>
          </w:p>
        </w:tc>
      </w:tr>
      <w:tr w:rsidR="00144808" w14:paraId="5DE870E3" w14:textId="77777777" w:rsidTr="000B0316">
        <w:tc>
          <w:tcPr>
            <w:tcW w:w="551" w:type="dxa"/>
          </w:tcPr>
          <w:p w14:paraId="0752DB10" w14:textId="77777777" w:rsidR="00144808" w:rsidRPr="00111EB4" w:rsidRDefault="00144808" w:rsidP="000B0316">
            <w:pPr>
              <w:spacing w:after="0" w:line="240" w:lineRule="auto"/>
              <w:rPr>
                <w:i/>
                <w:iCs/>
                <w:color w:val="0432FF"/>
              </w:rPr>
            </w:pPr>
            <w:r w:rsidRPr="00111EB4">
              <w:rPr>
                <w:rFonts w:hint="eastAsia"/>
                <w:i/>
                <w:iCs/>
                <w:color w:val="000000"/>
              </w:rPr>
              <w:t>38</w:t>
            </w:r>
          </w:p>
        </w:tc>
        <w:tc>
          <w:tcPr>
            <w:tcW w:w="1717" w:type="dxa"/>
          </w:tcPr>
          <w:p w14:paraId="10AAA66B" w14:textId="77777777" w:rsidR="00144808" w:rsidRPr="00111EB4" w:rsidRDefault="00144808" w:rsidP="000B0316">
            <w:pPr>
              <w:spacing w:after="0" w:line="240" w:lineRule="auto"/>
              <w:rPr>
                <w:i/>
                <w:iCs/>
                <w:color w:val="0432FF"/>
              </w:rPr>
            </w:pPr>
            <w:r w:rsidRPr="00111EB4">
              <w:rPr>
                <w:rFonts w:hint="eastAsia"/>
                <w:i/>
                <w:iCs/>
                <w:color w:val="000000"/>
              </w:rPr>
              <w:t>EmailOutbox</w:t>
            </w:r>
          </w:p>
        </w:tc>
        <w:tc>
          <w:tcPr>
            <w:tcW w:w="7082" w:type="dxa"/>
          </w:tcPr>
          <w:p w14:paraId="7DBF13C9" w14:textId="77777777" w:rsidR="00144808" w:rsidRPr="00111EB4" w:rsidRDefault="00144808" w:rsidP="000B0316">
            <w:pPr>
              <w:spacing w:after="0" w:line="240" w:lineRule="auto"/>
              <w:rPr>
                <w:i/>
                <w:iCs/>
                <w:color w:val="0432FF"/>
              </w:rPr>
            </w:pPr>
            <w:r w:rsidRPr="00111EB4">
              <w:rPr>
                <w:rFonts w:hint="eastAsia"/>
                <w:i/>
                <w:iCs/>
                <w:color w:val="000000"/>
              </w:rPr>
              <w:t>E-mails waiting to be sent or retried.</w:t>
            </w:r>
          </w:p>
          <w:p w14:paraId="2666F9B6" w14:textId="77777777" w:rsidR="00144808" w:rsidRPr="00111EB4" w:rsidRDefault="00144808" w:rsidP="000B0316">
            <w:pPr>
              <w:spacing w:after="0" w:line="240" w:lineRule="auto"/>
              <w:rPr>
                <w:i/>
                <w:iCs/>
                <w:color w:val="0432FF"/>
              </w:rPr>
            </w:pPr>
            <w:r w:rsidRPr="00111EB4">
              <w:rPr>
                <w:rFonts w:hint="eastAsia"/>
                <w:i/>
                <w:iCs/>
                <w:color w:val="000000"/>
              </w:rPr>
              <w:t>- Primary keys: EmailOutboxId</w:t>
            </w:r>
          </w:p>
          <w:p w14:paraId="57867FFA" w14:textId="77777777" w:rsidR="00144808" w:rsidRPr="00111EB4" w:rsidRDefault="00144808" w:rsidP="000B0316">
            <w:pPr>
              <w:spacing w:after="0" w:line="240" w:lineRule="auto"/>
              <w:rPr>
                <w:i/>
                <w:iCs/>
                <w:color w:val="0432FF"/>
              </w:rPr>
            </w:pPr>
            <w:r w:rsidRPr="00111EB4">
              <w:rPr>
                <w:rFonts w:hint="eastAsia"/>
                <w:i/>
                <w:iCs/>
                <w:color w:val="000000"/>
              </w:rPr>
              <w:t>- Foreign keys: UserId → AppUser</w:t>
            </w:r>
          </w:p>
        </w:tc>
      </w:tr>
      <w:tr w:rsidR="00144808" w14:paraId="2E4CDE1C" w14:textId="77777777" w:rsidTr="000B0316">
        <w:tc>
          <w:tcPr>
            <w:tcW w:w="551" w:type="dxa"/>
          </w:tcPr>
          <w:p w14:paraId="393F90DA" w14:textId="77777777" w:rsidR="00144808" w:rsidRPr="00111EB4" w:rsidRDefault="00144808" w:rsidP="000B0316">
            <w:pPr>
              <w:spacing w:after="0" w:line="240" w:lineRule="auto"/>
              <w:rPr>
                <w:i/>
                <w:iCs/>
                <w:color w:val="0432FF"/>
              </w:rPr>
            </w:pPr>
            <w:r w:rsidRPr="00111EB4">
              <w:rPr>
                <w:rFonts w:hint="eastAsia"/>
                <w:i/>
                <w:iCs/>
                <w:color w:val="000000"/>
              </w:rPr>
              <w:t>39</w:t>
            </w:r>
          </w:p>
        </w:tc>
        <w:tc>
          <w:tcPr>
            <w:tcW w:w="1717" w:type="dxa"/>
          </w:tcPr>
          <w:p w14:paraId="56A4D39C" w14:textId="77777777" w:rsidR="00144808" w:rsidRPr="00111EB4" w:rsidRDefault="00144808" w:rsidP="000B0316">
            <w:pPr>
              <w:spacing w:after="0" w:line="240" w:lineRule="auto"/>
              <w:rPr>
                <w:i/>
                <w:iCs/>
                <w:color w:val="0432FF"/>
              </w:rPr>
            </w:pPr>
            <w:r w:rsidRPr="00111EB4">
              <w:rPr>
                <w:rFonts w:hint="eastAsia"/>
                <w:i/>
                <w:iCs/>
                <w:color w:val="000000"/>
              </w:rPr>
              <w:t>AuditLog</w:t>
            </w:r>
          </w:p>
        </w:tc>
        <w:tc>
          <w:tcPr>
            <w:tcW w:w="7082" w:type="dxa"/>
          </w:tcPr>
          <w:p w14:paraId="0C56EE67" w14:textId="77777777" w:rsidR="00144808" w:rsidRPr="00111EB4" w:rsidRDefault="00144808" w:rsidP="000B0316">
            <w:pPr>
              <w:spacing w:after="0" w:line="240" w:lineRule="auto"/>
              <w:rPr>
                <w:i/>
                <w:iCs/>
                <w:color w:val="0432FF"/>
              </w:rPr>
            </w:pPr>
            <w:r w:rsidRPr="00111EB4">
              <w:rPr>
                <w:rFonts w:hint="eastAsia"/>
                <w:i/>
                <w:iCs/>
                <w:color w:val="000000"/>
              </w:rPr>
              <w:t>Who did what to which entity, with old and new values.</w:t>
            </w:r>
          </w:p>
          <w:p w14:paraId="7E049A04" w14:textId="77777777" w:rsidR="00144808" w:rsidRPr="00111EB4" w:rsidRDefault="00144808" w:rsidP="000B0316">
            <w:pPr>
              <w:spacing w:after="0" w:line="240" w:lineRule="auto"/>
              <w:rPr>
                <w:i/>
                <w:iCs/>
                <w:color w:val="0432FF"/>
              </w:rPr>
            </w:pPr>
            <w:r w:rsidRPr="00111EB4">
              <w:rPr>
                <w:rFonts w:hint="eastAsia"/>
                <w:i/>
                <w:iCs/>
                <w:color w:val="000000"/>
              </w:rPr>
              <w:t>- Primary keys: AuditLogId</w:t>
            </w:r>
          </w:p>
          <w:p w14:paraId="119578ED" w14:textId="77777777" w:rsidR="00144808" w:rsidRPr="00111EB4" w:rsidRDefault="00144808" w:rsidP="000B0316">
            <w:pPr>
              <w:spacing w:after="0" w:line="240" w:lineRule="auto"/>
              <w:rPr>
                <w:i/>
                <w:iCs/>
                <w:color w:val="0432FF"/>
              </w:rPr>
            </w:pPr>
            <w:r w:rsidRPr="00111EB4">
              <w:rPr>
                <w:rFonts w:hint="eastAsia"/>
                <w:i/>
                <w:iCs/>
                <w:color w:val="000000"/>
              </w:rPr>
              <w:t>- Foreign keys: ActorUserId → AppUser</w:t>
            </w:r>
          </w:p>
        </w:tc>
      </w:tr>
      <w:tr w:rsidR="00144808" w14:paraId="5B135B90" w14:textId="77777777" w:rsidTr="000B0316">
        <w:tc>
          <w:tcPr>
            <w:tcW w:w="551" w:type="dxa"/>
          </w:tcPr>
          <w:p w14:paraId="55F1B2FC" w14:textId="77777777" w:rsidR="00144808" w:rsidRPr="00111EB4" w:rsidRDefault="00144808" w:rsidP="000B0316">
            <w:pPr>
              <w:spacing w:after="0" w:line="240" w:lineRule="auto"/>
              <w:rPr>
                <w:i/>
                <w:iCs/>
                <w:color w:val="0432FF"/>
              </w:rPr>
            </w:pPr>
            <w:r w:rsidRPr="00111EB4">
              <w:rPr>
                <w:rFonts w:hint="eastAsia"/>
                <w:i/>
                <w:iCs/>
                <w:color w:val="000000"/>
              </w:rPr>
              <w:t>40</w:t>
            </w:r>
          </w:p>
        </w:tc>
        <w:tc>
          <w:tcPr>
            <w:tcW w:w="1717" w:type="dxa"/>
          </w:tcPr>
          <w:p w14:paraId="346C4D15" w14:textId="77777777" w:rsidR="00144808" w:rsidRPr="00111EB4" w:rsidRDefault="00144808" w:rsidP="000B0316">
            <w:pPr>
              <w:spacing w:after="0" w:line="240" w:lineRule="auto"/>
              <w:rPr>
                <w:i/>
                <w:iCs/>
                <w:color w:val="0432FF"/>
              </w:rPr>
            </w:pPr>
            <w:r w:rsidRPr="00111EB4">
              <w:rPr>
                <w:rFonts w:hint="eastAsia"/>
                <w:i/>
                <w:iCs/>
                <w:color w:val="000000"/>
              </w:rPr>
              <w:t>SystemSetting, ContactRequest, Industry, Skill, CvTemplate</w:t>
            </w:r>
          </w:p>
        </w:tc>
        <w:tc>
          <w:tcPr>
            <w:tcW w:w="7082" w:type="dxa"/>
          </w:tcPr>
          <w:p w14:paraId="39D5E8CF" w14:textId="77777777" w:rsidR="00144808" w:rsidRPr="00111EB4" w:rsidRDefault="00144808" w:rsidP="000B0316">
            <w:pPr>
              <w:spacing w:after="0" w:line="240" w:lineRule="auto"/>
              <w:rPr>
                <w:i/>
                <w:iCs/>
                <w:color w:val="0432FF"/>
              </w:rPr>
            </w:pPr>
            <w:r w:rsidRPr="00111EB4">
              <w:rPr>
                <w:rFonts w:hint="eastAsia"/>
                <w:i/>
                <w:iCs/>
                <w:color w:val="000000"/>
              </w:rPr>
              <w:t>Configurable business settings, contact form requests and reference data.</w:t>
            </w:r>
          </w:p>
          <w:p w14:paraId="5E51204B" w14:textId="77777777" w:rsidR="00144808" w:rsidRPr="00111EB4" w:rsidRDefault="00144808" w:rsidP="000B0316">
            <w:pPr>
              <w:spacing w:after="0" w:line="240" w:lineRule="auto"/>
              <w:rPr>
                <w:i/>
                <w:iCs/>
                <w:color w:val="0432FF"/>
              </w:rPr>
            </w:pPr>
            <w:r w:rsidRPr="00111EB4">
              <w:rPr>
                <w:rFonts w:hint="eastAsia"/>
                <w:i/>
                <w:iCs/>
                <w:color w:val="000000"/>
              </w:rPr>
              <w:t>- Primary keys: SettingKey; ContactRequestId; IndustryId; SkillId; CvTemplateId</w:t>
            </w:r>
          </w:p>
          <w:p w14:paraId="6950C7F1" w14:textId="77777777" w:rsidR="00144808" w:rsidRPr="00111EB4" w:rsidRDefault="00144808" w:rsidP="000B0316">
            <w:pPr>
              <w:spacing w:after="0" w:line="240" w:lineRule="auto"/>
              <w:rPr>
                <w:i/>
                <w:iCs/>
                <w:color w:val="0432FF"/>
              </w:rPr>
            </w:pPr>
            <w:r w:rsidRPr="00111EB4">
              <w:rPr>
                <w:rFonts w:hint="eastAsia"/>
                <w:i/>
                <w:iCs/>
                <w:color w:val="000000"/>
              </w:rPr>
              <w:t>- Foreign keys: –</w:t>
            </w:r>
          </w:p>
        </w:tc>
      </w:tr>
      <w:tr w:rsidR="00144808" w14:paraId="6FD5F7E8" w14:textId="77777777" w:rsidTr="000B0316">
        <w:tc>
          <w:tcPr>
            <w:tcW w:w="551" w:type="dxa"/>
          </w:tcPr>
          <w:p w14:paraId="10AC9C8D" w14:textId="77777777" w:rsidR="00144808" w:rsidRPr="00111EB4" w:rsidRDefault="00144808" w:rsidP="000B0316">
            <w:pPr>
              <w:spacing w:after="0" w:line="240" w:lineRule="auto"/>
              <w:rPr>
                <w:i/>
                <w:iCs/>
                <w:color w:val="0432FF"/>
              </w:rPr>
            </w:pPr>
            <w:r w:rsidRPr="00111EB4">
              <w:rPr>
                <w:rFonts w:hint="eastAsia"/>
                <w:i/>
                <w:iCs/>
                <w:color w:val="000000"/>
              </w:rPr>
              <w:t>41</w:t>
            </w:r>
          </w:p>
        </w:tc>
        <w:tc>
          <w:tcPr>
            <w:tcW w:w="1717" w:type="dxa"/>
          </w:tcPr>
          <w:p w14:paraId="48FE7CA7" w14:textId="77777777" w:rsidR="00144808" w:rsidRPr="00111EB4" w:rsidRDefault="00144808" w:rsidP="000B0316">
            <w:pPr>
              <w:spacing w:after="0" w:line="240" w:lineRule="auto"/>
              <w:rPr>
                <w:i/>
                <w:iCs/>
                <w:color w:val="0432FF"/>
              </w:rPr>
            </w:pPr>
            <w:r w:rsidRPr="00111EB4">
              <w:rPr>
                <w:rFonts w:hint="eastAsia"/>
                <w:i/>
                <w:iCs/>
                <w:color w:val="000000"/>
              </w:rPr>
              <w:t xml:space="preserve">ServiceAgreement, </w:t>
            </w:r>
            <w:r w:rsidRPr="00111EB4">
              <w:rPr>
                <w:rFonts w:hint="eastAsia"/>
                <w:i/>
                <w:iCs/>
                <w:color w:val="000000"/>
              </w:rPr>
              <w:lastRenderedPageBreak/>
              <w:t>ServiceAgreementSignatureChallenge [Planned]</w:t>
            </w:r>
          </w:p>
        </w:tc>
        <w:tc>
          <w:tcPr>
            <w:tcW w:w="7082" w:type="dxa"/>
          </w:tcPr>
          <w:p w14:paraId="6600EBAE" w14:textId="77777777" w:rsidR="00144808" w:rsidRPr="00111EB4" w:rsidRDefault="00144808" w:rsidP="000B0316">
            <w:pPr>
              <w:spacing w:after="0" w:line="240" w:lineRule="auto"/>
              <w:rPr>
                <w:i/>
                <w:iCs/>
                <w:color w:val="0432FF"/>
              </w:rPr>
            </w:pPr>
            <w:r w:rsidRPr="00111EB4">
              <w:rPr>
                <w:rFonts w:hint="eastAsia"/>
                <w:i/>
                <w:iCs/>
                <w:color w:val="000000"/>
              </w:rPr>
              <w:lastRenderedPageBreak/>
              <w:t>Planned MF-01: versioned agreement between HR Connect and the Client and its OTP signing challenge.</w:t>
            </w:r>
          </w:p>
          <w:p w14:paraId="4C5E6A52" w14:textId="77777777" w:rsidR="00144808" w:rsidRPr="00111EB4" w:rsidRDefault="00144808" w:rsidP="000B0316">
            <w:pPr>
              <w:spacing w:after="0" w:line="240" w:lineRule="auto"/>
              <w:rPr>
                <w:i/>
                <w:iCs/>
                <w:color w:val="0432FF"/>
              </w:rPr>
            </w:pPr>
            <w:r w:rsidRPr="00111EB4">
              <w:rPr>
                <w:rFonts w:hint="eastAsia"/>
                <w:i/>
                <w:iCs/>
                <w:color w:val="000000"/>
              </w:rPr>
              <w:lastRenderedPageBreak/>
              <w:t>- Primary keys: AgreementId; ChallengeId</w:t>
            </w:r>
          </w:p>
          <w:p w14:paraId="5D21AC25" w14:textId="77777777" w:rsidR="00144808" w:rsidRPr="00111EB4" w:rsidRDefault="00144808" w:rsidP="000B0316">
            <w:pPr>
              <w:spacing w:after="0" w:line="240" w:lineRule="auto"/>
              <w:rPr>
                <w:i/>
                <w:iCs/>
                <w:color w:val="0432FF"/>
              </w:rPr>
            </w:pPr>
            <w:r w:rsidRPr="00111EB4">
              <w:rPr>
                <w:rFonts w:hint="eastAsia"/>
                <w:i/>
                <w:iCs/>
                <w:color w:val="000000"/>
              </w:rPr>
              <w:t>- Foreign keys: JobId → Job, CompanyId → Company</w:t>
            </w:r>
          </w:p>
        </w:tc>
      </w:tr>
    </w:tbl>
    <w:p w14:paraId="7E9471C5" w14:textId="77777777" w:rsidR="006B4FFE" w:rsidRPr="001C309E" w:rsidRDefault="006B4FFE" w:rsidP="006B4FFE"/>
    <w:p w14:paraId="1FDD8163" w14:textId="77777777" w:rsidR="00DF57E3" w:rsidRDefault="00DF57E3" w:rsidP="00B7727A">
      <w:pPr>
        <w:pStyle w:val="Heading2"/>
      </w:pPr>
      <w:bookmarkStart w:id="9" w:name="_Toc243594649"/>
      <w:r>
        <w:t xml:space="preserve">3. </w:t>
      </w:r>
      <w:r w:rsidR="00887D8F">
        <w:t>Detailed Design</w:t>
      </w:r>
      <w:bookmarkEnd w:id="9"/>
    </w:p>
    <w:p w14:paraId="0FB97F52" w14:textId="77777777" w:rsidR="0037513C" w:rsidRDefault="0037513C" w:rsidP="0037513C">
      <w:pPr>
        <w:rPr>
          <w:rFonts w:cstheme="minorHAnsi"/>
          <w:sz w:val="28"/>
          <w:szCs w:val="28"/>
        </w:rPr>
      </w:pPr>
      <w:r>
        <w:t>This section describes the five main flows. All features use the same request pipeline: the web application calls an endpoint, the endpoint sends a MediatR command or query, a validator checks the input, the handler applies the business policy, saves the changes through EF Core in one transaction and writes the audit log; notifications are published to SignalR only after the transaction commits.</w:t>
      </w:r>
    </w:p>
    <w:p w14:paraId="5A5623C9" w14:textId="77777777" w:rsidR="0037513C" w:rsidRDefault="0037513C" w:rsidP="0037513C">
      <w:pPr>
        <w:pStyle w:val="Heading3"/>
        <w:rPr>
          <w:rFonts w:cstheme="minorHAnsi"/>
          <w:sz w:val="28"/>
          <w:szCs w:val="28"/>
        </w:rPr>
      </w:pPr>
      <w:bookmarkStart w:id="10" w:name="_Toc243594650"/>
      <w:r>
        <w:t>3.1 MF-01 Create, Approve and Publish Job</w:t>
      </w:r>
      <w:bookmarkEnd w:id="10"/>
    </w:p>
    <w:p w14:paraId="35A7BC4C" w14:textId="77777777" w:rsidR="0037513C" w:rsidRDefault="0037513C" w:rsidP="0037513C">
      <w:pPr>
        <w:rPr>
          <w:rFonts w:cstheme="minorHAnsi"/>
          <w:sz w:val="28"/>
          <w:szCs w:val="28"/>
        </w:rPr>
      </w:pPr>
      <w:r>
        <w:t>Client Company Users create jobs for one of the three service types; Internal HR reviews them; the job becomes ACTIVE after the posting fee or the Sourcing deposit is recorded. Commercial terms (fee multiplier, warranty days, Sourcing target and price per CV) are proposed by the Client and confirmed by HR. [Planned] For HEADHUNT_COD and CV_SOURCING, a Service Agreement step will be added after approval (PENDING_AGREEMENT): HR sends a versioned agreement, the Client's primary contact signs it with an e-mail OTP, the signed PDF is stored in R2, then a Headhunt job becomes ACTIVE and a Sourcing job creates its deposit (PENDING_PAYMENT).</w:t>
      </w:r>
    </w:p>
    <w:p w14:paraId="7EEF871F" w14:textId="77777777" w:rsidR="0037513C" w:rsidRDefault="0037513C" w:rsidP="0037513C">
      <w:pPr>
        <w:pStyle w:val="Heading4"/>
        <w:rPr>
          <w:rFonts w:cstheme="minorHAnsi"/>
          <w:sz w:val="28"/>
          <w:szCs w:val="28"/>
        </w:rPr>
      </w:pPr>
      <w:r>
        <w:t>3.1.1 Class Diagram</w:t>
      </w:r>
    </w:p>
    <w:p w14:paraId="461FB675" w14:textId="77777777" w:rsidR="0037513C" w:rsidRDefault="0037513C" w:rsidP="0037513C">
      <w:pPr>
        <w:jc w:val="center"/>
        <w:rPr>
          <w:rFonts w:cstheme="minorHAnsi"/>
          <w:sz w:val="28"/>
          <w:szCs w:val="28"/>
        </w:rPr>
      </w:pPr>
      <w:r>
        <w:rPr>
          <w:noProof/>
        </w:rPr>
        <w:drawing>
          <wp:inline distT="0" distB="0" distL="0" distR="0" wp14:anchorId="55CBF8DD" wp14:editId="0D172183">
            <wp:extent cx="5940000" cy="4030714"/>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4_mf01_class.png"/>
                    <pic:cNvPicPr/>
                  </pic:nvPicPr>
                  <pic:blipFill>
                    <a:blip r:embed="rId12"/>
                    <a:stretch>
                      <a:fillRect/>
                    </a:stretch>
                  </pic:blipFill>
                  <pic:spPr>
                    <a:xfrm>
                      <a:off x="0" y="0"/>
                      <a:ext cx="5940000" cy="4030714"/>
                    </a:xfrm>
                    <a:prstGeom prst="rect">
                      <a:avLst/>
                    </a:prstGeom>
                  </pic:spPr>
                </pic:pic>
              </a:graphicData>
            </a:graphic>
          </wp:inline>
        </w:drawing>
      </w:r>
    </w:p>
    <w:p w14:paraId="49A78CA2" w14:textId="77777777" w:rsidR="0037513C" w:rsidRDefault="0037513C" w:rsidP="0037513C">
      <w:pPr>
        <w:jc w:val="center"/>
        <w:rPr>
          <w:rFonts w:cstheme="minorHAnsi"/>
          <w:sz w:val="28"/>
          <w:szCs w:val="28"/>
        </w:rPr>
      </w:pPr>
      <w:r>
        <w:rPr>
          <w:i/>
          <w:sz w:val="20"/>
        </w:rPr>
        <w:t>Class diagram – MF-01 Create, Approve and Publish Job</w:t>
      </w:r>
    </w:p>
    <w:p w14:paraId="3BCAEC6F" w14:textId="77777777" w:rsidR="0037513C" w:rsidRDefault="0037513C" w:rsidP="0037513C">
      <w:pPr>
        <w:rPr>
          <w:rFonts w:cstheme="minorHAnsi"/>
          <w:sz w:val="28"/>
          <w:szCs w:val="28"/>
        </w:rPr>
      </w:pPr>
      <w:r>
        <w:lastRenderedPageBreak/>
        <w:t>Class specifications:</w:t>
      </w:r>
    </w:p>
    <w:p w14:paraId="72DD2009" w14:textId="77777777" w:rsidR="0037513C" w:rsidRDefault="0037513C" w:rsidP="0037513C">
      <w:pPr>
        <w:pStyle w:val="ListParagraph"/>
        <w:rPr>
          <w:rFonts w:cstheme="minorHAnsi"/>
          <w:sz w:val="28"/>
          <w:szCs w:val="28"/>
        </w:rPr>
      </w:pPr>
      <w:r>
        <w:rPr>
          <w:b/>
        </w:rPr>
        <w:t xml:space="preserve">• JobEndpoints: </w:t>
      </w:r>
      <w:r>
        <w:t>Maps the job routes and checks the permission policy of the caller.</w:t>
      </w:r>
    </w:p>
    <w:p w14:paraId="2822DE93" w14:textId="77777777" w:rsidR="0037513C" w:rsidRDefault="0037513C" w:rsidP="0037513C">
      <w:pPr>
        <w:pStyle w:val="ListParagraph"/>
        <w:rPr>
          <w:rFonts w:cstheme="minorHAnsi"/>
          <w:sz w:val="28"/>
          <w:szCs w:val="28"/>
        </w:rPr>
      </w:pPr>
      <w:r>
        <w:rPr>
          <w:b/>
        </w:rPr>
        <w:t xml:space="preserve">• CreateJobCommandHandler / UpdateJobCommandHandler: </w:t>
      </w:r>
      <w:r>
        <w:t>Validate that the company is verified and the service type allows the caller to submit, save the Job and its JobRequirements; updates check the ConcurrencyToken.</w:t>
      </w:r>
    </w:p>
    <w:p w14:paraId="5CC1770E" w14:textId="77777777" w:rsidR="0037513C" w:rsidRDefault="0037513C" w:rsidP="0037513C">
      <w:pPr>
        <w:pStyle w:val="ListParagraph"/>
        <w:rPr>
          <w:rFonts w:cstheme="minorHAnsi"/>
          <w:sz w:val="28"/>
          <w:szCs w:val="28"/>
        </w:rPr>
      </w:pPr>
      <w:r>
        <w:rPr>
          <w:b/>
        </w:rPr>
        <w:t xml:space="preserve">• Submit/Approve/Reject/Pause/Resume/CloseJob handlers: </w:t>
      </w:r>
      <w:r>
        <w:t>Apply the allowed status transition, require reason codes for reject/close, write JobStatusHistory and AuditLog, notify the Client.</w:t>
      </w:r>
    </w:p>
    <w:p w14:paraId="05014322" w14:textId="77777777" w:rsidR="0037513C" w:rsidRDefault="0037513C" w:rsidP="0037513C">
      <w:pPr>
        <w:pStyle w:val="ListParagraph"/>
        <w:rPr>
          <w:rFonts w:cstheme="minorHAnsi"/>
          <w:sz w:val="28"/>
          <w:szCs w:val="28"/>
        </w:rPr>
      </w:pPr>
      <w:r>
        <w:rPr>
          <w:b/>
        </w:rPr>
        <w:t xml:space="preserve">• JobAccessPolicy: </w:t>
      </w:r>
      <w:r>
        <w:t>Decides who can view or submit to a job by service type (ServiceTypeAllowedRole).</w:t>
      </w:r>
    </w:p>
    <w:p w14:paraId="1C792A2C" w14:textId="77777777" w:rsidR="0037513C" w:rsidRDefault="0037513C" w:rsidP="0037513C">
      <w:pPr>
        <w:pStyle w:val="ListParagraph"/>
        <w:rPr>
          <w:rFonts w:cstheme="minorHAnsi"/>
          <w:sz w:val="28"/>
          <w:szCs w:val="28"/>
        </w:rPr>
      </w:pPr>
      <w:r>
        <w:rPr>
          <w:b/>
        </w:rPr>
        <w:t xml:space="preserve">• RecordJobPostingFeePaymentCommand: </w:t>
      </w:r>
      <w:r>
        <w:t>Admin records the posting fee reference; the job becomes ACTIVE.</w:t>
      </w:r>
    </w:p>
    <w:p w14:paraId="6F53A403" w14:textId="77777777" w:rsidR="0037513C" w:rsidRDefault="0037513C" w:rsidP="0037513C">
      <w:pPr>
        <w:pStyle w:val="Heading4"/>
        <w:rPr>
          <w:rFonts w:cstheme="minorHAnsi"/>
          <w:sz w:val="28"/>
          <w:szCs w:val="28"/>
        </w:rPr>
      </w:pPr>
      <w:r>
        <w:t>3.1.2 Sequence Diagram – Client creates and submits a job</w:t>
      </w:r>
    </w:p>
    <w:p w14:paraId="76C7F29C" w14:textId="77777777" w:rsidR="0037513C" w:rsidRDefault="0037513C" w:rsidP="0037513C">
      <w:pPr>
        <w:jc w:val="center"/>
        <w:rPr>
          <w:rFonts w:cstheme="minorHAnsi"/>
          <w:sz w:val="28"/>
          <w:szCs w:val="28"/>
        </w:rPr>
      </w:pPr>
      <w:r>
        <w:rPr>
          <w:noProof/>
        </w:rPr>
        <w:drawing>
          <wp:inline distT="0" distB="0" distL="0" distR="0" wp14:anchorId="4B6D4F4B" wp14:editId="3B87CCA2">
            <wp:extent cx="5940000" cy="3720906"/>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eq01a_create_submit_job.png"/>
                    <pic:cNvPicPr/>
                  </pic:nvPicPr>
                  <pic:blipFill>
                    <a:blip r:embed="rId13"/>
                    <a:stretch>
                      <a:fillRect/>
                    </a:stretch>
                  </pic:blipFill>
                  <pic:spPr>
                    <a:xfrm>
                      <a:off x="0" y="0"/>
                      <a:ext cx="5940000" cy="3720906"/>
                    </a:xfrm>
                    <a:prstGeom prst="rect">
                      <a:avLst/>
                    </a:prstGeom>
                  </pic:spPr>
                </pic:pic>
              </a:graphicData>
            </a:graphic>
          </wp:inline>
        </w:drawing>
      </w:r>
    </w:p>
    <w:p w14:paraId="6FB33DAF" w14:textId="77777777" w:rsidR="0037513C" w:rsidRDefault="0037513C" w:rsidP="0037513C">
      <w:pPr>
        <w:jc w:val="center"/>
        <w:rPr>
          <w:rFonts w:cstheme="minorHAnsi"/>
          <w:sz w:val="28"/>
          <w:szCs w:val="28"/>
        </w:rPr>
      </w:pPr>
      <w:r>
        <w:rPr>
          <w:i/>
          <w:sz w:val="20"/>
        </w:rPr>
        <w:t>Sequence diagram – Client creates and submits a job</w:t>
      </w:r>
    </w:p>
    <w:p w14:paraId="4A525BE2" w14:textId="77777777" w:rsidR="0037513C" w:rsidRDefault="0037513C" w:rsidP="0037513C">
      <w:pPr>
        <w:pStyle w:val="Heading4"/>
        <w:rPr>
          <w:rFonts w:cstheme="minorHAnsi"/>
          <w:sz w:val="28"/>
          <w:szCs w:val="28"/>
        </w:rPr>
      </w:pPr>
      <w:r>
        <w:lastRenderedPageBreak/>
        <w:t>3.1.3 Sequence Diagram – Internal HR approves and the job is published</w:t>
      </w:r>
    </w:p>
    <w:p w14:paraId="549BC9F0" w14:textId="77777777" w:rsidR="0037513C" w:rsidRDefault="0037513C" w:rsidP="0037513C">
      <w:pPr>
        <w:jc w:val="center"/>
        <w:rPr>
          <w:rFonts w:cstheme="minorHAnsi"/>
          <w:sz w:val="28"/>
          <w:szCs w:val="28"/>
        </w:rPr>
      </w:pPr>
      <w:r>
        <w:rPr>
          <w:noProof/>
        </w:rPr>
        <w:drawing>
          <wp:inline distT="0" distB="0" distL="0" distR="0" wp14:anchorId="63C23B44" wp14:editId="2D68866E">
            <wp:extent cx="5940000" cy="2413714"/>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eq01b_approve_publish_job.png"/>
                    <pic:cNvPicPr/>
                  </pic:nvPicPr>
                  <pic:blipFill>
                    <a:blip r:embed="rId14"/>
                    <a:stretch>
                      <a:fillRect/>
                    </a:stretch>
                  </pic:blipFill>
                  <pic:spPr>
                    <a:xfrm>
                      <a:off x="0" y="0"/>
                      <a:ext cx="5940000" cy="2413714"/>
                    </a:xfrm>
                    <a:prstGeom prst="rect">
                      <a:avLst/>
                    </a:prstGeom>
                  </pic:spPr>
                </pic:pic>
              </a:graphicData>
            </a:graphic>
          </wp:inline>
        </w:drawing>
      </w:r>
    </w:p>
    <w:p w14:paraId="779ED80C" w14:textId="77777777" w:rsidR="0037513C" w:rsidRDefault="0037513C" w:rsidP="0037513C">
      <w:pPr>
        <w:jc w:val="center"/>
        <w:rPr>
          <w:rFonts w:cstheme="minorHAnsi"/>
          <w:sz w:val="28"/>
          <w:szCs w:val="28"/>
        </w:rPr>
      </w:pPr>
      <w:r>
        <w:rPr>
          <w:i/>
          <w:sz w:val="20"/>
        </w:rPr>
        <w:t>Sequence diagram – Internal HR approves and the job is published</w:t>
      </w:r>
    </w:p>
    <w:p w14:paraId="23D338BA" w14:textId="77777777" w:rsidR="0037513C" w:rsidRDefault="0037513C" w:rsidP="0037513C">
      <w:pPr>
        <w:pStyle w:val="Heading3"/>
        <w:rPr>
          <w:rFonts w:cstheme="minorHAnsi"/>
          <w:sz w:val="28"/>
          <w:szCs w:val="28"/>
        </w:rPr>
      </w:pPr>
      <w:bookmarkStart w:id="11" w:name="_Toc243594651"/>
      <w:r>
        <w:t>3.2 MF-02 Candidate Submission, Consent, Duplicate Check and Attribution</w:t>
      </w:r>
      <w:bookmarkEnd w:id="11"/>
    </w:p>
    <w:p w14:paraId="7933EE7D" w14:textId="77777777" w:rsidR="0037513C" w:rsidRDefault="0037513C" w:rsidP="0037513C">
      <w:pPr>
        <w:rPr>
          <w:rFonts w:cstheme="minorHAnsi"/>
          <w:sz w:val="28"/>
          <w:szCs w:val="28"/>
        </w:rPr>
      </w:pPr>
      <w:r>
        <w:t>Candidates apply to CV_APPLICATION jobs; Affiliates refer candidates to HEADHUNT_COD and CV_SOURCING jobs. An affiliate referral needs the candidate's consent by e-mail. The system normalises e-mail and phone, blocks duplicate submissions for the same job (BLOCKED_DUPLICATE) and keeps the first valid source as the Attribution.</w:t>
      </w:r>
    </w:p>
    <w:p w14:paraId="58513715" w14:textId="77777777" w:rsidR="0037513C" w:rsidRDefault="0037513C" w:rsidP="0037513C">
      <w:pPr>
        <w:pStyle w:val="Heading4"/>
        <w:rPr>
          <w:rFonts w:cstheme="minorHAnsi"/>
          <w:sz w:val="28"/>
          <w:szCs w:val="28"/>
        </w:rPr>
      </w:pPr>
      <w:r>
        <w:t>3.2.1 Class Diagram</w:t>
      </w:r>
    </w:p>
    <w:p w14:paraId="3EBAFC44" w14:textId="77777777" w:rsidR="0037513C" w:rsidRDefault="0037513C" w:rsidP="0037513C">
      <w:pPr>
        <w:jc w:val="center"/>
        <w:rPr>
          <w:rFonts w:cstheme="minorHAnsi"/>
          <w:sz w:val="28"/>
          <w:szCs w:val="28"/>
        </w:rPr>
      </w:pPr>
      <w:r>
        <w:rPr>
          <w:noProof/>
        </w:rPr>
        <w:drawing>
          <wp:inline distT="0" distB="0" distL="0" distR="0" wp14:anchorId="1DFA04ED" wp14:editId="1B9BBF35">
            <wp:extent cx="5940000" cy="3923670"/>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5_mf02_class.png"/>
                    <pic:cNvPicPr/>
                  </pic:nvPicPr>
                  <pic:blipFill>
                    <a:blip r:embed="rId15"/>
                    <a:stretch>
                      <a:fillRect/>
                    </a:stretch>
                  </pic:blipFill>
                  <pic:spPr>
                    <a:xfrm>
                      <a:off x="0" y="0"/>
                      <a:ext cx="5940000" cy="3923670"/>
                    </a:xfrm>
                    <a:prstGeom prst="rect">
                      <a:avLst/>
                    </a:prstGeom>
                  </pic:spPr>
                </pic:pic>
              </a:graphicData>
            </a:graphic>
          </wp:inline>
        </w:drawing>
      </w:r>
    </w:p>
    <w:p w14:paraId="266C9C2A" w14:textId="77777777" w:rsidR="0037513C" w:rsidRDefault="0037513C" w:rsidP="0037513C">
      <w:pPr>
        <w:jc w:val="center"/>
        <w:rPr>
          <w:rFonts w:cstheme="minorHAnsi"/>
          <w:sz w:val="28"/>
          <w:szCs w:val="28"/>
        </w:rPr>
      </w:pPr>
      <w:r>
        <w:rPr>
          <w:i/>
          <w:sz w:val="20"/>
        </w:rPr>
        <w:lastRenderedPageBreak/>
        <w:t>Class diagram – MF-02 Candidate Submission, Consent, Duplicate Check and Attribution</w:t>
      </w:r>
    </w:p>
    <w:p w14:paraId="2FAFBA78" w14:textId="77777777" w:rsidR="0037513C" w:rsidRDefault="0037513C" w:rsidP="0037513C">
      <w:pPr>
        <w:rPr>
          <w:rFonts w:cstheme="minorHAnsi"/>
          <w:sz w:val="28"/>
          <w:szCs w:val="28"/>
        </w:rPr>
      </w:pPr>
      <w:r>
        <w:t>Class specifications:</w:t>
      </w:r>
    </w:p>
    <w:p w14:paraId="039164D0" w14:textId="77777777" w:rsidR="0037513C" w:rsidRDefault="0037513C" w:rsidP="0037513C">
      <w:pPr>
        <w:pStyle w:val="ListParagraph"/>
        <w:rPr>
          <w:rFonts w:cstheme="minorHAnsi"/>
          <w:sz w:val="28"/>
          <w:szCs w:val="28"/>
        </w:rPr>
      </w:pPr>
      <w:r>
        <w:rPr>
          <w:b/>
        </w:rPr>
        <w:t xml:space="preserve">• ApplyJobCommandHandler: </w:t>
      </w:r>
      <w:r>
        <w:t>Candidate applies with an uploaded or existing CV; creates the Submission and Application and triggers AI scoring.</w:t>
      </w:r>
    </w:p>
    <w:p w14:paraId="7BD54385" w14:textId="77777777" w:rsidR="0037513C" w:rsidRDefault="0037513C" w:rsidP="0037513C">
      <w:pPr>
        <w:pStyle w:val="ListParagraph"/>
        <w:rPr>
          <w:rFonts w:cstheme="minorHAnsi"/>
          <w:sz w:val="28"/>
          <w:szCs w:val="28"/>
        </w:rPr>
      </w:pPr>
      <w:r>
        <w:rPr>
          <w:b/>
        </w:rPr>
        <w:t xml:space="preserve">• SubmitCandidateCommandHandler: </w:t>
      </w:r>
      <w:r>
        <w:t>Finds or creates the Candidate, checks duplicates and pending consents, creates the Submission and SubmissionConsent and queues the consent e-mail.</w:t>
      </w:r>
    </w:p>
    <w:p w14:paraId="3F8C3BDA" w14:textId="77777777" w:rsidR="0037513C" w:rsidRDefault="0037513C" w:rsidP="0037513C">
      <w:pPr>
        <w:pStyle w:val="ListParagraph"/>
        <w:rPr>
          <w:rFonts w:cstheme="minorHAnsi"/>
          <w:sz w:val="28"/>
          <w:szCs w:val="28"/>
        </w:rPr>
      </w:pPr>
      <w:r>
        <w:rPr>
          <w:b/>
        </w:rPr>
        <w:t xml:space="preserve">• RespondSubmissionConsentCommandHandler: </w:t>
      </w:r>
      <w:r>
        <w:t>Verifies the hashed token and expiry, accepts or rejects the submission and notifies the affiliate.</w:t>
      </w:r>
    </w:p>
    <w:p w14:paraId="01E101D3" w14:textId="77777777" w:rsidR="0037513C" w:rsidRDefault="0037513C" w:rsidP="0037513C">
      <w:pPr>
        <w:pStyle w:val="ListParagraph"/>
        <w:rPr>
          <w:rFonts w:cstheme="minorHAnsi"/>
          <w:sz w:val="28"/>
          <w:szCs w:val="28"/>
        </w:rPr>
      </w:pPr>
      <w:r>
        <w:rPr>
          <w:b/>
        </w:rPr>
        <w:t xml:space="preserve">• SubmissionAcceptancePolicy: </w:t>
      </w:r>
      <w:r>
        <w:t>Creates the Application and Attribution or marks the submission as duplicate.</w:t>
      </w:r>
    </w:p>
    <w:p w14:paraId="300FB726" w14:textId="77777777" w:rsidR="0037513C" w:rsidRDefault="0037513C" w:rsidP="0037513C">
      <w:pPr>
        <w:pStyle w:val="ListParagraph"/>
        <w:rPr>
          <w:rFonts w:cstheme="minorHAnsi"/>
          <w:sz w:val="28"/>
          <w:szCs w:val="28"/>
        </w:rPr>
      </w:pPr>
      <w:r>
        <w:rPr>
          <w:b/>
        </w:rPr>
        <w:t xml:space="preserve">• ResendSubmissionConsentCommand: </w:t>
      </w:r>
      <w:r>
        <w:t>Resends the consent e-mail with a cool-down and a maximum count.</w:t>
      </w:r>
    </w:p>
    <w:p w14:paraId="65F1E8D3" w14:textId="77777777" w:rsidR="0037513C" w:rsidRDefault="0037513C" w:rsidP="0037513C">
      <w:pPr>
        <w:pStyle w:val="Heading4"/>
        <w:rPr>
          <w:rFonts w:cstheme="minorHAnsi"/>
          <w:sz w:val="28"/>
          <w:szCs w:val="28"/>
        </w:rPr>
      </w:pPr>
      <w:r>
        <w:t>3.2.2 Sequence Diagram – Affiliate refers a candidate</w:t>
      </w:r>
    </w:p>
    <w:p w14:paraId="0C7DC417" w14:textId="77777777" w:rsidR="0037513C" w:rsidRDefault="0037513C" w:rsidP="0037513C">
      <w:pPr>
        <w:jc w:val="center"/>
        <w:rPr>
          <w:rFonts w:cstheme="minorHAnsi"/>
          <w:sz w:val="28"/>
          <w:szCs w:val="28"/>
        </w:rPr>
      </w:pPr>
      <w:r>
        <w:rPr>
          <w:noProof/>
        </w:rPr>
        <w:drawing>
          <wp:inline distT="0" distB="0" distL="0" distR="0" wp14:anchorId="41031631" wp14:editId="2E7729A6">
            <wp:extent cx="5940000" cy="2413714"/>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eq02a_affiliate_submit.png"/>
                    <pic:cNvPicPr/>
                  </pic:nvPicPr>
                  <pic:blipFill>
                    <a:blip r:embed="rId16"/>
                    <a:stretch>
                      <a:fillRect/>
                    </a:stretch>
                  </pic:blipFill>
                  <pic:spPr>
                    <a:xfrm>
                      <a:off x="0" y="0"/>
                      <a:ext cx="5940000" cy="2413714"/>
                    </a:xfrm>
                    <a:prstGeom prst="rect">
                      <a:avLst/>
                    </a:prstGeom>
                  </pic:spPr>
                </pic:pic>
              </a:graphicData>
            </a:graphic>
          </wp:inline>
        </w:drawing>
      </w:r>
    </w:p>
    <w:p w14:paraId="4FD86D3D" w14:textId="77777777" w:rsidR="0037513C" w:rsidRDefault="0037513C" w:rsidP="0037513C">
      <w:pPr>
        <w:jc w:val="center"/>
        <w:rPr>
          <w:rFonts w:cstheme="minorHAnsi"/>
          <w:sz w:val="28"/>
          <w:szCs w:val="28"/>
        </w:rPr>
      </w:pPr>
      <w:r>
        <w:rPr>
          <w:i/>
          <w:sz w:val="20"/>
        </w:rPr>
        <w:t>Sequence diagram – Affiliate refers a candidate</w:t>
      </w:r>
    </w:p>
    <w:p w14:paraId="3CE3908E" w14:textId="77777777" w:rsidR="0037513C" w:rsidRDefault="0037513C" w:rsidP="0037513C">
      <w:pPr>
        <w:pStyle w:val="Heading4"/>
        <w:rPr>
          <w:rFonts w:cstheme="minorHAnsi"/>
          <w:sz w:val="28"/>
          <w:szCs w:val="28"/>
        </w:rPr>
      </w:pPr>
      <w:r>
        <w:lastRenderedPageBreak/>
        <w:t>3.2.3 Sequence Diagram – Candidate accepts consent</w:t>
      </w:r>
    </w:p>
    <w:p w14:paraId="012D77CC" w14:textId="77777777" w:rsidR="0037513C" w:rsidRDefault="0037513C" w:rsidP="0037513C">
      <w:pPr>
        <w:jc w:val="center"/>
        <w:rPr>
          <w:rFonts w:cstheme="minorHAnsi"/>
          <w:sz w:val="28"/>
          <w:szCs w:val="28"/>
        </w:rPr>
      </w:pPr>
      <w:r>
        <w:rPr>
          <w:noProof/>
        </w:rPr>
        <w:drawing>
          <wp:inline distT="0" distB="0" distL="0" distR="0" wp14:anchorId="2C858299" wp14:editId="18EFF164">
            <wp:extent cx="5940000" cy="2413714"/>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eq02b_consent_accept.png"/>
                    <pic:cNvPicPr/>
                  </pic:nvPicPr>
                  <pic:blipFill>
                    <a:blip r:embed="rId17"/>
                    <a:stretch>
                      <a:fillRect/>
                    </a:stretch>
                  </pic:blipFill>
                  <pic:spPr>
                    <a:xfrm>
                      <a:off x="0" y="0"/>
                      <a:ext cx="5940000" cy="2413714"/>
                    </a:xfrm>
                    <a:prstGeom prst="rect">
                      <a:avLst/>
                    </a:prstGeom>
                  </pic:spPr>
                </pic:pic>
              </a:graphicData>
            </a:graphic>
          </wp:inline>
        </w:drawing>
      </w:r>
    </w:p>
    <w:p w14:paraId="48598947" w14:textId="77777777" w:rsidR="0037513C" w:rsidRDefault="0037513C" w:rsidP="0037513C">
      <w:pPr>
        <w:jc w:val="center"/>
        <w:rPr>
          <w:rFonts w:cstheme="minorHAnsi"/>
          <w:sz w:val="28"/>
          <w:szCs w:val="28"/>
        </w:rPr>
      </w:pPr>
      <w:r>
        <w:rPr>
          <w:i/>
          <w:sz w:val="20"/>
        </w:rPr>
        <w:t>Sequence diagram – Candidate accepts consent</w:t>
      </w:r>
    </w:p>
    <w:p w14:paraId="2DF43D2A" w14:textId="77777777" w:rsidR="0037513C" w:rsidRDefault="0037513C" w:rsidP="0037513C">
      <w:pPr>
        <w:pStyle w:val="Heading3"/>
        <w:rPr>
          <w:rFonts w:cstheme="minorHAnsi"/>
          <w:sz w:val="28"/>
          <w:szCs w:val="28"/>
        </w:rPr>
      </w:pPr>
      <w:bookmarkStart w:id="12" w:name="_Toc243594652"/>
      <w:r>
        <w:t>3.3 MF-03 AI Matching and Screening</w:t>
      </w:r>
      <w:bookmarkEnd w:id="12"/>
    </w:p>
    <w:p w14:paraId="0DDB476E" w14:textId="77777777" w:rsidR="0037513C" w:rsidRDefault="0037513C" w:rsidP="0037513C">
      <w:pPr>
        <w:rPr>
          <w:rFonts w:cstheme="minorHAnsi"/>
          <w:sz w:val="28"/>
          <w:szCs w:val="28"/>
        </w:rPr>
      </w:pPr>
      <w:r>
        <w:t>Every new application is scored asynchronously by the AI Matching Service. Internal HR screens Headhunt and Sourcing applications using the score, tier and evidence; Clients screen CV_APPLICATION jobs themselves. For CV_SOURCING, HR delivers CVs to the Client, who accepts or rejects them within the review period (auto-accepted after the deadline).</w:t>
      </w:r>
    </w:p>
    <w:p w14:paraId="30501244" w14:textId="77777777" w:rsidR="0037513C" w:rsidRDefault="0037513C" w:rsidP="0037513C">
      <w:pPr>
        <w:pStyle w:val="Heading4"/>
        <w:rPr>
          <w:rFonts w:cstheme="minorHAnsi"/>
          <w:sz w:val="28"/>
          <w:szCs w:val="28"/>
        </w:rPr>
      </w:pPr>
      <w:r>
        <w:lastRenderedPageBreak/>
        <w:t>3.3.1 Class Diagram</w:t>
      </w:r>
    </w:p>
    <w:p w14:paraId="0AD9833D" w14:textId="77777777" w:rsidR="0037513C" w:rsidRDefault="0037513C" w:rsidP="0037513C">
      <w:pPr>
        <w:jc w:val="center"/>
        <w:rPr>
          <w:rFonts w:cstheme="minorHAnsi"/>
          <w:sz w:val="28"/>
          <w:szCs w:val="28"/>
        </w:rPr>
      </w:pPr>
      <w:r>
        <w:rPr>
          <w:noProof/>
        </w:rPr>
        <w:drawing>
          <wp:inline distT="0" distB="0" distL="0" distR="0" wp14:anchorId="480C3995" wp14:editId="1809E212">
            <wp:extent cx="5940000" cy="4320000"/>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6_mf03_class.png"/>
                    <pic:cNvPicPr/>
                  </pic:nvPicPr>
                  <pic:blipFill>
                    <a:blip r:embed="rId18"/>
                    <a:stretch>
                      <a:fillRect/>
                    </a:stretch>
                  </pic:blipFill>
                  <pic:spPr>
                    <a:xfrm>
                      <a:off x="0" y="0"/>
                      <a:ext cx="5940000" cy="4320000"/>
                    </a:xfrm>
                    <a:prstGeom prst="rect">
                      <a:avLst/>
                    </a:prstGeom>
                  </pic:spPr>
                </pic:pic>
              </a:graphicData>
            </a:graphic>
          </wp:inline>
        </w:drawing>
      </w:r>
    </w:p>
    <w:p w14:paraId="558C680B" w14:textId="77777777" w:rsidR="0037513C" w:rsidRDefault="0037513C" w:rsidP="0037513C">
      <w:pPr>
        <w:jc w:val="center"/>
        <w:rPr>
          <w:rFonts w:cstheme="minorHAnsi"/>
          <w:sz w:val="28"/>
          <w:szCs w:val="28"/>
        </w:rPr>
      </w:pPr>
      <w:r>
        <w:rPr>
          <w:i/>
          <w:sz w:val="20"/>
        </w:rPr>
        <w:t>Class diagram – MF-03 AI Matching and Screening</w:t>
      </w:r>
    </w:p>
    <w:p w14:paraId="06804045" w14:textId="77777777" w:rsidR="0037513C" w:rsidRDefault="0037513C" w:rsidP="0037513C">
      <w:pPr>
        <w:rPr>
          <w:rFonts w:cstheme="minorHAnsi"/>
          <w:sz w:val="28"/>
          <w:szCs w:val="28"/>
        </w:rPr>
      </w:pPr>
      <w:r>
        <w:t>Class specifications:</w:t>
      </w:r>
    </w:p>
    <w:p w14:paraId="012E5B7B" w14:textId="77777777" w:rsidR="0037513C" w:rsidRDefault="0037513C" w:rsidP="0037513C">
      <w:pPr>
        <w:pStyle w:val="ListParagraph"/>
        <w:rPr>
          <w:rFonts w:cstheme="minorHAnsi"/>
          <w:sz w:val="28"/>
          <w:szCs w:val="28"/>
        </w:rPr>
      </w:pPr>
      <w:r>
        <w:rPr>
          <w:b/>
        </w:rPr>
        <w:t xml:space="preserve">• Mf03ScoringTrigger / Mf03ScoringDispatcher: </w:t>
      </w:r>
      <w:r>
        <w:t>Create a PENDING AiMatchResult and dispatch it to the AI service with retry and back-off.</w:t>
      </w:r>
    </w:p>
    <w:p w14:paraId="6A782AF0" w14:textId="77777777" w:rsidR="0037513C" w:rsidRDefault="0037513C" w:rsidP="0037513C">
      <w:pPr>
        <w:pStyle w:val="ListParagraph"/>
        <w:rPr>
          <w:rFonts w:cstheme="minorHAnsi"/>
          <w:sz w:val="28"/>
          <w:szCs w:val="28"/>
        </w:rPr>
      </w:pPr>
      <w:r>
        <w:rPr>
          <w:b/>
        </w:rPr>
        <w:t xml:space="preserve">• AiIntegrationEndpoints: </w:t>
      </w:r>
      <w:r>
        <w:t>Internal callback that stores the score, tier and per-requirement results, or the failure code.</w:t>
      </w:r>
    </w:p>
    <w:p w14:paraId="1F142E4E" w14:textId="77777777" w:rsidR="0037513C" w:rsidRDefault="0037513C" w:rsidP="0037513C">
      <w:pPr>
        <w:pStyle w:val="ListParagraph"/>
        <w:rPr>
          <w:rFonts w:cstheme="minorHAnsi"/>
          <w:sz w:val="28"/>
          <w:szCs w:val="28"/>
        </w:rPr>
      </w:pPr>
      <w:r>
        <w:rPr>
          <w:b/>
        </w:rPr>
        <w:t xml:space="preserve">• RetryAiScoringCommand: </w:t>
      </w:r>
      <w:r>
        <w:t>Internal HR starts a new scoring attempt for a FAILED result.</w:t>
      </w:r>
    </w:p>
    <w:p w14:paraId="6441219A" w14:textId="77777777" w:rsidR="0037513C" w:rsidRDefault="0037513C" w:rsidP="0037513C">
      <w:pPr>
        <w:pStyle w:val="ListParagraph"/>
        <w:rPr>
          <w:rFonts w:cstheme="minorHAnsi"/>
          <w:sz w:val="28"/>
          <w:szCs w:val="28"/>
        </w:rPr>
      </w:pPr>
      <w:r>
        <w:rPr>
          <w:b/>
        </w:rPr>
        <w:t xml:space="preserve">• UpdateApplicationScreeningStatusCommandHandler: </w:t>
      </w:r>
      <w:r>
        <w:t>Moves an application to SHORTLISTED, BACKUP or REJECTED with a reason code, using the ConcurrencyToken.</w:t>
      </w:r>
    </w:p>
    <w:p w14:paraId="31B304C9" w14:textId="77777777" w:rsidR="0037513C" w:rsidRDefault="0037513C" w:rsidP="0037513C">
      <w:pPr>
        <w:pStyle w:val="ListParagraph"/>
        <w:rPr>
          <w:rFonts w:cstheme="minorHAnsi"/>
          <w:sz w:val="28"/>
          <w:szCs w:val="28"/>
        </w:rPr>
      </w:pPr>
      <w:r>
        <w:rPr>
          <w:b/>
        </w:rPr>
        <w:t xml:space="preserve">• Sourcing delivery handlers: </w:t>
      </w:r>
      <w:r>
        <w:t>Deliver, decide, replace and review rejections of Sourcing CVs; SourcingAutoAcceptWorker accepts overdue deliveries.</w:t>
      </w:r>
    </w:p>
    <w:p w14:paraId="3BCB65D1" w14:textId="77777777" w:rsidR="0037513C" w:rsidRDefault="0037513C" w:rsidP="0037513C">
      <w:pPr>
        <w:pStyle w:val="Heading4"/>
        <w:rPr>
          <w:rFonts w:cstheme="minorHAnsi"/>
          <w:sz w:val="28"/>
          <w:szCs w:val="28"/>
        </w:rPr>
      </w:pPr>
      <w:r>
        <w:lastRenderedPageBreak/>
        <w:t>3.3.2 Sequence Diagram – Asynchronous AI scoring</w:t>
      </w:r>
    </w:p>
    <w:p w14:paraId="050DD1C1" w14:textId="77777777" w:rsidR="0037513C" w:rsidRDefault="0037513C" w:rsidP="0037513C">
      <w:pPr>
        <w:jc w:val="center"/>
        <w:rPr>
          <w:rFonts w:cstheme="minorHAnsi"/>
          <w:sz w:val="28"/>
          <w:szCs w:val="28"/>
        </w:rPr>
      </w:pPr>
      <w:r>
        <w:rPr>
          <w:noProof/>
        </w:rPr>
        <w:drawing>
          <wp:inline distT="0" distB="0" distL="0" distR="0" wp14:anchorId="4E329751" wp14:editId="05E3E2E9">
            <wp:extent cx="5940000" cy="2816379"/>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eq03a_ai_scoring.png"/>
                    <pic:cNvPicPr/>
                  </pic:nvPicPr>
                  <pic:blipFill>
                    <a:blip r:embed="rId19"/>
                    <a:stretch>
                      <a:fillRect/>
                    </a:stretch>
                  </pic:blipFill>
                  <pic:spPr>
                    <a:xfrm>
                      <a:off x="0" y="0"/>
                      <a:ext cx="5940000" cy="2816379"/>
                    </a:xfrm>
                    <a:prstGeom prst="rect">
                      <a:avLst/>
                    </a:prstGeom>
                  </pic:spPr>
                </pic:pic>
              </a:graphicData>
            </a:graphic>
          </wp:inline>
        </w:drawing>
      </w:r>
    </w:p>
    <w:p w14:paraId="7E348FE2" w14:textId="77777777" w:rsidR="0037513C" w:rsidRDefault="0037513C" w:rsidP="0037513C">
      <w:pPr>
        <w:jc w:val="center"/>
        <w:rPr>
          <w:rFonts w:cstheme="minorHAnsi"/>
          <w:sz w:val="28"/>
          <w:szCs w:val="28"/>
        </w:rPr>
      </w:pPr>
      <w:r>
        <w:rPr>
          <w:i/>
          <w:sz w:val="20"/>
        </w:rPr>
        <w:t>Sequence diagram – Asynchronous AI scoring</w:t>
      </w:r>
    </w:p>
    <w:p w14:paraId="4180C8D6" w14:textId="77777777" w:rsidR="0037513C" w:rsidRDefault="0037513C" w:rsidP="0037513C">
      <w:pPr>
        <w:pStyle w:val="Heading4"/>
        <w:rPr>
          <w:rFonts w:cstheme="minorHAnsi"/>
          <w:sz w:val="28"/>
          <w:szCs w:val="28"/>
        </w:rPr>
      </w:pPr>
      <w:r>
        <w:t>3.3.3 Sequence Diagram – Internal HR screens an application</w:t>
      </w:r>
    </w:p>
    <w:p w14:paraId="04A59DC7" w14:textId="77777777" w:rsidR="0037513C" w:rsidRDefault="0037513C" w:rsidP="0037513C">
      <w:pPr>
        <w:jc w:val="center"/>
        <w:rPr>
          <w:rFonts w:cstheme="minorHAnsi"/>
          <w:sz w:val="28"/>
          <w:szCs w:val="28"/>
        </w:rPr>
      </w:pPr>
      <w:r>
        <w:rPr>
          <w:noProof/>
        </w:rPr>
        <w:drawing>
          <wp:inline distT="0" distB="0" distL="0" distR="0" wp14:anchorId="1284A804" wp14:editId="062E4ABE">
            <wp:extent cx="5940000" cy="2621793"/>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eq03b_screening.png"/>
                    <pic:cNvPicPr/>
                  </pic:nvPicPr>
                  <pic:blipFill>
                    <a:blip r:embed="rId20"/>
                    <a:stretch>
                      <a:fillRect/>
                    </a:stretch>
                  </pic:blipFill>
                  <pic:spPr>
                    <a:xfrm>
                      <a:off x="0" y="0"/>
                      <a:ext cx="5940000" cy="2621793"/>
                    </a:xfrm>
                    <a:prstGeom prst="rect">
                      <a:avLst/>
                    </a:prstGeom>
                  </pic:spPr>
                </pic:pic>
              </a:graphicData>
            </a:graphic>
          </wp:inline>
        </w:drawing>
      </w:r>
    </w:p>
    <w:p w14:paraId="60A27B36" w14:textId="77777777" w:rsidR="0037513C" w:rsidRDefault="0037513C" w:rsidP="0037513C">
      <w:pPr>
        <w:jc w:val="center"/>
        <w:rPr>
          <w:rFonts w:cstheme="minorHAnsi"/>
          <w:sz w:val="28"/>
          <w:szCs w:val="28"/>
        </w:rPr>
      </w:pPr>
      <w:r>
        <w:rPr>
          <w:i/>
          <w:sz w:val="20"/>
        </w:rPr>
        <w:t>Sequence diagram – Internal HR screens an application</w:t>
      </w:r>
    </w:p>
    <w:p w14:paraId="545DAEFE" w14:textId="77777777" w:rsidR="0037513C" w:rsidRDefault="0037513C" w:rsidP="0037513C">
      <w:pPr>
        <w:pStyle w:val="Heading3"/>
        <w:rPr>
          <w:rFonts w:cstheme="minorHAnsi"/>
          <w:sz w:val="28"/>
          <w:szCs w:val="28"/>
        </w:rPr>
      </w:pPr>
      <w:bookmarkStart w:id="13" w:name="_Toc243594653"/>
      <w:r>
        <w:t>3.4 MF-04 Interview, Offer and Start Work</w:t>
      </w:r>
      <w:bookmarkEnd w:id="13"/>
    </w:p>
    <w:p w14:paraId="290F2117" w14:textId="77777777" w:rsidR="0037513C" w:rsidRDefault="0037513C" w:rsidP="0037513C">
      <w:pPr>
        <w:rPr>
          <w:rFonts w:cstheme="minorHAnsi"/>
          <w:sz w:val="28"/>
          <w:szCs w:val="28"/>
        </w:rPr>
      </w:pPr>
      <w:r>
        <w:t>The Client schedules interviews, records results, sends offers and confirms the start of work. Headhunt offers must use gross monthly salary. When the candidate starts work, a Placement is created and the finance records of MF-05 are initialised.</w:t>
      </w:r>
    </w:p>
    <w:p w14:paraId="44752887" w14:textId="77777777" w:rsidR="0037513C" w:rsidRDefault="0037513C" w:rsidP="0037513C">
      <w:pPr>
        <w:pStyle w:val="Heading4"/>
        <w:rPr>
          <w:rFonts w:cstheme="minorHAnsi"/>
          <w:sz w:val="28"/>
          <w:szCs w:val="28"/>
        </w:rPr>
      </w:pPr>
      <w:r>
        <w:lastRenderedPageBreak/>
        <w:t>3.4.1 Class Diagram</w:t>
      </w:r>
    </w:p>
    <w:p w14:paraId="5DA08D38" w14:textId="77777777" w:rsidR="0037513C" w:rsidRDefault="0037513C" w:rsidP="0037513C">
      <w:pPr>
        <w:jc w:val="center"/>
        <w:rPr>
          <w:rFonts w:cstheme="minorHAnsi"/>
          <w:sz w:val="28"/>
          <w:szCs w:val="28"/>
        </w:rPr>
      </w:pPr>
      <w:r>
        <w:rPr>
          <w:noProof/>
        </w:rPr>
        <w:drawing>
          <wp:inline distT="0" distB="0" distL="0" distR="0" wp14:anchorId="38F611B9" wp14:editId="5312B09C">
            <wp:extent cx="5940000" cy="4032661"/>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7_mf04_class.png"/>
                    <pic:cNvPicPr/>
                  </pic:nvPicPr>
                  <pic:blipFill>
                    <a:blip r:embed="rId21"/>
                    <a:stretch>
                      <a:fillRect/>
                    </a:stretch>
                  </pic:blipFill>
                  <pic:spPr>
                    <a:xfrm>
                      <a:off x="0" y="0"/>
                      <a:ext cx="5940000" cy="4032661"/>
                    </a:xfrm>
                    <a:prstGeom prst="rect">
                      <a:avLst/>
                    </a:prstGeom>
                  </pic:spPr>
                </pic:pic>
              </a:graphicData>
            </a:graphic>
          </wp:inline>
        </w:drawing>
      </w:r>
    </w:p>
    <w:p w14:paraId="735696CD" w14:textId="77777777" w:rsidR="0037513C" w:rsidRDefault="0037513C" w:rsidP="0037513C">
      <w:pPr>
        <w:jc w:val="center"/>
        <w:rPr>
          <w:rFonts w:cstheme="minorHAnsi"/>
          <w:sz w:val="28"/>
          <w:szCs w:val="28"/>
        </w:rPr>
      </w:pPr>
      <w:r>
        <w:rPr>
          <w:i/>
          <w:sz w:val="20"/>
        </w:rPr>
        <w:t>Class diagram – MF-04 Interview, Offer and Start Work</w:t>
      </w:r>
    </w:p>
    <w:p w14:paraId="5BE4212B" w14:textId="77777777" w:rsidR="0037513C" w:rsidRDefault="0037513C" w:rsidP="0037513C">
      <w:pPr>
        <w:rPr>
          <w:rFonts w:cstheme="minorHAnsi"/>
          <w:sz w:val="28"/>
          <w:szCs w:val="28"/>
        </w:rPr>
      </w:pPr>
      <w:r>
        <w:t>Class specifications:</w:t>
      </w:r>
    </w:p>
    <w:p w14:paraId="59D961A3" w14:textId="77777777" w:rsidR="0037513C" w:rsidRDefault="0037513C" w:rsidP="0037513C">
      <w:pPr>
        <w:pStyle w:val="ListParagraph"/>
        <w:rPr>
          <w:rFonts w:cstheme="minorHAnsi"/>
          <w:sz w:val="28"/>
          <w:szCs w:val="28"/>
        </w:rPr>
      </w:pPr>
      <w:r>
        <w:rPr>
          <w:b/>
        </w:rPr>
        <w:t xml:space="preserve">• ScheduleInterviewCommandHandler, Update/Reschedule/Cancel handlers: </w:t>
      </w:r>
      <w:r>
        <w:t>Manage interview rounds, participants and schedule history; notify the candidate in real time.</w:t>
      </w:r>
    </w:p>
    <w:p w14:paraId="03837D17" w14:textId="77777777" w:rsidR="0037513C" w:rsidRDefault="0037513C" w:rsidP="0037513C">
      <w:pPr>
        <w:pStyle w:val="ListParagraph"/>
        <w:rPr>
          <w:rFonts w:cstheme="minorHAnsi"/>
          <w:sz w:val="28"/>
          <w:szCs w:val="28"/>
        </w:rPr>
      </w:pPr>
      <w:r>
        <w:rPr>
          <w:b/>
        </w:rPr>
        <w:t xml:space="preserve">• RecordInterviewResult / RecordInterviewNoShow handlers: </w:t>
      </w:r>
      <w:r>
        <w:t>Record PASS, FAIL, BACKUP or NO_SHOW and move the application.</w:t>
      </w:r>
    </w:p>
    <w:p w14:paraId="66628AC8" w14:textId="77777777" w:rsidR="0037513C" w:rsidRDefault="0037513C" w:rsidP="0037513C">
      <w:pPr>
        <w:pStyle w:val="ListParagraph"/>
        <w:rPr>
          <w:rFonts w:cstheme="minorHAnsi"/>
          <w:sz w:val="28"/>
          <w:szCs w:val="28"/>
        </w:rPr>
      </w:pPr>
      <w:r>
        <w:rPr>
          <w:b/>
        </w:rPr>
        <w:t xml:space="preserve">• Create/Update/Send/Respond/WithdrawOffer handlers: </w:t>
      </w:r>
      <w:r>
        <w:t>Manage offer versions; OfferSalaryPolicy checks the salary basis; withdrawal needs a reason; OfferExpiryWorker expires old offers.</w:t>
      </w:r>
    </w:p>
    <w:p w14:paraId="6D731A08" w14:textId="77777777" w:rsidR="0037513C" w:rsidRDefault="0037513C" w:rsidP="0037513C">
      <w:pPr>
        <w:pStyle w:val="ListParagraph"/>
        <w:rPr>
          <w:rFonts w:cstheme="minorHAnsi"/>
          <w:sz w:val="28"/>
          <w:szCs w:val="28"/>
        </w:rPr>
      </w:pPr>
      <w:r>
        <w:rPr>
          <w:b/>
        </w:rPr>
        <w:t xml:space="preserve">• ConfirmStartWorkCommandHandler: </w:t>
      </w:r>
      <w:r>
        <w:t>Validates the actual start date, creates the Placement and calls PlacementFinanceService.</w:t>
      </w:r>
    </w:p>
    <w:p w14:paraId="73BA9D03" w14:textId="77777777" w:rsidR="0037513C" w:rsidRDefault="0037513C" w:rsidP="0037513C">
      <w:pPr>
        <w:pStyle w:val="ListParagraph"/>
        <w:rPr>
          <w:rFonts w:cstheme="minorHAnsi"/>
          <w:sz w:val="28"/>
          <w:szCs w:val="28"/>
        </w:rPr>
      </w:pPr>
      <w:r>
        <w:rPr>
          <w:b/>
        </w:rPr>
        <w:t xml:space="preserve">• MarkNotStartedCommandHandler: </w:t>
      </w:r>
      <w:r>
        <w:t>Closes an accepted offer when the candidate does not start; no fee is created.</w:t>
      </w:r>
    </w:p>
    <w:p w14:paraId="592682E2" w14:textId="77777777" w:rsidR="0037513C" w:rsidRDefault="0037513C" w:rsidP="0037513C">
      <w:pPr>
        <w:pStyle w:val="Heading4"/>
        <w:rPr>
          <w:rFonts w:cstheme="minorHAnsi"/>
          <w:sz w:val="28"/>
          <w:szCs w:val="28"/>
        </w:rPr>
      </w:pPr>
      <w:r>
        <w:lastRenderedPageBreak/>
        <w:t>3.4.2 Sequence Diagram – Client schedules an interview</w:t>
      </w:r>
    </w:p>
    <w:p w14:paraId="35780F9D" w14:textId="77777777" w:rsidR="0037513C" w:rsidRDefault="0037513C" w:rsidP="0037513C">
      <w:pPr>
        <w:jc w:val="center"/>
        <w:rPr>
          <w:rFonts w:cstheme="minorHAnsi"/>
          <w:sz w:val="28"/>
          <w:szCs w:val="28"/>
        </w:rPr>
      </w:pPr>
      <w:r>
        <w:rPr>
          <w:noProof/>
        </w:rPr>
        <w:drawing>
          <wp:inline distT="0" distB="0" distL="0" distR="0" wp14:anchorId="0F0E38AD" wp14:editId="2FA0FCD2">
            <wp:extent cx="5940000" cy="2234571"/>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eq04a_interview.png"/>
                    <pic:cNvPicPr/>
                  </pic:nvPicPr>
                  <pic:blipFill>
                    <a:blip r:embed="rId22"/>
                    <a:stretch>
                      <a:fillRect/>
                    </a:stretch>
                  </pic:blipFill>
                  <pic:spPr>
                    <a:xfrm>
                      <a:off x="0" y="0"/>
                      <a:ext cx="5940000" cy="2234571"/>
                    </a:xfrm>
                    <a:prstGeom prst="rect">
                      <a:avLst/>
                    </a:prstGeom>
                  </pic:spPr>
                </pic:pic>
              </a:graphicData>
            </a:graphic>
          </wp:inline>
        </w:drawing>
      </w:r>
    </w:p>
    <w:p w14:paraId="59FBC902" w14:textId="77777777" w:rsidR="0037513C" w:rsidRDefault="0037513C" w:rsidP="0037513C">
      <w:pPr>
        <w:jc w:val="center"/>
        <w:rPr>
          <w:rFonts w:cstheme="minorHAnsi"/>
          <w:sz w:val="28"/>
          <w:szCs w:val="28"/>
        </w:rPr>
      </w:pPr>
      <w:r>
        <w:rPr>
          <w:i/>
          <w:sz w:val="20"/>
        </w:rPr>
        <w:t>Sequence diagram – Client schedules an interview</w:t>
      </w:r>
    </w:p>
    <w:p w14:paraId="2B5B3CCD" w14:textId="77777777" w:rsidR="0037513C" w:rsidRDefault="0037513C" w:rsidP="0037513C">
      <w:pPr>
        <w:pStyle w:val="Heading4"/>
        <w:rPr>
          <w:rFonts w:cstheme="minorHAnsi"/>
          <w:sz w:val="28"/>
          <w:szCs w:val="28"/>
        </w:rPr>
      </w:pPr>
      <w:r>
        <w:t>3.4.3 Sequence Diagram – Offer, acceptance and start work</w:t>
      </w:r>
    </w:p>
    <w:p w14:paraId="66384D9A" w14:textId="77777777" w:rsidR="0037513C" w:rsidRDefault="0037513C" w:rsidP="0037513C">
      <w:pPr>
        <w:jc w:val="center"/>
        <w:rPr>
          <w:rFonts w:cstheme="minorHAnsi"/>
          <w:sz w:val="28"/>
          <w:szCs w:val="28"/>
        </w:rPr>
      </w:pPr>
      <w:r>
        <w:rPr>
          <w:noProof/>
        </w:rPr>
        <w:drawing>
          <wp:inline distT="0" distB="0" distL="0" distR="0" wp14:anchorId="4E0FD210" wp14:editId="4FFA9E7B">
            <wp:extent cx="5940000" cy="3590110"/>
            <wp:effectExtent l="0" t="0" r="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eq04b_offer_start.png"/>
                    <pic:cNvPicPr/>
                  </pic:nvPicPr>
                  <pic:blipFill>
                    <a:blip r:embed="rId23"/>
                    <a:stretch>
                      <a:fillRect/>
                    </a:stretch>
                  </pic:blipFill>
                  <pic:spPr>
                    <a:xfrm>
                      <a:off x="0" y="0"/>
                      <a:ext cx="5940000" cy="3590110"/>
                    </a:xfrm>
                    <a:prstGeom prst="rect">
                      <a:avLst/>
                    </a:prstGeom>
                  </pic:spPr>
                </pic:pic>
              </a:graphicData>
            </a:graphic>
          </wp:inline>
        </w:drawing>
      </w:r>
    </w:p>
    <w:p w14:paraId="1905F194" w14:textId="77777777" w:rsidR="0037513C" w:rsidRDefault="0037513C" w:rsidP="0037513C">
      <w:pPr>
        <w:jc w:val="center"/>
        <w:rPr>
          <w:rFonts w:cstheme="minorHAnsi"/>
          <w:sz w:val="28"/>
          <w:szCs w:val="28"/>
        </w:rPr>
      </w:pPr>
      <w:r>
        <w:rPr>
          <w:i/>
          <w:sz w:val="20"/>
        </w:rPr>
        <w:t>Sequence diagram – Offer, acceptance and start work</w:t>
      </w:r>
    </w:p>
    <w:p w14:paraId="14116C12" w14:textId="77777777" w:rsidR="0037513C" w:rsidRDefault="0037513C" w:rsidP="0037513C">
      <w:pPr>
        <w:pStyle w:val="Heading3"/>
        <w:rPr>
          <w:rFonts w:cstheme="minorHAnsi"/>
          <w:sz w:val="28"/>
          <w:szCs w:val="28"/>
        </w:rPr>
      </w:pPr>
      <w:bookmarkStart w:id="14" w:name="_Toc243594654"/>
      <w:r>
        <w:t>3.5 MF-05 Fee, Warranty, Commission and Payout</w:t>
      </w:r>
      <w:bookmarkEnd w:id="14"/>
    </w:p>
    <w:p w14:paraId="7B6BB5F1" w14:textId="77777777" w:rsidR="0037513C" w:rsidRDefault="0037513C" w:rsidP="0037513C">
      <w:pPr>
        <w:rPr>
          <w:rFonts w:cstheme="minorHAnsi"/>
          <w:sz w:val="28"/>
          <w:szCs w:val="28"/>
        </w:rPr>
      </w:pPr>
      <w:r>
        <w:t>After placement the Client owes the service fee (fee multiplier × gross monthly salary). A Headhunt placement has a 30-day warranty; the affiliate commission is earned at the end of the warranty and becomes payable after the Client pays. A confirmed resignation during the warranty cancels the commission and opens a free replacement slot. Sourcing jobs pay a commission per accepted CV and are settled against the deposit.</w:t>
      </w:r>
    </w:p>
    <w:p w14:paraId="6E2FE2B9" w14:textId="77777777" w:rsidR="0037513C" w:rsidRDefault="0037513C" w:rsidP="0037513C">
      <w:pPr>
        <w:pStyle w:val="Heading4"/>
        <w:rPr>
          <w:rFonts w:cstheme="minorHAnsi"/>
          <w:sz w:val="28"/>
          <w:szCs w:val="28"/>
        </w:rPr>
      </w:pPr>
      <w:r>
        <w:lastRenderedPageBreak/>
        <w:t>3.5.1 Class Diagram</w:t>
      </w:r>
    </w:p>
    <w:p w14:paraId="3E19BCEE" w14:textId="77777777" w:rsidR="0037513C" w:rsidRDefault="0037513C" w:rsidP="0037513C">
      <w:pPr>
        <w:jc w:val="center"/>
        <w:rPr>
          <w:rFonts w:cstheme="minorHAnsi"/>
          <w:sz w:val="28"/>
          <w:szCs w:val="28"/>
        </w:rPr>
      </w:pPr>
      <w:r>
        <w:rPr>
          <w:noProof/>
        </w:rPr>
        <w:drawing>
          <wp:inline distT="0" distB="0" distL="0" distR="0" wp14:anchorId="0953C3A2" wp14:editId="6D84C363">
            <wp:extent cx="5940000" cy="3780000"/>
            <wp:effectExtent l="0" t="0" r="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8_mf05_class.png"/>
                    <pic:cNvPicPr/>
                  </pic:nvPicPr>
                  <pic:blipFill>
                    <a:blip r:embed="rId24"/>
                    <a:stretch>
                      <a:fillRect/>
                    </a:stretch>
                  </pic:blipFill>
                  <pic:spPr>
                    <a:xfrm>
                      <a:off x="0" y="0"/>
                      <a:ext cx="5940000" cy="3780000"/>
                    </a:xfrm>
                    <a:prstGeom prst="rect">
                      <a:avLst/>
                    </a:prstGeom>
                  </pic:spPr>
                </pic:pic>
              </a:graphicData>
            </a:graphic>
          </wp:inline>
        </w:drawing>
      </w:r>
    </w:p>
    <w:p w14:paraId="7C71DBB0" w14:textId="77777777" w:rsidR="0037513C" w:rsidRDefault="0037513C" w:rsidP="0037513C">
      <w:pPr>
        <w:jc w:val="center"/>
        <w:rPr>
          <w:rFonts w:cstheme="minorHAnsi"/>
          <w:sz w:val="28"/>
          <w:szCs w:val="28"/>
        </w:rPr>
      </w:pPr>
      <w:r>
        <w:rPr>
          <w:i/>
          <w:sz w:val="20"/>
        </w:rPr>
        <w:t>Class diagram – MF-05 Fee, Warranty, Commission and Payout</w:t>
      </w:r>
    </w:p>
    <w:p w14:paraId="3705D7FD" w14:textId="77777777" w:rsidR="0037513C" w:rsidRDefault="0037513C" w:rsidP="0037513C">
      <w:pPr>
        <w:rPr>
          <w:rFonts w:cstheme="minorHAnsi"/>
          <w:sz w:val="28"/>
          <w:szCs w:val="28"/>
        </w:rPr>
      </w:pPr>
      <w:r>
        <w:t>Class specifications:</w:t>
      </w:r>
    </w:p>
    <w:p w14:paraId="763BD1DC" w14:textId="77777777" w:rsidR="0037513C" w:rsidRDefault="0037513C" w:rsidP="0037513C">
      <w:pPr>
        <w:pStyle w:val="ListParagraph"/>
        <w:rPr>
          <w:rFonts w:cstheme="minorHAnsi"/>
          <w:sz w:val="28"/>
          <w:szCs w:val="28"/>
        </w:rPr>
      </w:pPr>
      <w:r>
        <w:rPr>
          <w:b/>
        </w:rPr>
        <w:t xml:space="preserve">• PlacementFinanceService: </w:t>
      </w:r>
      <w:r>
        <w:t>Creates ServiceFee, Warranty and Commission for a placement; completes warranties and marks fees DUE/OVERDUE (called by WarrantyProgressWorker).</w:t>
      </w:r>
    </w:p>
    <w:p w14:paraId="6FEED3AA" w14:textId="77777777" w:rsidR="0037513C" w:rsidRDefault="0037513C" w:rsidP="0037513C">
      <w:pPr>
        <w:pStyle w:val="ListParagraph"/>
        <w:rPr>
          <w:rFonts w:cstheme="minorHAnsi"/>
          <w:sz w:val="28"/>
          <w:szCs w:val="28"/>
        </w:rPr>
      </w:pPr>
      <w:r>
        <w:rPr>
          <w:b/>
        </w:rPr>
        <w:t xml:space="preserve">• Report/ResolveResignation handlers: </w:t>
      </w:r>
      <w:r>
        <w:t>Client reports a resignation (warranty CLAIMED, commission ON_HOLD); Internal HR confirms or rejects it.</w:t>
      </w:r>
    </w:p>
    <w:p w14:paraId="383B0C95" w14:textId="77777777" w:rsidR="0037513C" w:rsidRDefault="0037513C" w:rsidP="0037513C">
      <w:pPr>
        <w:pStyle w:val="ListParagraph"/>
        <w:rPr>
          <w:rFonts w:cstheme="minorHAnsi"/>
          <w:sz w:val="28"/>
          <w:szCs w:val="28"/>
        </w:rPr>
      </w:pPr>
      <w:r>
        <w:rPr>
          <w:b/>
        </w:rPr>
        <w:t xml:space="preserve">• Finance commands: </w:t>
      </w:r>
      <w:r>
        <w:t>RecordServiceFeePayment, ApproveCommission, AdjustCommission, CancelCommission, RecordPayout and SettleSourcingJob, used by Platform Admin.</w:t>
      </w:r>
    </w:p>
    <w:p w14:paraId="4C5E724A" w14:textId="77777777" w:rsidR="0037513C" w:rsidRDefault="0037513C" w:rsidP="0037513C">
      <w:pPr>
        <w:pStyle w:val="ListParagraph"/>
        <w:rPr>
          <w:rFonts w:cstheme="minorHAnsi"/>
          <w:sz w:val="28"/>
          <w:szCs w:val="28"/>
        </w:rPr>
      </w:pPr>
      <w:r>
        <w:rPr>
          <w:b/>
        </w:rPr>
        <w:t xml:space="preserve">• AffiliateCommissionHoldService: </w:t>
      </w:r>
      <w:r>
        <w:t>Puts unearned commissions of a locked affiliate ON_HOLD.</w:t>
      </w:r>
    </w:p>
    <w:p w14:paraId="5E5369A2" w14:textId="77777777" w:rsidR="0037513C" w:rsidRDefault="0037513C" w:rsidP="0037513C">
      <w:pPr>
        <w:pStyle w:val="ListParagraph"/>
        <w:rPr>
          <w:rFonts w:cstheme="minorHAnsi"/>
          <w:sz w:val="28"/>
          <w:szCs w:val="28"/>
        </w:rPr>
      </w:pPr>
      <w:r>
        <w:rPr>
          <w:b/>
        </w:rPr>
        <w:t xml:space="preserve">• SourcingFinanceService: </w:t>
      </w:r>
      <w:r>
        <w:t>Creates the Sourcing deposit, counts accepted CVs and settles the job.</w:t>
      </w:r>
    </w:p>
    <w:p w14:paraId="41084325" w14:textId="77777777" w:rsidR="0037513C" w:rsidRDefault="0037513C" w:rsidP="0037513C">
      <w:pPr>
        <w:pStyle w:val="Heading4"/>
        <w:rPr>
          <w:rFonts w:cstheme="minorHAnsi"/>
          <w:sz w:val="28"/>
          <w:szCs w:val="28"/>
        </w:rPr>
      </w:pPr>
      <w:r>
        <w:lastRenderedPageBreak/>
        <w:t>3.5.2 Sequence Diagram – Warranty completion, fee payment and payout</w:t>
      </w:r>
    </w:p>
    <w:p w14:paraId="7504AD5E" w14:textId="77777777" w:rsidR="0037513C" w:rsidRDefault="0037513C" w:rsidP="0037513C">
      <w:pPr>
        <w:jc w:val="center"/>
        <w:rPr>
          <w:rFonts w:cstheme="minorHAnsi"/>
          <w:sz w:val="28"/>
          <w:szCs w:val="28"/>
        </w:rPr>
      </w:pPr>
      <w:r>
        <w:rPr>
          <w:noProof/>
        </w:rPr>
        <w:drawing>
          <wp:inline distT="0" distB="0" distL="0" distR="0" wp14:anchorId="1948AD3F" wp14:editId="142AFC2B">
            <wp:extent cx="5940000" cy="2621793"/>
            <wp:effectExtent l="0" t="0" r="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eq05a_warranty_commission.png"/>
                    <pic:cNvPicPr/>
                  </pic:nvPicPr>
                  <pic:blipFill>
                    <a:blip r:embed="rId25"/>
                    <a:stretch>
                      <a:fillRect/>
                    </a:stretch>
                  </pic:blipFill>
                  <pic:spPr>
                    <a:xfrm>
                      <a:off x="0" y="0"/>
                      <a:ext cx="5940000" cy="2621793"/>
                    </a:xfrm>
                    <a:prstGeom prst="rect">
                      <a:avLst/>
                    </a:prstGeom>
                  </pic:spPr>
                </pic:pic>
              </a:graphicData>
            </a:graphic>
          </wp:inline>
        </w:drawing>
      </w:r>
    </w:p>
    <w:p w14:paraId="4F7BE190" w14:textId="77777777" w:rsidR="0037513C" w:rsidRDefault="0037513C" w:rsidP="0037513C">
      <w:pPr>
        <w:jc w:val="center"/>
        <w:rPr>
          <w:rFonts w:cstheme="minorHAnsi"/>
          <w:sz w:val="28"/>
          <w:szCs w:val="28"/>
        </w:rPr>
      </w:pPr>
      <w:r>
        <w:rPr>
          <w:i/>
          <w:sz w:val="20"/>
        </w:rPr>
        <w:t>Sequence diagram – Warranty completion, fee payment and payout</w:t>
      </w:r>
    </w:p>
    <w:p w14:paraId="5E89393D" w14:textId="77777777" w:rsidR="0037513C" w:rsidRDefault="0037513C" w:rsidP="0037513C">
      <w:pPr>
        <w:pStyle w:val="Heading4"/>
        <w:rPr>
          <w:rFonts w:cstheme="minorHAnsi"/>
          <w:sz w:val="28"/>
          <w:szCs w:val="28"/>
        </w:rPr>
      </w:pPr>
      <w:r>
        <w:t>3.5.3 Sequence Diagram – Resignation during warranty</w:t>
      </w:r>
    </w:p>
    <w:p w14:paraId="5165B087" w14:textId="77777777" w:rsidR="0037513C" w:rsidRDefault="0037513C" w:rsidP="0037513C">
      <w:pPr>
        <w:jc w:val="center"/>
        <w:rPr>
          <w:rFonts w:cstheme="minorHAnsi"/>
          <w:sz w:val="28"/>
          <w:szCs w:val="28"/>
        </w:rPr>
      </w:pPr>
      <w:r>
        <w:rPr>
          <w:noProof/>
        </w:rPr>
        <w:drawing>
          <wp:inline distT="0" distB="0" distL="0" distR="0" wp14:anchorId="5018AC87" wp14:editId="5D9F85A4">
            <wp:extent cx="5940000" cy="2845978"/>
            <wp:effectExtent l="0" t="0" r="0"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eq05b_resignation.png"/>
                    <pic:cNvPicPr/>
                  </pic:nvPicPr>
                  <pic:blipFill>
                    <a:blip r:embed="rId26"/>
                    <a:stretch>
                      <a:fillRect/>
                    </a:stretch>
                  </pic:blipFill>
                  <pic:spPr>
                    <a:xfrm>
                      <a:off x="0" y="0"/>
                      <a:ext cx="5940000" cy="2845978"/>
                    </a:xfrm>
                    <a:prstGeom prst="rect">
                      <a:avLst/>
                    </a:prstGeom>
                  </pic:spPr>
                </pic:pic>
              </a:graphicData>
            </a:graphic>
          </wp:inline>
        </w:drawing>
      </w:r>
    </w:p>
    <w:p w14:paraId="4531FCF1" w14:textId="77777777" w:rsidR="0037513C" w:rsidRDefault="0037513C" w:rsidP="0037513C">
      <w:pPr>
        <w:jc w:val="center"/>
        <w:rPr>
          <w:rFonts w:cstheme="minorHAnsi"/>
          <w:sz w:val="28"/>
          <w:szCs w:val="28"/>
        </w:rPr>
      </w:pPr>
      <w:r>
        <w:rPr>
          <w:i/>
          <w:sz w:val="20"/>
        </w:rPr>
        <w:t>Sequence diagram – Resignation during warranty</w:t>
      </w:r>
    </w:p>
    <w:sectPr w:rsidR="0037513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MS Mincho">
    <w:altName w:val="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12E9202F"/>
    <w:multiLevelType w:val="hybridMultilevel"/>
    <w:tmpl w:val="BFD039C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41EB1D70"/>
    <w:multiLevelType w:val="hybridMultilevel"/>
    <w:tmpl w:val="B46040D2"/>
    <w:lvl w:ilvl="0" w:tplc="F60832EE">
      <w:start w:val="5"/>
      <w:numFmt w:val="bullet"/>
      <w:lvlText w:val="-"/>
      <w:lvlJc w:val="left"/>
      <w:pPr>
        <w:tabs>
          <w:tab w:val="num" w:pos="720"/>
        </w:tabs>
        <w:ind w:left="720" w:hanging="360"/>
      </w:pPr>
      <w:rPr>
        <w:rFonts w:ascii="Arial" w:eastAsia="MS Mincho" w:hAnsi="Arial" w:cs="Arial" w:hint="default"/>
      </w:rPr>
    </w:lvl>
    <w:lvl w:ilvl="1" w:tplc="04090001">
      <w:start w:val="1"/>
      <w:numFmt w:val="bullet"/>
      <w:lvlText w:val=""/>
      <w:lvlJc w:val="left"/>
      <w:pPr>
        <w:tabs>
          <w:tab w:val="num" w:pos="1440"/>
        </w:tabs>
        <w:ind w:left="1440" w:hanging="360"/>
      </w:pPr>
      <w:rPr>
        <w:rFonts w:ascii="Symbol" w:hAnsi="Symbol"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 w15:restartNumberingAfterBreak="0">
    <w:nsid w:val="45187DBD"/>
    <w:multiLevelType w:val="multilevel"/>
    <w:tmpl w:val="27A8B074"/>
    <w:lvl w:ilvl="0">
      <w:start w:val="3"/>
      <w:numFmt w:val="decimal"/>
      <w:lvlText w:val="%1"/>
      <w:lvlJc w:val="left"/>
      <w:pPr>
        <w:ind w:left="360" w:hanging="360"/>
      </w:pPr>
      <w:rPr>
        <w:rFonts w:hint="default"/>
      </w:rPr>
    </w:lvl>
    <w:lvl w:ilvl="1">
      <w:start w:val="2"/>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3" w15:restartNumberingAfterBreak="0">
    <w:nsid w:val="4789206B"/>
    <w:multiLevelType w:val="multilevel"/>
    <w:tmpl w:val="AA62F5D4"/>
    <w:lvl w:ilvl="0">
      <w:start w:val="3"/>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4" w15:restartNumberingAfterBreak="0">
    <w:nsid w:val="595E2193"/>
    <w:multiLevelType w:val="multilevel"/>
    <w:tmpl w:val="9D5C6F28"/>
    <w:lvl w:ilvl="0">
      <w:start w:val="3"/>
      <w:numFmt w:val="decimal"/>
      <w:lvlText w:val="%1"/>
      <w:lvlJc w:val="left"/>
      <w:pPr>
        <w:ind w:left="360" w:hanging="360"/>
      </w:pPr>
      <w:rPr>
        <w:rFonts w:hint="default"/>
      </w:rPr>
    </w:lvl>
    <w:lvl w:ilvl="1">
      <w:start w:val="3"/>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num w:numId="1">
    <w:abstractNumId w:val="0"/>
  </w:num>
  <w:num w:numId="2">
    <w:abstractNumId w:val="4"/>
  </w:num>
  <w:num w:numId="3">
    <w:abstractNumId w:val="2"/>
  </w:num>
  <w:num w:numId="4">
    <w:abstractNumId w:val="1"/>
  </w:num>
  <w:num w:numId="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3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F57E3"/>
    <w:rsid w:val="00007E25"/>
    <w:rsid w:val="000265F3"/>
    <w:rsid w:val="00040A59"/>
    <w:rsid w:val="00050903"/>
    <w:rsid w:val="00057220"/>
    <w:rsid w:val="0007224D"/>
    <w:rsid w:val="000C1EE2"/>
    <w:rsid w:val="000C4CD6"/>
    <w:rsid w:val="000F4F7A"/>
    <w:rsid w:val="00144808"/>
    <w:rsid w:val="001612E8"/>
    <w:rsid w:val="001935E7"/>
    <w:rsid w:val="00195A88"/>
    <w:rsid w:val="001B7200"/>
    <w:rsid w:val="001C309E"/>
    <w:rsid w:val="001C502B"/>
    <w:rsid w:val="001C7A62"/>
    <w:rsid w:val="001D3B68"/>
    <w:rsid w:val="001E2F4C"/>
    <w:rsid w:val="001E7D54"/>
    <w:rsid w:val="001F1C4A"/>
    <w:rsid w:val="00234391"/>
    <w:rsid w:val="00235E11"/>
    <w:rsid w:val="002558C3"/>
    <w:rsid w:val="0026069C"/>
    <w:rsid w:val="002642F2"/>
    <w:rsid w:val="00282B13"/>
    <w:rsid w:val="00295BF7"/>
    <w:rsid w:val="002C60F2"/>
    <w:rsid w:val="002D2679"/>
    <w:rsid w:val="002F6FB9"/>
    <w:rsid w:val="003246A7"/>
    <w:rsid w:val="003507F6"/>
    <w:rsid w:val="00355E8F"/>
    <w:rsid w:val="00356656"/>
    <w:rsid w:val="00362CBB"/>
    <w:rsid w:val="0037513C"/>
    <w:rsid w:val="00380AA3"/>
    <w:rsid w:val="00390D8E"/>
    <w:rsid w:val="003C44F3"/>
    <w:rsid w:val="00407D00"/>
    <w:rsid w:val="004273F2"/>
    <w:rsid w:val="004830D6"/>
    <w:rsid w:val="0049285A"/>
    <w:rsid w:val="00497D11"/>
    <w:rsid w:val="0051049A"/>
    <w:rsid w:val="005156B7"/>
    <w:rsid w:val="00516186"/>
    <w:rsid w:val="005D278A"/>
    <w:rsid w:val="005E752F"/>
    <w:rsid w:val="00611722"/>
    <w:rsid w:val="006368ED"/>
    <w:rsid w:val="00645120"/>
    <w:rsid w:val="0064654D"/>
    <w:rsid w:val="006709DD"/>
    <w:rsid w:val="006719F9"/>
    <w:rsid w:val="0069134A"/>
    <w:rsid w:val="006B4FFE"/>
    <w:rsid w:val="006C2D12"/>
    <w:rsid w:val="006D7328"/>
    <w:rsid w:val="007012F9"/>
    <w:rsid w:val="00722750"/>
    <w:rsid w:val="00751C7B"/>
    <w:rsid w:val="007667AE"/>
    <w:rsid w:val="00792015"/>
    <w:rsid w:val="00794084"/>
    <w:rsid w:val="007B2022"/>
    <w:rsid w:val="007D14C2"/>
    <w:rsid w:val="007F5CD5"/>
    <w:rsid w:val="008003DE"/>
    <w:rsid w:val="008004D3"/>
    <w:rsid w:val="00842A72"/>
    <w:rsid w:val="00884DC9"/>
    <w:rsid w:val="00887D8F"/>
    <w:rsid w:val="008951BC"/>
    <w:rsid w:val="008A36C3"/>
    <w:rsid w:val="008B4C42"/>
    <w:rsid w:val="008D0CAD"/>
    <w:rsid w:val="008E53D3"/>
    <w:rsid w:val="00910D4D"/>
    <w:rsid w:val="00945269"/>
    <w:rsid w:val="009616EA"/>
    <w:rsid w:val="00973EEB"/>
    <w:rsid w:val="009765F2"/>
    <w:rsid w:val="00985566"/>
    <w:rsid w:val="00986EC9"/>
    <w:rsid w:val="009A7D63"/>
    <w:rsid w:val="009C4D2D"/>
    <w:rsid w:val="00A22B37"/>
    <w:rsid w:val="00B04F78"/>
    <w:rsid w:val="00B1486C"/>
    <w:rsid w:val="00B37C39"/>
    <w:rsid w:val="00B5232C"/>
    <w:rsid w:val="00B636DC"/>
    <w:rsid w:val="00B678FE"/>
    <w:rsid w:val="00B7727A"/>
    <w:rsid w:val="00B95365"/>
    <w:rsid w:val="00BC799A"/>
    <w:rsid w:val="00BD6998"/>
    <w:rsid w:val="00BE444E"/>
    <w:rsid w:val="00C0568B"/>
    <w:rsid w:val="00C2268C"/>
    <w:rsid w:val="00C36C5B"/>
    <w:rsid w:val="00C528A3"/>
    <w:rsid w:val="00C650E5"/>
    <w:rsid w:val="00C84BCD"/>
    <w:rsid w:val="00C953C7"/>
    <w:rsid w:val="00CA01C9"/>
    <w:rsid w:val="00CA4458"/>
    <w:rsid w:val="00CB6A4F"/>
    <w:rsid w:val="00CC55BF"/>
    <w:rsid w:val="00CE3CBE"/>
    <w:rsid w:val="00D40A6A"/>
    <w:rsid w:val="00D76901"/>
    <w:rsid w:val="00DB1581"/>
    <w:rsid w:val="00DB57CD"/>
    <w:rsid w:val="00DF57E3"/>
    <w:rsid w:val="00E04B17"/>
    <w:rsid w:val="00E33FD4"/>
    <w:rsid w:val="00E52D41"/>
    <w:rsid w:val="00E6669C"/>
    <w:rsid w:val="00E85F75"/>
    <w:rsid w:val="00E93DA9"/>
    <w:rsid w:val="00E94BA8"/>
    <w:rsid w:val="00EB0C9F"/>
    <w:rsid w:val="00EB5869"/>
    <w:rsid w:val="00ED2689"/>
    <w:rsid w:val="00EF7E65"/>
    <w:rsid w:val="00F26CD5"/>
    <w:rsid w:val="00FA5A94"/>
    <w:rsid w:val="00FA6E1C"/>
    <w:rsid w:val="00FB5A21"/>
    <w:rsid w:val="00FE396A"/>
    <w:rsid w:val="00FF38C2"/>
    <w:rsid w:val="00FF52C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503AE999"/>
  <w15:chartTrackingRefBased/>
  <w15:docId w15:val="{F592529A-4B5D-4EAE-B507-1EBCD3FEE74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1">
    <w:name w:val="heading 1"/>
    <w:basedOn w:val="Normal"/>
    <w:next w:val="Normal"/>
    <w:link w:val="Heading1Char"/>
    <w:autoRedefine/>
    <w:uiPriority w:val="9"/>
    <w:qFormat/>
    <w:rsid w:val="00B7727A"/>
    <w:pPr>
      <w:keepNext/>
      <w:keepLines/>
      <w:spacing w:before="240" w:after="0"/>
      <w:outlineLvl w:val="0"/>
    </w:pPr>
    <w:rPr>
      <w:rFonts w:asciiTheme="majorHAnsi" w:eastAsiaTheme="majorEastAsia" w:hAnsiTheme="majorHAnsi" w:cstheme="majorBidi"/>
      <w:b/>
      <w:bCs/>
      <w:color w:val="C00000"/>
      <w:sz w:val="36"/>
      <w:szCs w:val="32"/>
    </w:rPr>
  </w:style>
  <w:style w:type="paragraph" w:styleId="Heading2">
    <w:name w:val="heading 2"/>
    <w:basedOn w:val="Normal"/>
    <w:next w:val="Normal"/>
    <w:link w:val="Heading2Char"/>
    <w:autoRedefine/>
    <w:uiPriority w:val="9"/>
    <w:unhideWhenUsed/>
    <w:qFormat/>
    <w:rsid w:val="00B7727A"/>
    <w:pPr>
      <w:keepNext/>
      <w:keepLines/>
      <w:spacing w:before="40" w:after="0"/>
      <w:outlineLvl w:val="1"/>
    </w:pPr>
    <w:rPr>
      <w:rFonts w:asciiTheme="majorHAnsi" w:eastAsiaTheme="majorEastAsia" w:hAnsiTheme="majorHAnsi" w:cstheme="majorBidi"/>
      <w:b/>
      <w:sz w:val="28"/>
      <w:szCs w:val="26"/>
    </w:rPr>
  </w:style>
  <w:style w:type="paragraph" w:styleId="Heading3">
    <w:name w:val="heading 3"/>
    <w:basedOn w:val="Normal"/>
    <w:next w:val="Normal"/>
    <w:link w:val="Heading3Char"/>
    <w:autoRedefine/>
    <w:uiPriority w:val="9"/>
    <w:unhideWhenUsed/>
    <w:qFormat/>
    <w:rsid w:val="00B7727A"/>
    <w:pPr>
      <w:keepNext/>
      <w:keepLines/>
      <w:spacing w:before="40" w:after="0"/>
      <w:outlineLvl w:val="2"/>
    </w:pPr>
    <w:rPr>
      <w:rFonts w:asciiTheme="majorHAnsi" w:eastAsiaTheme="majorEastAsia" w:hAnsiTheme="majorHAnsi" w:cstheme="majorBidi"/>
      <w:b/>
      <w:sz w:val="26"/>
      <w:szCs w:val="24"/>
    </w:rPr>
  </w:style>
  <w:style w:type="paragraph" w:styleId="Heading4">
    <w:name w:val="heading 4"/>
    <w:basedOn w:val="Normal"/>
    <w:next w:val="Normal"/>
    <w:link w:val="Heading4Char"/>
    <w:autoRedefine/>
    <w:uiPriority w:val="9"/>
    <w:unhideWhenUsed/>
    <w:qFormat/>
    <w:rsid w:val="00B7727A"/>
    <w:pPr>
      <w:keepNext/>
      <w:keepLines/>
      <w:spacing w:before="40" w:after="0"/>
      <w:outlineLvl w:val="3"/>
    </w:pPr>
    <w:rPr>
      <w:rFonts w:asciiTheme="majorHAnsi" w:eastAsiaTheme="majorEastAsia" w:hAnsiTheme="majorHAnsi" w:cstheme="majorBidi"/>
      <w:b/>
      <w:i/>
      <w:iCs/>
    </w:rPr>
  </w:style>
  <w:style w:type="paragraph" w:styleId="Heading5">
    <w:name w:val="heading 5"/>
    <w:basedOn w:val="Normal"/>
    <w:next w:val="Normal"/>
    <w:link w:val="Heading5Char"/>
    <w:autoRedefine/>
    <w:uiPriority w:val="9"/>
    <w:unhideWhenUsed/>
    <w:qFormat/>
    <w:rsid w:val="006368ED"/>
    <w:pPr>
      <w:keepNext/>
      <w:keepLines/>
      <w:spacing w:before="40" w:after="0"/>
      <w:outlineLvl w:val="4"/>
    </w:pPr>
    <w:rPr>
      <w:rFonts w:asciiTheme="majorHAnsi" w:eastAsiaTheme="majorEastAsia" w:hAnsiTheme="majorHAnsi" w:cstheme="majorBidi"/>
      <w:b/>
      <w:color w:val="2E74B5"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7727A"/>
    <w:rPr>
      <w:rFonts w:asciiTheme="majorHAnsi" w:eastAsiaTheme="majorEastAsia" w:hAnsiTheme="majorHAnsi" w:cstheme="majorBidi"/>
      <w:b/>
      <w:bCs/>
      <w:color w:val="C00000"/>
      <w:sz w:val="36"/>
      <w:szCs w:val="32"/>
    </w:rPr>
  </w:style>
  <w:style w:type="character" w:customStyle="1" w:styleId="Heading2Char">
    <w:name w:val="Heading 2 Char"/>
    <w:basedOn w:val="DefaultParagraphFont"/>
    <w:link w:val="Heading2"/>
    <w:uiPriority w:val="9"/>
    <w:rsid w:val="00B7727A"/>
    <w:rPr>
      <w:rFonts w:asciiTheme="majorHAnsi" w:eastAsiaTheme="majorEastAsia" w:hAnsiTheme="majorHAnsi" w:cstheme="majorBidi"/>
      <w:b/>
      <w:sz w:val="28"/>
      <w:szCs w:val="26"/>
    </w:rPr>
  </w:style>
  <w:style w:type="character" w:customStyle="1" w:styleId="Heading3Char">
    <w:name w:val="Heading 3 Char"/>
    <w:basedOn w:val="DefaultParagraphFont"/>
    <w:link w:val="Heading3"/>
    <w:uiPriority w:val="9"/>
    <w:rsid w:val="00B7727A"/>
    <w:rPr>
      <w:rFonts w:asciiTheme="majorHAnsi" w:eastAsiaTheme="majorEastAsia" w:hAnsiTheme="majorHAnsi" w:cstheme="majorBidi"/>
      <w:b/>
      <w:sz w:val="26"/>
      <w:szCs w:val="24"/>
    </w:rPr>
  </w:style>
  <w:style w:type="character" w:customStyle="1" w:styleId="Heading4Char">
    <w:name w:val="Heading 4 Char"/>
    <w:basedOn w:val="DefaultParagraphFont"/>
    <w:link w:val="Heading4"/>
    <w:uiPriority w:val="9"/>
    <w:rsid w:val="00B7727A"/>
    <w:rPr>
      <w:rFonts w:asciiTheme="majorHAnsi" w:eastAsiaTheme="majorEastAsia" w:hAnsiTheme="majorHAnsi" w:cstheme="majorBidi"/>
      <w:b/>
      <w:i/>
      <w:iCs/>
    </w:rPr>
  </w:style>
  <w:style w:type="table" w:styleId="TableGrid">
    <w:name w:val="Table Grid"/>
    <w:basedOn w:val="TableNormal"/>
    <w:uiPriority w:val="39"/>
    <w:rsid w:val="00282B1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22B37"/>
    <w:pPr>
      <w:ind w:left="720"/>
      <w:contextualSpacing/>
    </w:pPr>
  </w:style>
  <w:style w:type="character" w:customStyle="1" w:styleId="Heading5Char">
    <w:name w:val="Heading 5 Char"/>
    <w:basedOn w:val="DefaultParagraphFont"/>
    <w:link w:val="Heading5"/>
    <w:uiPriority w:val="9"/>
    <w:rsid w:val="006368ED"/>
    <w:rPr>
      <w:rFonts w:asciiTheme="majorHAnsi" w:eastAsiaTheme="majorEastAsia" w:hAnsiTheme="majorHAnsi" w:cstheme="majorBidi"/>
      <w:b/>
      <w:color w:val="2E74B5" w:themeColor="accent1" w:themeShade="BF"/>
    </w:rPr>
  </w:style>
  <w:style w:type="paragraph" w:customStyle="1" w:styleId="BodyTextArial">
    <w:name w:val="Body Text + Arial"/>
    <w:aliases w:val="9 pt,Italic,Blue,Left  1.63 ch"/>
    <w:basedOn w:val="Normal"/>
    <w:rsid w:val="005D278A"/>
    <w:pPr>
      <w:widowControl w:val="0"/>
      <w:spacing w:before="120" w:after="0" w:line="240" w:lineRule="auto"/>
      <w:ind w:leftChars="163" w:left="359" w:firstLine="1"/>
    </w:pPr>
    <w:rPr>
      <w:rFonts w:ascii="Arial" w:eastAsia="MS Mincho" w:hAnsi="Arial" w:cs="Arial"/>
      <w:i/>
      <w:color w:val="0000FF"/>
      <w:sz w:val="18"/>
      <w:szCs w:val="18"/>
    </w:rPr>
  </w:style>
  <w:style w:type="paragraph" w:customStyle="1" w:styleId="TableCaption">
    <w:name w:val="TableCaption"/>
    <w:basedOn w:val="NormalIndent"/>
    <w:rsid w:val="00CC55BF"/>
    <w:pPr>
      <w:widowControl w:val="0"/>
      <w:spacing w:before="120" w:after="0" w:line="240" w:lineRule="auto"/>
      <w:ind w:left="-14" w:right="14"/>
    </w:pPr>
    <w:rPr>
      <w:rFonts w:ascii="Tahoma" w:eastAsia="MS Mincho" w:hAnsi="Tahoma" w:cs="Arial"/>
      <w:b/>
      <w:snapToGrid w:val="0"/>
      <w:sz w:val="20"/>
      <w:szCs w:val="20"/>
    </w:rPr>
  </w:style>
  <w:style w:type="paragraph" w:customStyle="1" w:styleId="comment">
    <w:name w:val="comment"/>
    <w:basedOn w:val="Normal"/>
    <w:rsid w:val="00CC55BF"/>
    <w:pPr>
      <w:spacing w:before="120" w:after="0" w:line="360" w:lineRule="auto"/>
      <w:ind w:left="720"/>
    </w:pPr>
    <w:rPr>
      <w:rFonts w:ascii="Tahoma" w:eastAsia="MS Mincho" w:hAnsi="Tahoma" w:cs="Arial"/>
      <w:bCs/>
      <w:i/>
      <w:snapToGrid w:val="0"/>
      <w:color w:val="808080"/>
      <w:sz w:val="20"/>
      <w:szCs w:val="20"/>
      <w:lang w:eastAsia="ja-JP"/>
    </w:rPr>
  </w:style>
  <w:style w:type="paragraph" w:styleId="NormalIndent">
    <w:name w:val="Normal Indent"/>
    <w:basedOn w:val="Normal"/>
    <w:uiPriority w:val="99"/>
    <w:semiHidden/>
    <w:unhideWhenUsed/>
    <w:rsid w:val="00CC55BF"/>
    <w:pPr>
      <w:ind w:left="720"/>
    </w:pPr>
  </w:style>
  <w:style w:type="paragraph" w:styleId="TOCHeading">
    <w:name w:val="TOC Heading"/>
    <w:basedOn w:val="Heading1"/>
    <w:next w:val="Normal"/>
    <w:uiPriority w:val="39"/>
    <w:unhideWhenUsed/>
    <w:qFormat/>
    <w:rsid w:val="0064654D"/>
    <w:pPr>
      <w:outlineLvl w:val="9"/>
    </w:pPr>
    <w:rPr>
      <w:b w:val="0"/>
      <w:bCs w:val="0"/>
      <w:color w:val="2E74B5" w:themeColor="accent1" w:themeShade="BF"/>
      <w:sz w:val="32"/>
    </w:rPr>
  </w:style>
  <w:style w:type="paragraph" w:styleId="TOC1">
    <w:name w:val="toc 1"/>
    <w:basedOn w:val="Normal"/>
    <w:next w:val="Normal"/>
    <w:autoRedefine/>
    <w:uiPriority w:val="39"/>
    <w:unhideWhenUsed/>
    <w:rsid w:val="0064654D"/>
    <w:pPr>
      <w:spacing w:after="100"/>
    </w:pPr>
  </w:style>
  <w:style w:type="paragraph" w:styleId="TOC2">
    <w:name w:val="toc 2"/>
    <w:basedOn w:val="Normal"/>
    <w:next w:val="Normal"/>
    <w:autoRedefine/>
    <w:uiPriority w:val="39"/>
    <w:unhideWhenUsed/>
    <w:rsid w:val="0064654D"/>
    <w:pPr>
      <w:spacing w:after="100"/>
      <w:ind w:left="220"/>
    </w:pPr>
  </w:style>
  <w:style w:type="paragraph" w:styleId="TOC3">
    <w:name w:val="toc 3"/>
    <w:basedOn w:val="Normal"/>
    <w:next w:val="Normal"/>
    <w:autoRedefine/>
    <w:uiPriority w:val="39"/>
    <w:unhideWhenUsed/>
    <w:rsid w:val="0064654D"/>
    <w:pPr>
      <w:spacing w:after="100"/>
      <w:ind w:left="440"/>
    </w:pPr>
  </w:style>
  <w:style w:type="character" w:styleId="Hyperlink">
    <w:name w:val="Hyperlink"/>
    <w:basedOn w:val="DefaultParagraphFont"/>
    <w:uiPriority w:val="99"/>
    <w:unhideWhenUsed/>
    <w:rsid w:val="0064654D"/>
    <w:rPr>
      <w:color w:val="0563C1" w:themeColor="hyperlink"/>
      <w:u w:val="single"/>
    </w:rPr>
  </w:style>
  <w:style w:type="paragraph" w:customStyle="1" w:styleId="Bang">
    <w:name w:val="Bang"/>
    <w:basedOn w:val="Normal"/>
    <w:autoRedefine/>
    <w:rsid w:val="0037513C"/>
    <w:pPr>
      <w:spacing w:before="80" w:after="80" w:line="240" w:lineRule="auto"/>
    </w:pPr>
    <w:rPr>
      <w:rFonts w:ascii="Tahoma" w:eastAsia="Times New Roman" w:hAnsi="Tahoma" w:cs="Tahoma"/>
      <w:sz w:val="18"/>
      <w:szCs w:val="18"/>
    </w:rPr>
  </w:style>
  <w:style w:type="paragraph" w:customStyle="1" w:styleId="HeadingLv1">
    <w:name w:val="Heading Lv1"/>
    <w:basedOn w:val="Normal"/>
    <w:autoRedefine/>
    <w:rsid w:val="0037513C"/>
    <w:pPr>
      <w:widowControl w:val="0"/>
      <w:spacing w:before="120" w:after="60" w:line="240" w:lineRule="auto"/>
      <w:jc w:val="center"/>
    </w:pPr>
    <w:rPr>
      <w:rFonts w:ascii="Tahoma" w:eastAsia="Times New Roman" w:hAnsi="Tahoma" w:cs="Tahoma"/>
      <w:b/>
      <w:snapToGrid w:val="0"/>
      <w:color w:val="6E2500"/>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353066595">
      <w:bodyDiv w:val="1"/>
      <w:marLeft w:val="0"/>
      <w:marRight w:val="0"/>
      <w:marTop w:val="0"/>
      <w:marBottom w:val="0"/>
      <w:divBdr>
        <w:top w:val="none" w:sz="0" w:space="0" w:color="auto"/>
        <w:left w:val="none" w:sz="0" w:space="0" w:color="auto"/>
        <w:bottom w:val="none" w:sz="0" w:space="0" w:color="auto"/>
        <w:right w:val="none" w:sz="0" w:space="0" w:color="auto"/>
      </w:divBdr>
    </w:div>
    <w:div w:id="170343515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image" Target="media/image13.png"/><Relationship Id="rId26" Type="http://schemas.openxmlformats.org/officeDocument/2006/relationships/image" Target="media/image21.png"/><Relationship Id="rId3" Type="http://schemas.openxmlformats.org/officeDocument/2006/relationships/styles" Target="styles.xml"/><Relationship Id="rId21" Type="http://schemas.openxmlformats.org/officeDocument/2006/relationships/image" Target="media/image16.png"/><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image" Target="media/image20.png"/><Relationship Id="rId2" Type="http://schemas.openxmlformats.org/officeDocument/2006/relationships/numbering" Target="numbering.xml"/><Relationship Id="rId16" Type="http://schemas.openxmlformats.org/officeDocument/2006/relationships/image" Target="media/image11.png"/><Relationship Id="rId20" Type="http://schemas.openxmlformats.org/officeDocument/2006/relationships/image" Target="media/image15.png"/><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24" Type="http://schemas.openxmlformats.org/officeDocument/2006/relationships/image" Target="media/image19.png"/><Relationship Id="rId5" Type="http://schemas.openxmlformats.org/officeDocument/2006/relationships/webSettings" Target="webSettings.xml"/><Relationship Id="rId15" Type="http://schemas.openxmlformats.org/officeDocument/2006/relationships/image" Target="media/image10.png"/><Relationship Id="rId23" Type="http://schemas.openxmlformats.org/officeDocument/2006/relationships/image" Target="media/image18.png"/><Relationship Id="rId28" Type="http://schemas.openxmlformats.org/officeDocument/2006/relationships/theme" Target="theme/theme1.xml"/><Relationship Id="rId10" Type="http://schemas.openxmlformats.org/officeDocument/2006/relationships/image" Target="media/image5.png"/><Relationship Id="rId19" Type="http://schemas.openxmlformats.org/officeDocument/2006/relationships/image" Target="media/image14.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image" Target="media/image17.png"/><Relationship Id="rId27"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1FE2414-6884-4983-BAF7-A795D6BA7EC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970</TotalTime>
  <Pages>24</Pages>
  <Words>3187</Words>
  <Characters>20778</Characters>
  <Application>Microsoft Office Word</Application>
  <DocSecurity>0</DocSecurity>
  <Lines>695</Lines>
  <Paragraphs>388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23645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Kien Nguyen</dc:creator>
  <cp:keywords/>
  <dc:description/>
  <cp:lastModifiedBy>Quí Trương</cp:lastModifiedBy>
  <cp:revision>81</cp:revision>
  <cp:lastPrinted>2026-10-22T13:50:00Z</cp:lastPrinted>
  <dcterms:created xsi:type="dcterms:W3CDTF">2020-06-17T07:32:00Z</dcterms:created>
  <dcterms:modified xsi:type="dcterms:W3CDTF">2026-10-22T13:50:00Z</dcterms:modified>
</cp:coreProperties>
</file>