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80" w:after="240"/>
        <w:jc w:val="center"/>
      </w:pPr>
      <w:r>
        <w:rPr>
          <w:rFonts w:ascii="Times New Roman" w:hAnsi="Times New Roman"/>
          <w:b/>
          <w:i w:val="0"/>
          <w:color w:val="142B47"/>
          <w:sz w:val="30"/>
        </w:rPr>
        <w:t>5. TỔ HỢP TÊN LỬA PHÒNG KHÔNG SPYDER</w:t>
      </w:r>
    </w:p>
    <w:p>
      <w:pPr>
        <w:keepNext/>
        <w:spacing w:before="240" w:after="80"/>
        <w:ind w:firstLine="504"/>
      </w:pPr>
      <w:r>
        <w:rPr>
          <w:rFonts w:ascii="Times New Roman" w:hAnsi="Times New Roman"/>
          <w:b/>
          <w:i w:val="0"/>
          <w:color w:val="142B47"/>
          <w:sz w:val="26"/>
        </w:rPr>
        <w:t>5.1. Công dụng</w:t>
      </w:r>
    </w:p>
    <w:p>
      <w:pPr>
        <w:spacing w:before="0" w:after="100" w:line="276" w:lineRule="auto"/>
        <w:ind w:firstLine="504"/>
        <w:jc w:val="both"/>
      </w:pPr>
      <w:r>
        <w:rPr>
          <w:rFonts w:ascii="Times New Roman" w:hAnsi="Times New Roman"/>
          <w:b w:val="0"/>
          <w:i w:val="0"/>
          <w:color w:val="1A1A1A"/>
          <w:sz w:val="24"/>
        </w:rPr>
        <w:t>Tổ hợp tên lửa SPYDER là Tổ hợp tên lửa đất đối không, cơ động, hoạt động ở tầm thấp và trung, phản ứng nhanh, hoạt động trên mặt đất. Tổ hợp có tính cơ động cao, chuyển trạng thái SSCĐ nhanh, có thể tích hợp với các hệ thống phòng không khác và có thể dẫn trong khi di chuyển. Tổ hợp được lắp trên xe cơ động cao (HMV) -KAMAZ/MAN hoặc loại xe tương đương để tăng cường tính cơ động. Tổ hợp tên lửa SPYDER tầm trung hoạt động cả ngày lẫn đêm trong mọi điều kiện thời tiết.</w:t>
      </w:r>
    </w:p>
    <w:p>
      <w:pPr>
        <w:spacing w:before="0" w:after="100" w:line="276" w:lineRule="auto"/>
        <w:ind w:firstLine="504"/>
        <w:jc w:val="both"/>
      </w:pPr>
      <w:r>
        <w:rPr>
          <w:rFonts w:ascii="Times New Roman" w:hAnsi="Times New Roman"/>
          <w:b w:val="0"/>
          <w:i w:val="0"/>
          <w:color w:val="1A1A1A"/>
          <w:sz w:val="24"/>
        </w:rPr>
        <w:t>Tổ hợp tên lửa SPYDER đánh chặn, tiêu diệt mối nguy hiểm trên không gồm các loại mục tiêu: máy bay, trực thăng bay treo, mục tiêu bay tầm thấp, tên lửa hành trình, thiết bị bay không người lái (UAV), thiết bị bay tấn công không người lái (UCAVs), vũ khí dẫn đường chính xác (PGM) và vũ khí từ xa. Có thể đánh chặn các mục tiêu trên không bay với tốc độ từ 0 tới 800 m/s ở độ cao tới 16 km.</w:t>
      </w:r>
    </w:p>
    <w:p>
      <w:pPr>
        <w:spacing w:before="0" w:after="100" w:line="276" w:lineRule="auto"/>
        <w:ind w:firstLine="504"/>
        <w:jc w:val="both"/>
      </w:pPr>
      <w:r>
        <w:rPr>
          <w:rFonts w:ascii="Times New Roman" w:hAnsi="Times New Roman"/>
          <w:b w:val="0"/>
          <w:i w:val="0"/>
          <w:color w:val="1A1A1A"/>
          <w:sz w:val="24"/>
        </w:rPr>
        <w:t>Hệ thống có khả năng đánh chặn 360° và tên lửa Python-5 và Derby có thể được phóng tới mục tiêu trong vòng 4 giây từ lúc mục tiêu bị phát hiện và được xác định là quân địch.</w:t>
      </w:r>
    </w:p>
    <w:p>
      <w:pPr>
        <w:spacing w:before="0" w:after="100" w:line="276" w:lineRule="auto"/>
        <w:ind w:firstLine="504"/>
        <w:jc w:val="both"/>
      </w:pPr>
      <w:r>
        <w:rPr>
          <w:rFonts w:ascii="Times New Roman" w:hAnsi="Times New Roman"/>
          <w:b w:val="0"/>
          <w:i w:val="0"/>
          <w:color w:val="1A1A1A"/>
          <w:sz w:val="24"/>
        </w:rPr>
        <w:t>Tổ hợp SPYDER là tổ hợp lai tầm ngắn và tầm trung, sử dụng 2 loại tên lửa Derby và Python-5. Tên lửa Derby là loại tên lửa tự dẫn với ra đa chủ động; tên lửa Python-5, là loại tên lửa tự dẫn theo quang ảnh nhiệt với băng tần kép (hồng ngoại-IR và dải nhìn thấy- CCD). Tên lửa Derby và Python-5 có hai loại: Derby-SR (tầm ngắn, không có tầng đẩy) và Derby-MR (tầm trung, có tầng đẩy); Python5-SR (tầm ngắn, không có tầng đẩy) và Python-MR (tầm trung, có tầng đẩy) cho phép tăng cự ly đánh chặn đến 20km loại (SR) và 50km loại (MR). Tổ hợp Spyder lai giữa tầm ngắn và tầm trung cho phép mang lại nhiều ích lợi cả về tác chiến lẫn hỗ trợ hậu cần tích hợp (ILS). Biên chế (gồm cả kíp chiến đấu và kỹ thuật viên bảo dưỡng) giảm đáng kể chi phí về nhân lực và vật lực.</w:t>
      </w:r>
    </w:p>
    <w:p>
      <w:pPr>
        <w:spacing w:before="0" w:after="100" w:line="276" w:lineRule="auto"/>
        <w:ind w:firstLine="504"/>
        <w:jc w:val="both"/>
      </w:pPr>
      <w:r>
        <w:rPr>
          <w:rFonts w:ascii="Times New Roman" w:hAnsi="Times New Roman"/>
          <w:b w:val="0"/>
          <w:i/>
          <w:color w:val="1A1A1A"/>
          <w:sz w:val="24"/>
        </w:rPr>
        <w:t>* Ưu điểm của Tổ hợp tên lửa SPYDER (tầm ngắn và tầm trung)</w:t>
      </w:r>
    </w:p>
    <w:p>
      <w:pPr>
        <w:spacing w:before="0" w:after="100" w:line="276" w:lineRule="auto"/>
        <w:ind w:firstLine="504"/>
        <w:jc w:val="both"/>
      </w:pPr>
      <w:r>
        <w:rPr>
          <w:rFonts w:ascii="Times New Roman" w:hAnsi="Times New Roman"/>
          <w:b w:val="0"/>
          <w:i w:val="0"/>
          <w:color w:val="1A1A1A"/>
          <w:sz w:val="24"/>
        </w:rPr>
        <w:t>Hệ thống SPYDER hỗn hợp có các ưu điểm chính sau:</w:t>
      </w:r>
    </w:p>
    <w:p>
      <w:pPr>
        <w:spacing w:before="0" w:after="100" w:line="276" w:lineRule="auto"/>
        <w:ind w:firstLine="504"/>
        <w:jc w:val="both"/>
      </w:pPr>
      <w:r>
        <w:rPr>
          <w:rFonts w:ascii="Times New Roman" w:hAnsi="Times New Roman"/>
          <w:b w:val="0"/>
          <w:i w:val="0"/>
          <w:color w:val="1A1A1A"/>
          <w:sz w:val="24"/>
        </w:rPr>
        <w:t>- Xe chỉ huy &amp; điều khiển CCU có chỉ huy điều khiển đồng thời và điều hành chiến đấu theo thời gian thực cả hai loại xe bệ phóng tầm trung (MFU-MR) và tầm ngắn (MFU-SR). Cấu hình này có thể vận hành như một lực lượng liên kết và triển khai kết hợp;</w:t>
      </w:r>
    </w:p>
    <w:p>
      <w:pPr>
        <w:spacing w:before="0" w:after="100" w:line="276" w:lineRule="auto"/>
        <w:ind w:firstLine="504"/>
        <w:jc w:val="both"/>
      </w:pPr>
      <w:r>
        <w:rPr>
          <w:rFonts w:ascii="Times New Roman" w:hAnsi="Times New Roman"/>
          <w:b w:val="0"/>
          <w:i w:val="0"/>
          <w:color w:val="1A1A1A"/>
          <w:sz w:val="24"/>
        </w:rPr>
        <w:t>- Cho phép tổ chức phòng không hiệu quả và liên tục cho các lực lượng cơ động và các cơ sở trọng yếu vào ban đêm cũng như ban ngày và trong mọi điều kiện thời tiết;</w:t>
      </w:r>
    </w:p>
    <w:p>
      <w:pPr>
        <w:spacing w:before="0" w:after="100" w:line="276" w:lineRule="auto"/>
        <w:ind w:firstLine="504"/>
        <w:jc w:val="both"/>
      </w:pPr>
      <w:r>
        <w:rPr>
          <w:rFonts w:ascii="Times New Roman" w:hAnsi="Times New Roman"/>
          <w:b w:val="0"/>
          <w:i w:val="0"/>
          <w:color w:val="1A1A1A"/>
          <w:sz w:val="24"/>
        </w:rPr>
        <w:t>- Tổ hợp có tính cơ động cao cho phép nhanh chóng chuyển từ trạng thái hành quân sang sẵn sàng chiến đấu, nhanh chóng triển khai và tác chiến linh hoạt. Có khả năng bảo vệ hiệu quả một khu vực rộng lớn có đường kính đến 120 km;</w:t>
      </w:r>
    </w:p>
    <w:p>
      <w:pPr>
        <w:spacing w:before="0" w:after="100" w:line="276" w:lineRule="auto"/>
        <w:ind w:firstLine="504"/>
        <w:jc w:val="both"/>
      </w:pPr>
      <w:r>
        <w:rPr>
          <w:rFonts w:ascii="Times New Roman" w:hAnsi="Times New Roman"/>
          <w:b w:val="0"/>
          <w:i w:val="0"/>
          <w:color w:val="1A1A1A"/>
          <w:sz w:val="24"/>
        </w:rPr>
        <w:t>- Được thiết kế để bắn hai loại tên lửa Derby (tên lửa tự dẫn với ra đa chủ động) (RF) và tên lửa Python-5 (tên lửa tự dẫn với quang ảnh nhiệt ảnh hồng ngoại) (IIR) thụ động. Hai loại tên lửa Derby và Python-5 được phóng theo chế độ khóa sau khi phóng (LOAL) bằng xe bệ phóng SPYDER tầm ngắn và tầm trung. Xe bệ phóng tầm ngắn MFU-SR có thể phóng theo chế độ khóa trước phóng (LOBL). Cả hai tên lửa tầm trung và tầm ngắn đều có khả năng Bắn &amp; Quên.</w:t>
      </w:r>
    </w:p>
    <w:p>
      <w:pPr>
        <w:spacing w:before="0" w:after="100" w:line="276" w:lineRule="auto"/>
        <w:ind w:firstLine="504"/>
        <w:jc w:val="both"/>
      </w:pPr>
      <w:r>
        <w:rPr>
          <w:rFonts w:ascii="Times New Roman" w:hAnsi="Times New Roman"/>
          <w:b w:val="0"/>
          <w:i w:val="0"/>
          <w:color w:val="1A1A1A"/>
          <w:sz w:val="24"/>
        </w:rPr>
        <w:t>Khả năng hỏa lực lớn có thể đánh chặn những đợt tấn công cường độ mạnh, duy trì điều khiển cùng lúc 20 tên lửa trên không (tiêu diệt đồng thời tới 20 mục tiêu).</w:t>
      </w:r>
    </w:p>
    <w:p>
      <w:pPr>
        <w:spacing w:before="0" w:after="100" w:line="276" w:lineRule="auto"/>
        <w:ind w:firstLine="504"/>
        <w:jc w:val="both"/>
      </w:pPr>
      <w:r>
        <w:rPr>
          <w:rFonts w:ascii="Times New Roman" w:hAnsi="Times New Roman"/>
          <w:b w:val="0"/>
          <w:i w:val="0"/>
          <w:color w:val="1A1A1A"/>
          <w:sz w:val="24"/>
        </w:rPr>
        <w:t>Tổ hợp SPYDER có khả năng chỉ huy tập trung, cho phép tích hợp vào các hệ thống phòng không hiện có.</w:t>
      </w:r>
    </w:p>
    <w:p>
      <w:pPr>
        <w:keepNext/>
        <w:spacing w:before="240" w:after="80"/>
        <w:ind w:firstLine="504"/>
      </w:pPr>
      <w:r>
        <w:rPr>
          <w:rFonts w:ascii="Times New Roman" w:hAnsi="Times New Roman"/>
          <w:b/>
          <w:i w:val="0"/>
          <w:color w:val="142B47"/>
          <w:sz w:val="26"/>
        </w:rPr>
        <w:t>5.2. Tính năng chiến-kỹ thuật</w:t>
      </w:r>
    </w:p>
    <w:p>
      <w:pPr>
        <w:keepNext/>
        <w:spacing w:before="0" w:after="100" w:line="276" w:lineRule="auto"/>
        <w:ind w:firstLine="504"/>
        <w:jc w:val="both"/>
      </w:pPr>
      <w:r>
        <w:rPr>
          <w:rFonts w:ascii="Times New Roman" w:hAnsi="Times New Roman"/>
          <w:b w:val="0"/>
          <w:i/>
          <w:color w:val="1A1A1A"/>
          <w:sz w:val="24"/>
        </w:rPr>
        <w:t>Tham số cơ bản của Tổ hợp Spyder hỗn hợp tầm ngắn và tầm trung</w:t>
      </w:r>
    </w:p>
    <w:tbl>
      <w:tblPr>
        <w:tblW w:type="auto" w:w="0"/>
        <w:jc w:val="center"/>
        <w:tblLook w:firstColumn="1" w:firstRow="1" w:lastColumn="0" w:lastRow="0" w:noHBand="0" w:noVBand="1" w:val="04A0"/>
        <w:tblBorders>
          <w:top w:val="single" w:sz="6" w:space="0" w:color="8C9BAE"/>
          <w:left w:val="single" w:sz="6" w:space="0" w:color="8C9BAE"/>
          <w:bottom w:val="single" w:sz="6" w:space="0" w:color="8C9BAE"/>
          <w:right w:val="single" w:sz="6" w:space="0" w:color="8C9BAE"/>
          <w:insideH w:val="single" w:sz="4" w:space="0" w:color="8C9BAE"/>
          <w:insideV w:val="single" w:sz="4" w:space="0" w:color="8C9BAE"/>
        </w:tblBorders>
        <w:tblCellMar>
          <w:top w:w="65" w:type="dxa"/>
          <w:left w:w="90" w:type="dxa"/>
          <w:bottom w:w="65" w:type="dxa"/>
          <w:right w:w="90" w:type="dxa"/>
        </w:tblCellMar>
      </w:tblPr>
      <w:tblGrid>
        <w:gridCol w:w="3120"/>
        <w:gridCol w:w="3120"/>
        <w:gridCol w:w="3120"/>
      </w:tblGrid>
      <w:tr>
        <w:trPr>
          <w:tblHeader/>
          <w:cantSplit/>
        </w:trPr>
        <w:tc>
          <w:tcPr>
            <w:tcW w:type="dxa" w:w="6192"/>
            <w:shd w:fill="1E3A5F"/>
            <w:vAlign w:val="center"/>
          </w:tcPr>
          <w:p>
            <w:pPr>
              <w:keepNext/>
              <w:spacing w:before="20" w:after="20" w:line="264" w:lineRule="auto"/>
              <w:jc w:val="center"/>
            </w:pPr>
            <w:r/>
            <w:r>
              <w:rPr>
                <w:rFonts w:ascii="Times New Roman" w:hAnsi="Times New Roman"/>
                <w:b/>
                <w:i w:val="0"/>
                <w:color w:val="FFFFFF"/>
                <w:sz w:val="21"/>
              </w:rPr>
              <w:t>Tham số</w:t>
            </w:r>
          </w:p>
        </w:tc>
        <w:tc>
          <w:tcPr>
            <w:tcW w:type="dxa" w:w="1584"/>
            <w:shd w:fill="1E3A5F"/>
            <w:vAlign w:val="center"/>
          </w:tcPr>
          <w:p>
            <w:pPr>
              <w:keepNext/>
              <w:spacing w:before="20" w:after="20" w:line="264" w:lineRule="auto"/>
              <w:jc w:val="center"/>
            </w:pPr>
            <w:r/>
            <w:r>
              <w:rPr>
                <w:rFonts w:ascii="Times New Roman" w:hAnsi="Times New Roman"/>
                <w:b/>
                <w:i w:val="0"/>
                <w:color w:val="FFFFFF"/>
                <w:sz w:val="21"/>
              </w:rPr>
              <w:t>Tầm</w:t>
            </w:r>
          </w:p>
          <w:p>
            <w:pPr>
              <w:keepNext/>
              <w:spacing w:before="20" w:after="20" w:line="264" w:lineRule="auto"/>
              <w:jc w:val="center"/>
            </w:pPr>
            <w:r>
              <w:rPr>
                <w:rFonts w:ascii="Times New Roman" w:hAnsi="Times New Roman"/>
                <w:b/>
                <w:i w:val="0"/>
                <w:color w:val="FFFFFF"/>
                <w:sz w:val="21"/>
              </w:rPr>
              <w:t>trung</w:t>
            </w:r>
          </w:p>
        </w:tc>
        <w:tc>
          <w:tcPr>
            <w:tcW w:type="dxa" w:w="1584"/>
            <w:shd w:fill="1E3A5F"/>
            <w:vAlign w:val="center"/>
          </w:tcPr>
          <w:p>
            <w:pPr>
              <w:keepNext/>
              <w:spacing w:before="20" w:after="20" w:line="264" w:lineRule="auto"/>
              <w:jc w:val="center"/>
            </w:pPr>
            <w:r/>
            <w:r>
              <w:rPr>
                <w:rFonts w:ascii="Times New Roman" w:hAnsi="Times New Roman"/>
                <w:b/>
                <w:i w:val="0"/>
                <w:color w:val="FFFFFF"/>
                <w:sz w:val="21"/>
              </w:rPr>
              <w:t>Tầm</w:t>
            </w:r>
          </w:p>
          <w:p>
            <w:pPr>
              <w:keepNext/>
              <w:spacing w:before="20" w:after="20" w:line="264" w:lineRule="auto"/>
              <w:jc w:val="center"/>
            </w:pPr>
            <w:r>
              <w:rPr>
                <w:rFonts w:ascii="Times New Roman" w:hAnsi="Times New Roman"/>
                <w:b/>
                <w:i w:val="0"/>
                <w:color w:val="FFFFFF"/>
                <w:sz w:val="21"/>
              </w:rPr>
              <w:t>ngắn</w:t>
            </w:r>
          </w:p>
        </w:tc>
      </w:tr>
      <w:tr>
        <w:trPr>
          <w:cantSplit/>
        </w:trPr>
        <w:tc>
          <w:tcPr>
            <w:tcW w:type="dxa" w:w="6192"/>
            <w:vAlign w:val="center"/>
          </w:tcPr>
          <w:p>
            <w:pPr>
              <w:spacing w:before="20" w:after="20" w:line="264" w:lineRule="auto"/>
              <w:jc w:val="left"/>
            </w:pPr>
            <w:r/>
            <w:r>
              <w:rPr>
                <w:rFonts w:ascii="Times New Roman" w:hAnsi="Times New Roman"/>
                <w:b w:val="0"/>
                <w:i w:val="0"/>
                <w:color w:val="1A1A1A"/>
                <w:sz w:val="21"/>
              </w:rPr>
              <w:t>Loại mục tiêu tiếp cận: máy bay, trực thăng, tên lửa hành trình, máy bay không người lái (UAV), máy bay chiến đấu không người lái (UCAV), vũ khí dẫn đường chính xác (PGM), và vũ khí từ xa.</w:t>
            </w:r>
          </w:p>
        </w:tc>
        <w:tc>
          <w:tcPr>
            <w:tcW w:type="dxa" w:w="1584"/>
            <w:vAlign w:val="center"/>
          </w:tcPr>
          <w:p>
            <w:pPr>
              <w:spacing w:before="20" w:after="20" w:line="264" w:lineRule="auto"/>
              <w:jc w:val="center"/>
            </w:pPr>
            <w:r/>
          </w:p>
        </w:tc>
        <w:tc>
          <w:tcPr>
            <w:tcW w:type="dxa" w:w="1584"/>
            <w:vAlign w:val="center"/>
          </w:tcPr>
          <w:p>
            <w:pPr>
              <w:spacing w:before="20" w:after="20" w:line="264" w:lineRule="auto"/>
              <w:jc w:val="center"/>
            </w:pPr>
            <w:r/>
          </w:p>
        </w:tc>
      </w:tr>
      <w:tr>
        <w:trPr>
          <w:cantSplit/>
        </w:trPr>
        <w:tc>
          <w:tcPr>
            <w:tcW w:type="dxa" w:w="6192"/>
            <w:shd w:fill="F4F7FA"/>
            <w:vAlign w:val="center"/>
          </w:tcPr>
          <w:p>
            <w:pPr>
              <w:spacing w:before="20" w:after="20" w:line="264" w:lineRule="auto"/>
              <w:jc w:val="left"/>
            </w:pPr>
            <w:r/>
            <w:r>
              <w:rPr>
                <w:rFonts w:ascii="Times New Roman" w:hAnsi="Times New Roman"/>
                <w:b w:val="0"/>
                <w:i w:val="0"/>
                <w:color w:val="1A1A1A"/>
                <w:sz w:val="21"/>
              </w:rPr>
              <w:t>Vùng tiêu diệt:</w:t>
            </w:r>
          </w:p>
          <w:p>
            <w:pPr>
              <w:spacing w:before="20" w:after="20" w:line="264" w:lineRule="auto"/>
              <w:jc w:val="left"/>
            </w:pPr>
            <w:r>
              <w:rPr>
                <w:rFonts w:ascii="Times New Roman" w:hAnsi="Times New Roman"/>
                <w:b w:val="0"/>
                <w:i w:val="0"/>
                <w:color w:val="1A1A1A"/>
                <w:sz w:val="21"/>
              </w:rPr>
              <w:t>- Cự ly tiêu diệt lớn nhất, km</w:t>
            </w:r>
          </w:p>
          <w:p>
            <w:pPr>
              <w:spacing w:before="20" w:after="20" w:line="264" w:lineRule="auto"/>
              <w:jc w:val="left"/>
            </w:pPr>
            <w:r>
              <w:rPr>
                <w:rFonts w:ascii="Times New Roman" w:hAnsi="Times New Roman"/>
                <w:b w:val="0"/>
                <w:i w:val="0"/>
                <w:color w:val="1A1A1A"/>
                <w:sz w:val="21"/>
              </w:rPr>
              <w:t>- Cự ly tiêu diệt nhỏ nhất, km</w:t>
            </w:r>
          </w:p>
          <w:p>
            <w:pPr>
              <w:spacing w:before="20" w:after="20" w:line="264" w:lineRule="auto"/>
              <w:jc w:val="left"/>
            </w:pPr>
            <w:r>
              <w:rPr>
                <w:rFonts w:ascii="Times New Roman" w:hAnsi="Times New Roman"/>
                <w:b w:val="0"/>
                <w:i w:val="0"/>
                <w:color w:val="1A1A1A"/>
                <w:sz w:val="21"/>
              </w:rPr>
              <w:t>- Độ cao tiêu diệt lớn nhất, km</w:t>
            </w:r>
          </w:p>
          <w:p>
            <w:pPr>
              <w:spacing w:before="20" w:after="20" w:line="264" w:lineRule="auto"/>
              <w:jc w:val="left"/>
            </w:pPr>
            <w:r>
              <w:rPr>
                <w:rFonts w:ascii="Times New Roman" w:hAnsi="Times New Roman"/>
                <w:b w:val="0"/>
                <w:i w:val="0"/>
                <w:color w:val="1A1A1A"/>
                <w:sz w:val="21"/>
              </w:rPr>
              <w:t>- Độ cao tiêu diệt nhỏ nhất, m</w:t>
            </w:r>
          </w:p>
        </w:tc>
        <w:tc>
          <w:tcPr>
            <w:tcW w:type="dxa" w:w="1584"/>
            <w:shd w:fill="F4F7FA"/>
            <w:vAlign w:val="center"/>
          </w:tcPr>
          <w:p>
            <w:pPr>
              <w:spacing w:before="20" w:after="20" w:line="264" w:lineRule="auto"/>
              <w:jc w:val="center"/>
            </w:pPr>
            <w:r/>
          </w:p>
          <w:p>
            <w:pPr>
              <w:spacing w:before="20" w:after="20" w:line="264" w:lineRule="auto"/>
              <w:jc w:val="center"/>
            </w:pPr>
            <w:r>
              <w:rPr>
                <w:rFonts w:ascii="Times New Roman" w:hAnsi="Times New Roman"/>
                <w:b w:val="0"/>
                <w:i w:val="0"/>
                <w:color w:val="1A1A1A"/>
                <w:sz w:val="21"/>
              </w:rPr>
              <w:t>50</w:t>
            </w:r>
          </w:p>
          <w:p>
            <w:pPr>
              <w:spacing w:before="20" w:after="20" w:line="264" w:lineRule="auto"/>
              <w:jc w:val="center"/>
            </w:pPr>
            <w:r>
              <w:rPr>
                <w:rFonts w:ascii="Times New Roman" w:hAnsi="Times New Roman"/>
                <w:b w:val="0"/>
                <w:i w:val="0"/>
                <w:color w:val="1A1A1A"/>
                <w:sz w:val="21"/>
              </w:rPr>
              <w:t>2</w:t>
            </w:r>
          </w:p>
          <w:p>
            <w:pPr>
              <w:spacing w:before="20" w:after="20" w:line="264" w:lineRule="auto"/>
              <w:jc w:val="center"/>
            </w:pPr>
            <w:r>
              <w:rPr>
                <w:rFonts w:ascii="Times New Roman" w:hAnsi="Times New Roman"/>
                <w:b w:val="0"/>
                <w:i w:val="0"/>
                <w:color w:val="1A1A1A"/>
                <w:sz w:val="21"/>
              </w:rPr>
              <w:t>16</w:t>
            </w:r>
          </w:p>
          <w:p>
            <w:pPr>
              <w:spacing w:before="20" w:after="20" w:line="264" w:lineRule="auto"/>
              <w:jc w:val="center"/>
            </w:pPr>
            <w:r>
              <w:rPr>
                <w:rFonts w:ascii="Times New Roman" w:hAnsi="Times New Roman"/>
                <w:b w:val="0"/>
                <w:i w:val="0"/>
                <w:color w:val="1A1A1A"/>
                <w:sz w:val="21"/>
              </w:rPr>
              <w:t>20</w:t>
            </w:r>
          </w:p>
        </w:tc>
        <w:tc>
          <w:tcPr>
            <w:tcW w:type="dxa" w:w="1584"/>
            <w:shd w:fill="F4F7FA"/>
            <w:vAlign w:val="center"/>
          </w:tcPr>
          <w:p>
            <w:pPr>
              <w:spacing w:before="20" w:after="20" w:line="264" w:lineRule="auto"/>
              <w:jc w:val="center"/>
            </w:pPr>
            <w:r/>
          </w:p>
          <w:p>
            <w:pPr>
              <w:spacing w:before="20" w:after="20" w:line="264" w:lineRule="auto"/>
              <w:jc w:val="center"/>
            </w:pPr>
            <w:r>
              <w:rPr>
                <w:rFonts w:ascii="Times New Roman" w:hAnsi="Times New Roman"/>
                <w:b w:val="0"/>
                <w:i w:val="0"/>
                <w:color w:val="1A1A1A"/>
                <w:sz w:val="21"/>
              </w:rPr>
              <w:t>20</w:t>
            </w:r>
          </w:p>
          <w:p>
            <w:pPr>
              <w:spacing w:before="20" w:after="20" w:line="264" w:lineRule="auto"/>
              <w:jc w:val="center"/>
            </w:pPr>
            <w:r>
              <w:rPr>
                <w:rFonts w:ascii="Times New Roman" w:hAnsi="Times New Roman"/>
                <w:b w:val="0"/>
                <w:i w:val="0"/>
                <w:color w:val="1A1A1A"/>
                <w:sz w:val="21"/>
              </w:rPr>
              <w:t>1</w:t>
            </w:r>
          </w:p>
          <w:p>
            <w:pPr>
              <w:spacing w:before="20" w:after="20" w:line="264" w:lineRule="auto"/>
              <w:jc w:val="center"/>
            </w:pPr>
            <w:r>
              <w:rPr>
                <w:rFonts w:ascii="Times New Roman" w:hAnsi="Times New Roman"/>
                <w:b w:val="0"/>
                <w:i w:val="0"/>
                <w:color w:val="1A1A1A"/>
                <w:sz w:val="21"/>
              </w:rPr>
              <w:t>9</w:t>
            </w:r>
          </w:p>
          <w:p>
            <w:pPr>
              <w:spacing w:before="20" w:after="20" w:line="264" w:lineRule="auto"/>
              <w:jc w:val="center"/>
            </w:pPr>
            <w:r>
              <w:rPr>
                <w:rFonts w:ascii="Times New Roman" w:hAnsi="Times New Roman"/>
                <w:b w:val="0"/>
                <w:i w:val="0"/>
                <w:color w:val="1A1A1A"/>
                <w:sz w:val="21"/>
              </w:rPr>
              <w:t>20</w:t>
            </w:r>
          </w:p>
        </w:tc>
      </w:tr>
      <w:tr>
        <w:trPr>
          <w:cantSplit/>
        </w:trPr>
        <w:tc>
          <w:tcPr>
            <w:tcW w:type="dxa" w:w="6192"/>
            <w:vAlign w:val="center"/>
          </w:tcPr>
          <w:p>
            <w:pPr>
              <w:spacing w:before="20" w:after="20" w:line="264" w:lineRule="auto"/>
              <w:jc w:val="left"/>
            </w:pPr>
            <w:r/>
            <w:r>
              <w:rPr>
                <w:rFonts w:ascii="Times New Roman" w:hAnsi="Times New Roman"/>
                <w:b w:val="0"/>
                <w:i w:val="0"/>
                <w:color w:val="1A1A1A"/>
                <w:sz w:val="21"/>
              </w:rPr>
              <w:t>Dải tốc độ của mục tiêu (tương ứng với loại mục tiêu), m/s:</w:t>
            </w:r>
          </w:p>
          <w:p>
            <w:pPr>
              <w:spacing w:before="20" w:after="20" w:line="264" w:lineRule="auto"/>
              <w:jc w:val="left"/>
            </w:pPr>
            <w:r>
              <w:rPr>
                <w:rFonts w:ascii="Times New Roman" w:hAnsi="Times New Roman"/>
                <w:b w:val="0"/>
                <w:i w:val="0"/>
                <w:color w:val="1A1A1A"/>
                <w:sz w:val="21"/>
              </w:rPr>
              <w:t>- Máy bay ở độ cao &gt;30 m</w:t>
            </w:r>
          </w:p>
          <w:p>
            <w:pPr>
              <w:spacing w:before="20" w:after="20" w:line="264" w:lineRule="auto"/>
              <w:jc w:val="left"/>
            </w:pPr>
            <w:r>
              <w:rPr>
                <w:rFonts w:ascii="Times New Roman" w:hAnsi="Times New Roman"/>
                <w:b w:val="0"/>
                <w:i w:val="0"/>
                <w:color w:val="1A1A1A"/>
                <w:sz w:val="21"/>
              </w:rPr>
              <w:t>- Trực thăng (bao gồm bay treo) ở độ cao &gt;20 m</w:t>
            </w:r>
          </w:p>
          <w:p>
            <w:pPr>
              <w:spacing w:before="20" w:after="20" w:line="264" w:lineRule="auto"/>
              <w:jc w:val="left"/>
            </w:pPr>
            <w:r>
              <w:rPr>
                <w:rFonts w:ascii="Times New Roman" w:hAnsi="Times New Roman"/>
                <w:b w:val="0"/>
                <w:i w:val="0"/>
                <w:color w:val="1A1A1A"/>
                <w:sz w:val="21"/>
              </w:rPr>
              <w:t>- Thiết bị bay không người lái (UAV) ở độ cao &gt;100 m</w:t>
            </w:r>
          </w:p>
          <w:p>
            <w:pPr>
              <w:spacing w:before="20" w:after="20" w:line="264" w:lineRule="auto"/>
              <w:jc w:val="left"/>
            </w:pPr>
            <w:r>
              <w:rPr>
                <w:rFonts w:ascii="Times New Roman" w:hAnsi="Times New Roman"/>
                <w:b w:val="0"/>
                <w:i w:val="0"/>
                <w:color w:val="1A1A1A"/>
                <w:sz w:val="21"/>
              </w:rPr>
              <w:t>- Đạn có điều khiển (PGM) ở độ cao &gt;300 m</w:t>
            </w:r>
          </w:p>
          <w:p>
            <w:pPr>
              <w:spacing w:before="20" w:after="20" w:line="264" w:lineRule="auto"/>
              <w:jc w:val="left"/>
            </w:pPr>
            <w:r>
              <w:rPr>
                <w:rFonts w:ascii="Times New Roman" w:hAnsi="Times New Roman"/>
                <w:b w:val="0"/>
                <w:i w:val="0"/>
                <w:color w:val="1A1A1A"/>
                <w:sz w:val="21"/>
              </w:rPr>
              <w:t>- Tên lửa hành trình ở độ cao &gt;100 m</w:t>
            </w:r>
          </w:p>
        </w:tc>
        <w:tc>
          <w:tcPr>
            <w:tcW w:type="dxa" w:w="6240"/>
            <w:gridSpan w:val="2"/>
            <w:vAlign w:val="center"/>
          </w:tcPr>
          <w:p>
            <w:pPr>
              <w:spacing w:before="20" w:after="20" w:line="264" w:lineRule="auto"/>
              <w:jc w:val="center"/>
            </w:pPr>
            <w:r/>
          </w:p>
          <w:p>
            <w:pPr>
              <w:spacing w:before="20" w:after="20" w:line="264" w:lineRule="auto"/>
              <w:jc w:val="center"/>
            </w:pPr>
            <w:r>
              <w:rPr>
                <w:rFonts w:ascii="Times New Roman" w:hAnsi="Times New Roman"/>
                <w:b w:val="0"/>
                <w:i w:val="0"/>
                <w:color w:val="1A1A1A"/>
                <w:sz w:val="21"/>
              </w:rPr>
              <w:t>&lt; 800</w:t>
            </w:r>
          </w:p>
          <w:p>
            <w:pPr>
              <w:spacing w:before="20" w:after="20" w:line="264" w:lineRule="auto"/>
              <w:jc w:val="center"/>
            </w:pPr>
            <w:r>
              <w:rPr>
                <w:rFonts w:ascii="Times New Roman" w:hAnsi="Times New Roman"/>
                <w:b w:val="0"/>
                <w:i w:val="0"/>
                <w:color w:val="1A1A1A"/>
                <w:sz w:val="21"/>
              </w:rPr>
              <w:t>0/200</w:t>
            </w:r>
          </w:p>
          <w:p>
            <w:pPr>
              <w:spacing w:before="20" w:after="20" w:line="264" w:lineRule="auto"/>
              <w:jc w:val="center"/>
            </w:pPr>
            <w:r>
              <w:rPr>
                <w:rFonts w:ascii="Times New Roman" w:hAnsi="Times New Roman"/>
                <w:b w:val="0"/>
                <w:i w:val="0"/>
                <w:color w:val="1A1A1A"/>
                <w:sz w:val="21"/>
              </w:rPr>
              <w:t>&lt; 300</w:t>
            </w:r>
          </w:p>
          <w:p>
            <w:pPr>
              <w:spacing w:before="20" w:after="20" w:line="264" w:lineRule="auto"/>
              <w:jc w:val="center"/>
            </w:pPr>
            <w:r>
              <w:rPr>
                <w:rFonts w:ascii="Times New Roman" w:hAnsi="Times New Roman"/>
                <w:b w:val="0"/>
                <w:i w:val="0"/>
                <w:color w:val="1A1A1A"/>
                <w:sz w:val="21"/>
              </w:rPr>
              <w:t>&lt; 800</w:t>
            </w:r>
          </w:p>
          <w:p>
            <w:pPr>
              <w:spacing w:before="20" w:after="20" w:line="264" w:lineRule="auto"/>
              <w:jc w:val="center"/>
            </w:pPr>
            <w:r>
              <w:rPr>
                <w:rFonts w:ascii="Times New Roman" w:hAnsi="Times New Roman"/>
                <w:b w:val="0"/>
                <w:i w:val="0"/>
                <w:color w:val="1A1A1A"/>
                <w:sz w:val="21"/>
              </w:rPr>
              <w:t>&lt; 300</w:t>
            </w:r>
          </w:p>
        </w:tc>
      </w:tr>
      <w:tr>
        <w:trPr>
          <w:cantSplit/>
        </w:trPr>
        <w:tc>
          <w:tcPr>
            <w:tcW w:type="dxa" w:w="6192"/>
            <w:shd w:fill="F4F7FA"/>
            <w:vAlign w:val="center"/>
          </w:tcPr>
          <w:p>
            <w:pPr>
              <w:spacing w:before="20" w:after="20" w:line="264" w:lineRule="auto"/>
              <w:jc w:val="left"/>
            </w:pPr>
            <w:r/>
            <w:r>
              <w:rPr>
                <w:rFonts w:ascii="Times New Roman" w:hAnsi="Times New Roman"/>
                <w:b w:val="0"/>
                <w:i w:val="0"/>
                <w:color w:val="1A1A1A"/>
                <w:sz w:val="21"/>
              </w:rPr>
              <w:t>Bề mặt phản xạ hiệu dụng của mục tiêu (RCS), m</w:t>
            </w:r>
            <w:r>
              <w:rPr>
                <w:rFonts w:ascii="Times New Roman" w:hAnsi="Times New Roman"/>
                <w:b w:val="0"/>
                <w:i w:val="0"/>
                <w:color w:val="1A1A1A"/>
                <w:sz w:val="21"/>
                <w:vertAlign w:val="superscript"/>
              </w:rPr>
              <w:t>2</w:t>
            </w:r>
            <w:r>
              <w:rPr>
                <w:rFonts w:ascii="Times New Roman" w:hAnsi="Times New Roman"/>
                <w:b w:val="0"/>
                <w:i w:val="0"/>
                <w:color w:val="1A1A1A"/>
                <w:sz w:val="21"/>
              </w:rPr>
              <w:t>:</w:t>
            </w:r>
          </w:p>
          <w:p>
            <w:pPr>
              <w:spacing w:before="20" w:after="20" w:line="264" w:lineRule="auto"/>
              <w:jc w:val="left"/>
            </w:pPr>
            <w:r>
              <w:rPr>
                <w:rFonts w:ascii="Times New Roman" w:hAnsi="Times New Roman"/>
                <w:b w:val="0"/>
                <w:i w:val="0"/>
                <w:color w:val="1A1A1A"/>
                <w:sz w:val="21"/>
              </w:rPr>
              <w:t>- Máy bay vận tải</w:t>
            </w:r>
          </w:p>
          <w:p>
            <w:pPr>
              <w:spacing w:before="20" w:after="20" w:line="264" w:lineRule="auto"/>
              <w:jc w:val="left"/>
            </w:pPr>
            <w:r>
              <w:rPr>
                <w:rFonts w:ascii="Times New Roman" w:hAnsi="Times New Roman"/>
                <w:b w:val="0"/>
                <w:i w:val="0"/>
                <w:color w:val="1A1A1A"/>
                <w:sz w:val="21"/>
              </w:rPr>
              <w:t>- Máy bay chiến đấu</w:t>
            </w:r>
          </w:p>
          <w:p>
            <w:pPr>
              <w:spacing w:before="20" w:after="20" w:line="264" w:lineRule="auto"/>
              <w:jc w:val="left"/>
            </w:pPr>
            <w:r>
              <w:rPr>
                <w:rFonts w:ascii="Times New Roman" w:hAnsi="Times New Roman"/>
                <w:b w:val="0"/>
                <w:i w:val="0"/>
                <w:color w:val="1A1A1A"/>
                <w:sz w:val="21"/>
              </w:rPr>
              <w:t>- Trực thăng (bao gồm bay treo)</w:t>
            </w:r>
          </w:p>
          <w:p>
            <w:pPr>
              <w:spacing w:before="20" w:after="20" w:line="264" w:lineRule="auto"/>
              <w:jc w:val="left"/>
            </w:pPr>
            <w:r>
              <w:rPr>
                <w:rFonts w:ascii="Times New Roman" w:hAnsi="Times New Roman"/>
                <w:b w:val="0"/>
                <w:i w:val="0"/>
                <w:color w:val="1A1A1A"/>
                <w:sz w:val="21"/>
              </w:rPr>
              <w:t>- Tên lửa hành trình, UAV</w:t>
            </w:r>
          </w:p>
        </w:tc>
        <w:tc>
          <w:tcPr>
            <w:tcW w:type="dxa" w:w="6240"/>
            <w:gridSpan w:val="2"/>
            <w:shd w:fill="F4F7FA"/>
            <w:vAlign w:val="center"/>
          </w:tcPr>
          <w:p>
            <w:pPr>
              <w:spacing w:before="20" w:after="20" w:line="264" w:lineRule="auto"/>
              <w:jc w:val="center"/>
            </w:pPr>
            <w:r/>
          </w:p>
          <w:p>
            <w:pPr>
              <w:spacing w:before="20" w:after="20" w:line="264" w:lineRule="auto"/>
              <w:jc w:val="center"/>
            </w:pPr>
            <w:r>
              <w:rPr>
                <w:rFonts w:ascii="Times New Roman" w:hAnsi="Times New Roman"/>
                <w:b w:val="0"/>
                <w:i w:val="0"/>
                <w:color w:val="1A1A1A"/>
                <w:sz w:val="21"/>
              </w:rPr>
              <w:t>10</w:t>
            </w:r>
          </w:p>
          <w:p>
            <w:pPr>
              <w:spacing w:before="20" w:after="20" w:line="264" w:lineRule="auto"/>
              <w:jc w:val="center"/>
            </w:pPr>
            <w:r>
              <w:rPr>
                <w:rFonts w:ascii="Times New Roman" w:hAnsi="Times New Roman"/>
                <w:b w:val="0"/>
                <w:i w:val="0"/>
                <w:color w:val="1A1A1A"/>
                <w:sz w:val="21"/>
              </w:rPr>
              <w:t>2</w:t>
            </w:r>
          </w:p>
          <w:p>
            <w:pPr>
              <w:spacing w:before="20" w:after="20" w:line="264" w:lineRule="auto"/>
              <w:jc w:val="center"/>
            </w:pPr>
            <w:r>
              <w:rPr>
                <w:rFonts w:ascii="Times New Roman" w:hAnsi="Times New Roman"/>
                <w:b w:val="0"/>
                <w:i w:val="0"/>
                <w:color w:val="1A1A1A"/>
                <w:sz w:val="21"/>
              </w:rPr>
              <w:t>5</w:t>
            </w:r>
          </w:p>
          <w:p>
            <w:pPr>
              <w:spacing w:before="20" w:after="20" w:line="264" w:lineRule="auto"/>
              <w:jc w:val="center"/>
            </w:pPr>
            <w:r>
              <w:rPr>
                <w:rFonts w:ascii="Times New Roman" w:hAnsi="Times New Roman"/>
                <w:b w:val="0"/>
                <w:i w:val="0"/>
                <w:color w:val="1A1A1A"/>
                <w:sz w:val="21"/>
              </w:rPr>
              <w:t>0,2</w:t>
            </w:r>
          </w:p>
        </w:tc>
      </w:tr>
      <w:tr>
        <w:trPr>
          <w:cantSplit/>
        </w:trPr>
        <w:tc>
          <w:tcPr>
            <w:tcW w:type="dxa" w:w="6192"/>
            <w:vAlign w:val="center"/>
          </w:tcPr>
          <w:p>
            <w:pPr>
              <w:spacing w:before="20" w:after="20" w:line="264" w:lineRule="auto"/>
              <w:jc w:val="left"/>
            </w:pPr>
            <w:r/>
            <w:r>
              <w:rPr>
                <w:rFonts w:ascii="Times New Roman" w:hAnsi="Times New Roman"/>
                <w:b w:val="0"/>
                <w:i w:val="0"/>
                <w:color w:val="1A1A1A"/>
                <w:sz w:val="21"/>
              </w:rPr>
              <w:t>Độ quá tải cực đại của mục tiêu khi cơ động, g</w:t>
            </w:r>
          </w:p>
        </w:tc>
        <w:tc>
          <w:tcPr>
            <w:tcW w:type="dxa" w:w="6240"/>
            <w:gridSpan w:val="2"/>
            <w:vAlign w:val="center"/>
          </w:tcPr>
          <w:p>
            <w:pPr>
              <w:spacing w:before="20" w:after="20" w:line="264" w:lineRule="auto"/>
              <w:jc w:val="center"/>
            </w:pPr>
            <w:r/>
            <w:r>
              <w:rPr>
                <w:rFonts w:ascii="Times New Roman" w:hAnsi="Times New Roman"/>
                <w:b w:val="0"/>
                <w:i w:val="0"/>
                <w:color w:val="1A1A1A"/>
                <w:sz w:val="21"/>
              </w:rPr>
              <w:t>9</w:t>
            </w:r>
          </w:p>
        </w:tc>
      </w:tr>
      <w:tr>
        <w:trPr>
          <w:cantSplit/>
        </w:trPr>
        <w:tc>
          <w:tcPr>
            <w:tcW w:type="dxa" w:w="6192"/>
            <w:shd w:fill="F4F7FA"/>
            <w:vAlign w:val="center"/>
          </w:tcPr>
          <w:p>
            <w:pPr>
              <w:spacing w:before="20" w:after="20" w:line="264" w:lineRule="auto"/>
              <w:jc w:val="left"/>
            </w:pPr>
            <w:r/>
            <w:r>
              <w:rPr>
                <w:rFonts w:ascii="Times New Roman" w:hAnsi="Times New Roman"/>
                <w:b w:val="0"/>
                <w:i w:val="0"/>
                <w:color w:val="1A1A1A"/>
                <w:sz w:val="21"/>
              </w:rPr>
              <w:t>Độ quá tải cực đại của tên lửa, g</w:t>
            </w:r>
          </w:p>
          <w:p>
            <w:pPr>
              <w:spacing w:before="20" w:after="20" w:line="264" w:lineRule="auto"/>
              <w:jc w:val="left"/>
            </w:pPr>
            <w:r>
              <w:rPr>
                <w:rFonts w:ascii="Times New Roman" w:hAnsi="Times New Roman"/>
                <w:b w:val="0"/>
                <w:i w:val="0"/>
                <w:color w:val="1A1A1A"/>
                <w:sz w:val="21"/>
              </w:rPr>
              <w:t>- Python-5</w:t>
            </w:r>
          </w:p>
          <w:p>
            <w:pPr>
              <w:spacing w:before="20" w:after="20" w:line="264" w:lineRule="auto"/>
              <w:jc w:val="left"/>
            </w:pPr>
            <w:r>
              <w:rPr>
                <w:rFonts w:ascii="Times New Roman" w:hAnsi="Times New Roman"/>
                <w:b w:val="0"/>
                <w:i w:val="0"/>
                <w:color w:val="1A1A1A"/>
                <w:sz w:val="21"/>
              </w:rPr>
              <w:t>- Derby</w:t>
            </w:r>
          </w:p>
        </w:tc>
        <w:tc>
          <w:tcPr>
            <w:tcW w:type="dxa" w:w="6240"/>
            <w:gridSpan w:val="2"/>
            <w:shd w:fill="F4F7FA"/>
            <w:vAlign w:val="center"/>
          </w:tcPr>
          <w:p>
            <w:pPr>
              <w:spacing w:before="20" w:after="20" w:line="264" w:lineRule="auto"/>
              <w:jc w:val="center"/>
            </w:pPr>
            <w:r/>
          </w:p>
          <w:p>
            <w:pPr>
              <w:spacing w:before="20" w:after="20" w:line="264" w:lineRule="auto"/>
              <w:jc w:val="center"/>
            </w:pPr>
            <w:r>
              <w:rPr>
                <w:rFonts w:ascii="Times New Roman" w:hAnsi="Times New Roman"/>
                <w:b w:val="0"/>
                <w:i w:val="0"/>
                <w:color w:val="1A1A1A"/>
                <w:sz w:val="21"/>
              </w:rPr>
              <w:t>70</w:t>
            </w:r>
          </w:p>
          <w:p>
            <w:pPr>
              <w:spacing w:before="20" w:after="20" w:line="264" w:lineRule="auto"/>
              <w:jc w:val="center"/>
            </w:pPr>
            <w:r>
              <w:rPr>
                <w:rFonts w:ascii="Times New Roman" w:hAnsi="Times New Roman"/>
                <w:b w:val="0"/>
                <w:i w:val="0"/>
                <w:color w:val="1A1A1A"/>
                <w:sz w:val="21"/>
              </w:rPr>
              <w:t>40</w:t>
            </w:r>
          </w:p>
        </w:tc>
      </w:tr>
      <w:tr>
        <w:trPr>
          <w:cantSplit/>
        </w:trPr>
        <w:tc>
          <w:tcPr>
            <w:tcW w:type="dxa" w:w="6192"/>
            <w:vAlign w:val="center"/>
          </w:tcPr>
          <w:p>
            <w:pPr>
              <w:spacing w:before="20" w:after="20" w:line="264" w:lineRule="auto"/>
              <w:jc w:val="left"/>
            </w:pPr>
            <w:r/>
            <w:r>
              <w:rPr>
                <w:rFonts w:ascii="Times New Roman" w:hAnsi="Times New Roman"/>
                <w:b w:val="0"/>
                <w:i w:val="0"/>
                <w:color w:val="1A1A1A"/>
                <w:sz w:val="21"/>
              </w:rPr>
              <w:t>Số lượng mục tiêu bảo đảm bắn đồng thời</w:t>
            </w:r>
          </w:p>
        </w:tc>
        <w:tc>
          <w:tcPr>
            <w:tcW w:type="dxa" w:w="6240"/>
            <w:gridSpan w:val="2"/>
            <w:vAlign w:val="center"/>
          </w:tcPr>
          <w:p>
            <w:pPr>
              <w:spacing w:before="20" w:after="20" w:line="264" w:lineRule="auto"/>
              <w:jc w:val="center"/>
            </w:pPr>
            <w:r/>
            <w:r>
              <w:rPr>
                <w:rFonts w:ascii="Times New Roman" w:hAnsi="Times New Roman"/>
                <w:b w:val="0"/>
                <w:i w:val="0"/>
                <w:color w:val="1A1A1A"/>
                <w:sz w:val="21"/>
              </w:rPr>
              <w:t>20</w:t>
            </w:r>
          </w:p>
        </w:tc>
      </w:tr>
      <w:tr>
        <w:trPr>
          <w:cantSplit/>
        </w:trPr>
        <w:tc>
          <w:tcPr>
            <w:tcW w:type="dxa" w:w="6192"/>
            <w:shd w:fill="F4F7FA"/>
            <w:vAlign w:val="center"/>
          </w:tcPr>
          <w:p>
            <w:pPr>
              <w:spacing w:before="20" w:after="20" w:line="264" w:lineRule="auto"/>
              <w:jc w:val="left"/>
            </w:pPr>
            <w:r/>
            <w:r>
              <w:rPr>
                <w:rFonts w:ascii="Times New Roman" w:hAnsi="Times New Roman"/>
                <w:b w:val="0"/>
                <w:i w:val="0"/>
                <w:color w:val="1A1A1A"/>
                <w:sz w:val="21"/>
              </w:rPr>
              <w:t>Số lượng tên lửa được điều khiển đồng thời</w:t>
            </w:r>
          </w:p>
        </w:tc>
        <w:tc>
          <w:tcPr>
            <w:tcW w:type="dxa" w:w="6240"/>
            <w:gridSpan w:val="2"/>
            <w:shd w:fill="F4F7FA"/>
            <w:vAlign w:val="center"/>
          </w:tcPr>
          <w:p>
            <w:pPr>
              <w:spacing w:before="20" w:after="20" w:line="264" w:lineRule="auto"/>
              <w:jc w:val="center"/>
            </w:pPr>
            <w:r/>
            <w:r>
              <w:rPr>
                <w:rFonts w:ascii="Times New Roman" w:hAnsi="Times New Roman"/>
                <w:b w:val="0"/>
                <w:i w:val="0"/>
                <w:color w:val="1A1A1A"/>
                <w:sz w:val="21"/>
              </w:rPr>
              <w:t>20</w:t>
            </w:r>
          </w:p>
        </w:tc>
      </w:tr>
      <w:tr>
        <w:trPr>
          <w:cantSplit/>
        </w:trPr>
        <w:tc>
          <w:tcPr>
            <w:tcW w:type="dxa" w:w="6192"/>
            <w:vAlign w:val="center"/>
          </w:tcPr>
          <w:p>
            <w:pPr>
              <w:spacing w:before="20" w:after="20" w:line="264" w:lineRule="auto"/>
              <w:jc w:val="left"/>
            </w:pPr>
            <w:r/>
            <w:r>
              <w:rPr>
                <w:rFonts w:ascii="Times New Roman" w:hAnsi="Times New Roman"/>
                <w:b w:val="0"/>
                <w:i w:val="0"/>
                <w:color w:val="1A1A1A"/>
                <w:sz w:val="21"/>
              </w:rPr>
              <w:t>* Xác suất tiêu diệt mục tiêu bằng một tên lửa:</w:t>
            </w:r>
          </w:p>
          <w:p>
            <w:pPr>
              <w:spacing w:before="20" w:after="20" w:line="264" w:lineRule="auto"/>
              <w:jc w:val="left"/>
            </w:pPr>
            <w:r>
              <w:rPr>
                <w:rFonts w:ascii="Times New Roman" w:hAnsi="Times New Roman"/>
                <w:b w:val="0"/>
                <w:i w:val="0"/>
                <w:color w:val="1A1A1A"/>
                <w:sz w:val="21"/>
              </w:rPr>
              <w:t>- Máy bay chiến đấu và trực thăng</w:t>
            </w:r>
          </w:p>
          <w:p>
            <w:pPr>
              <w:spacing w:before="20" w:after="20" w:line="264" w:lineRule="auto"/>
              <w:jc w:val="left"/>
            </w:pPr>
            <w:r>
              <w:rPr>
                <w:rFonts w:ascii="Times New Roman" w:hAnsi="Times New Roman"/>
                <w:b w:val="0"/>
                <w:i w:val="0"/>
                <w:color w:val="1A1A1A"/>
                <w:sz w:val="21"/>
              </w:rPr>
              <w:t>- UAV</w:t>
            </w:r>
          </w:p>
          <w:p>
            <w:pPr>
              <w:spacing w:before="20" w:after="20" w:line="264" w:lineRule="auto"/>
              <w:jc w:val="left"/>
            </w:pPr>
            <w:r>
              <w:rPr>
                <w:rFonts w:ascii="Times New Roman" w:hAnsi="Times New Roman"/>
                <w:b w:val="0"/>
                <w:i w:val="0"/>
                <w:color w:val="1A1A1A"/>
                <w:sz w:val="21"/>
              </w:rPr>
              <w:t>- Tên lửa hành trình</w:t>
            </w:r>
          </w:p>
          <w:p>
            <w:pPr>
              <w:spacing w:before="20" w:after="20" w:line="264" w:lineRule="auto"/>
              <w:jc w:val="left"/>
            </w:pPr>
            <w:r>
              <w:rPr>
                <w:rFonts w:ascii="Times New Roman" w:hAnsi="Times New Roman"/>
                <w:b w:val="0"/>
                <w:i w:val="0"/>
                <w:color w:val="1A1A1A"/>
                <w:sz w:val="21"/>
              </w:rPr>
              <w:t>- PGM</w:t>
            </w:r>
          </w:p>
          <w:p>
            <w:pPr>
              <w:spacing w:before="20" w:after="20" w:line="264" w:lineRule="auto"/>
              <w:jc w:val="left"/>
            </w:pPr>
            <w:r>
              <w:rPr>
                <w:rFonts w:ascii="Times New Roman" w:hAnsi="Times New Roman"/>
                <w:b w:val="0"/>
                <w:i w:val="0"/>
                <w:color w:val="1A1A1A"/>
                <w:sz w:val="21"/>
              </w:rPr>
              <w:t>* Xác suất tiêu diệt máy bay chiến đấu khi bắn hai tên lửa cùng lúc:</w:t>
            </w:r>
          </w:p>
        </w:tc>
        <w:tc>
          <w:tcPr>
            <w:tcW w:type="dxa" w:w="6240"/>
            <w:gridSpan w:val="2"/>
            <w:vAlign w:val="center"/>
          </w:tcPr>
          <w:p>
            <w:pPr>
              <w:spacing w:before="20" w:after="20" w:line="264" w:lineRule="auto"/>
              <w:jc w:val="center"/>
            </w:pPr>
            <w:r/>
          </w:p>
          <w:p>
            <w:pPr>
              <w:spacing w:before="20" w:after="20" w:line="264" w:lineRule="auto"/>
              <w:jc w:val="center"/>
            </w:pPr>
            <w:r>
              <w:rPr>
                <w:rFonts w:ascii="Times New Roman" w:hAnsi="Times New Roman"/>
                <w:b w:val="0"/>
                <w:i w:val="0"/>
                <w:color w:val="1A1A1A"/>
                <w:sz w:val="21"/>
              </w:rPr>
              <w:t>0,8</w:t>
            </w:r>
          </w:p>
          <w:p>
            <w:pPr>
              <w:spacing w:before="20" w:after="20" w:line="264" w:lineRule="auto"/>
              <w:jc w:val="center"/>
            </w:pPr>
            <w:r>
              <w:rPr>
                <w:rFonts w:ascii="Times New Roman" w:hAnsi="Times New Roman"/>
                <w:b w:val="0"/>
                <w:i w:val="0"/>
                <w:color w:val="1A1A1A"/>
                <w:sz w:val="21"/>
              </w:rPr>
              <w:t>0,8</w:t>
            </w:r>
          </w:p>
          <w:p>
            <w:pPr>
              <w:spacing w:before="20" w:after="20" w:line="264" w:lineRule="auto"/>
              <w:jc w:val="center"/>
            </w:pPr>
            <w:r>
              <w:rPr>
                <w:rFonts w:ascii="Times New Roman" w:hAnsi="Times New Roman"/>
                <w:b w:val="0"/>
                <w:i w:val="0"/>
                <w:color w:val="1A1A1A"/>
                <w:sz w:val="21"/>
              </w:rPr>
              <w:t>0,7</w:t>
            </w:r>
          </w:p>
          <w:p>
            <w:pPr>
              <w:spacing w:before="20" w:after="20" w:line="264" w:lineRule="auto"/>
              <w:jc w:val="center"/>
            </w:pPr>
            <w:r>
              <w:rPr>
                <w:rFonts w:ascii="Times New Roman" w:hAnsi="Times New Roman"/>
                <w:b w:val="0"/>
                <w:i w:val="0"/>
                <w:color w:val="1A1A1A"/>
                <w:sz w:val="21"/>
              </w:rPr>
              <w:t>0,7</w:t>
            </w:r>
          </w:p>
          <w:p>
            <w:pPr>
              <w:spacing w:before="20" w:after="20" w:line="264" w:lineRule="auto"/>
              <w:jc w:val="center"/>
            </w:pPr>
            <w:r>
              <w:rPr>
                <w:rFonts w:ascii="Times New Roman" w:hAnsi="Times New Roman"/>
                <w:b w:val="0"/>
                <w:i w:val="0"/>
                <w:color w:val="1A1A1A"/>
                <w:sz w:val="21"/>
              </w:rPr>
              <w:t>0,95</w:t>
            </w:r>
          </w:p>
        </w:tc>
      </w:tr>
      <w:tr>
        <w:trPr>
          <w:cantSplit/>
        </w:trPr>
        <w:tc>
          <w:tcPr>
            <w:tcW w:type="dxa" w:w="6192"/>
            <w:shd w:fill="F4F7FA"/>
            <w:vAlign w:val="center"/>
          </w:tcPr>
          <w:p>
            <w:pPr>
              <w:spacing w:before="20" w:after="20" w:line="264" w:lineRule="auto"/>
              <w:jc w:val="left"/>
            </w:pPr>
            <w:r/>
            <w:r>
              <w:rPr>
                <w:rFonts w:ascii="Times New Roman" w:hAnsi="Times New Roman"/>
                <w:b w:val="0"/>
                <w:i w:val="0"/>
                <w:color w:val="1A1A1A"/>
                <w:sz w:val="21"/>
              </w:rPr>
              <w:t>Thời gian phản ứng của Tổ hợp tên lửa từ lúc mục tiêu bị phát hiện và xác định là địch, giây</w:t>
            </w:r>
          </w:p>
        </w:tc>
        <w:tc>
          <w:tcPr>
            <w:tcW w:type="dxa" w:w="6240"/>
            <w:gridSpan w:val="2"/>
            <w:shd w:fill="F4F7FA"/>
            <w:vAlign w:val="center"/>
          </w:tcPr>
          <w:p>
            <w:pPr>
              <w:spacing w:before="20" w:after="20" w:line="264" w:lineRule="auto"/>
              <w:jc w:val="center"/>
            </w:pPr>
            <w:r/>
            <w:r>
              <w:rPr>
                <w:rFonts w:ascii="Times New Roman" w:hAnsi="Times New Roman"/>
                <w:b w:val="0"/>
                <w:i w:val="0"/>
                <w:color w:val="1A1A1A"/>
                <w:sz w:val="21"/>
              </w:rPr>
              <w:t>4</w:t>
            </w:r>
          </w:p>
        </w:tc>
      </w:tr>
      <w:tr>
        <w:trPr>
          <w:cantSplit/>
        </w:trPr>
        <w:tc>
          <w:tcPr>
            <w:tcW w:type="dxa" w:w="6192"/>
            <w:vAlign w:val="center"/>
          </w:tcPr>
          <w:p>
            <w:pPr>
              <w:spacing w:before="20" w:after="20" w:line="264" w:lineRule="auto"/>
              <w:jc w:val="left"/>
            </w:pPr>
            <w:r/>
            <w:r>
              <w:rPr>
                <w:rFonts w:ascii="Times New Roman" w:hAnsi="Times New Roman"/>
                <w:b w:val="0"/>
                <w:i w:val="0"/>
                <w:color w:val="1A1A1A"/>
                <w:sz w:val="21"/>
              </w:rPr>
              <w:t>Thời gian tối thiểu chuyển từ trạng thái hành quân sang trạng thái sẵn sàng chiến đấu trong chế độ chiến đấu độc lập (sử dụng Toplite), phút</w:t>
            </w:r>
          </w:p>
        </w:tc>
        <w:tc>
          <w:tcPr>
            <w:tcW w:type="dxa" w:w="6240"/>
            <w:gridSpan w:val="2"/>
            <w:vAlign w:val="center"/>
          </w:tcPr>
          <w:p>
            <w:pPr>
              <w:spacing w:before="20" w:after="20" w:line="264" w:lineRule="auto"/>
              <w:jc w:val="center"/>
            </w:pPr>
            <w:r/>
            <w:r>
              <w:rPr>
                <w:rFonts w:ascii="Times New Roman" w:hAnsi="Times New Roman"/>
                <w:b w:val="0"/>
                <w:i w:val="0"/>
                <w:color w:val="1A1A1A"/>
                <w:sz w:val="21"/>
              </w:rPr>
              <w:t>7</w:t>
            </w:r>
          </w:p>
        </w:tc>
      </w:tr>
      <w:tr>
        <w:trPr>
          <w:cantSplit/>
        </w:trPr>
        <w:tc>
          <w:tcPr>
            <w:tcW w:type="dxa" w:w="6192"/>
            <w:shd w:fill="F4F7FA"/>
            <w:vAlign w:val="center"/>
          </w:tcPr>
          <w:p>
            <w:pPr>
              <w:spacing w:before="20" w:after="20" w:line="264" w:lineRule="auto"/>
              <w:jc w:val="left"/>
            </w:pPr>
            <w:r/>
            <w:r>
              <w:rPr>
                <w:rFonts w:ascii="Times New Roman" w:hAnsi="Times New Roman"/>
                <w:b w:val="0"/>
                <w:i w:val="0"/>
                <w:color w:val="1A1A1A"/>
                <w:sz w:val="21"/>
              </w:rPr>
              <w:t>Thời gian triển khai-thu hồi toàn bộ Tổ hợp, phút</w:t>
            </w:r>
          </w:p>
        </w:tc>
        <w:tc>
          <w:tcPr>
            <w:tcW w:type="dxa" w:w="6240"/>
            <w:gridSpan w:val="2"/>
            <w:shd w:fill="F4F7FA"/>
            <w:vAlign w:val="center"/>
          </w:tcPr>
          <w:p>
            <w:pPr>
              <w:spacing w:before="20" w:after="20" w:line="264" w:lineRule="auto"/>
              <w:jc w:val="center"/>
            </w:pPr>
            <w:r/>
            <w:r>
              <w:rPr>
                <w:rFonts w:ascii="Times New Roman" w:hAnsi="Times New Roman"/>
                <w:b w:val="0"/>
                <w:i w:val="0"/>
                <w:color w:val="1A1A1A"/>
                <w:sz w:val="21"/>
              </w:rPr>
              <w:t>≤ 20</w:t>
            </w:r>
          </w:p>
        </w:tc>
      </w:tr>
      <w:tr>
        <w:trPr>
          <w:cantSplit/>
        </w:trPr>
        <w:tc>
          <w:tcPr>
            <w:tcW w:type="dxa" w:w="6192"/>
            <w:vAlign w:val="center"/>
          </w:tcPr>
          <w:p>
            <w:pPr>
              <w:spacing w:before="20" w:after="20" w:line="264" w:lineRule="auto"/>
              <w:jc w:val="left"/>
            </w:pPr>
            <w:r/>
            <w:r>
              <w:rPr>
                <w:rFonts w:ascii="Times New Roman" w:hAnsi="Times New Roman"/>
                <w:b w:val="0"/>
                <w:i w:val="0"/>
                <w:color w:val="1A1A1A"/>
                <w:sz w:val="21"/>
              </w:rPr>
              <w:t>Điều kiện môi trường:</w:t>
            </w:r>
          </w:p>
          <w:p>
            <w:pPr>
              <w:spacing w:before="20" w:after="20" w:line="264" w:lineRule="auto"/>
              <w:jc w:val="left"/>
            </w:pPr>
            <w:r>
              <w:rPr>
                <w:rFonts w:ascii="Times New Roman" w:hAnsi="Times New Roman"/>
                <w:b w:val="0"/>
                <w:i w:val="0"/>
                <w:color w:val="1A1A1A"/>
                <w:sz w:val="21"/>
              </w:rPr>
              <w:t>-Nhiệt độ vận hành cho thiết bị ngoài ca bin</w:t>
            </w:r>
          </w:p>
          <w:p>
            <w:pPr>
              <w:spacing w:before="20" w:after="20" w:line="264" w:lineRule="auto"/>
              <w:jc w:val="left"/>
            </w:pPr>
            <w:r>
              <w:rPr>
                <w:rFonts w:ascii="Times New Roman" w:hAnsi="Times New Roman"/>
                <w:b w:val="0"/>
                <w:i w:val="0"/>
                <w:color w:val="1A1A1A"/>
                <w:sz w:val="21"/>
              </w:rPr>
              <w:t>-Nhiệt độ vận hành cho thiết bị trong ca bin</w:t>
            </w:r>
          </w:p>
          <w:p>
            <w:pPr>
              <w:spacing w:before="20" w:after="20" w:line="264" w:lineRule="auto"/>
              <w:jc w:val="left"/>
            </w:pPr>
            <w:r>
              <w:rPr>
                <w:rFonts w:ascii="Times New Roman" w:hAnsi="Times New Roman"/>
                <w:b w:val="0"/>
                <w:i w:val="0"/>
                <w:color w:val="1A1A1A"/>
                <w:sz w:val="21"/>
              </w:rPr>
              <w:t>-Độ ẩm cho thiết bị ngoài ca bin</w:t>
            </w:r>
          </w:p>
        </w:tc>
        <w:tc>
          <w:tcPr>
            <w:tcW w:type="dxa" w:w="6240"/>
            <w:gridSpan w:val="2"/>
            <w:vAlign w:val="center"/>
          </w:tcPr>
          <w:p>
            <w:pPr>
              <w:spacing w:before="20" w:after="20" w:line="264" w:lineRule="auto"/>
              <w:jc w:val="center"/>
            </w:pPr>
            <w:r/>
          </w:p>
          <w:p>
            <w:pPr>
              <w:spacing w:before="20" w:after="20" w:line="264" w:lineRule="auto"/>
              <w:jc w:val="center"/>
            </w:pPr>
            <w:r>
              <w:rPr>
                <w:rFonts w:ascii="Times New Roman" w:hAnsi="Times New Roman"/>
                <w:b w:val="0"/>
                <w:i w:val="0"/>
                <w:color w:val="1A1A1A"/>
                <w:sz w:val="21"/>
              </w:rPr>
              <w:t>-30°÷55°C</w:t>
            </w:r>
          </w:p>
          <w:p>
            <w:pPr>
              <w:spacing w:before="20" w:after="20" w:line="264" w:lineRule="auto"/>
              <w:jc w:val="center"/>
            </w:pPr>
            <w:r>
              <w:rPr>
                <w:rFonts w:ascii="Times New Roman" w:hAnsi="Times New Roman"/>
                <w:b w:val="0"/>
                <w:i w:val="0"/>
                <w:color w:val="1A1A1A"/>
                <w:sz w:val="21"/>
              </w:rPr>
              <w:t>0°÷50°C</w:t>
            </w:r>
          </w:p>
          <w:p>
            <w:pPr>
              <w:spacing w:before="20" w:after="20" w:line="264" w:lineRule="auto"/>
              <w:jc w:val="center"/>
            </w:pPr>
            <w:r>
              <w:rPr>
                <w:rFonts w:ascii="Times New Roman" w:hAnsi="Times New Roman"/>
                <w:b w:val="0"/>
                <w:i w:val="0"/>
                <w:color w:val="1A1A1A"/>
                <w:sz w:val="21"/>
              </w:rPr>
              <w:t>97%</w:t>
            </w:r>
          </w:p>
        </w:tc>
      </w:tr>
      <w:tr>
        <w:trPr>
          <w:cantSplit/>
        </w:trPr>
        <w:tc>
          <w:tcPr>
            <w:tcW w:type="dxa" w:w="6192"/>
            <w:shd w:fill="F4F7FA"/>
            <w:vAlign w:val="center"/>
          </w:tcPr>
          <w:p>
            <w:pPr>
              <w:spacing w:before="20" w:after="20" w:line="264" w:lineRule="auto"/>
              <w:jc w:val="left"/>
            </w:pPr>
            <w:r/>
            <w:r>
              <w:rPr>
                <w:rFonts w:ascii="Times New Roman" w:hAnsi="Times New Roman"/>
                <w:b w:val="0"/>
                <w:i w:val="0"/>
                <w:color w:val="1A1A1A"/>
                <w:sz w:val="21"/>
              </w:rPr>
              <w:t>Các phương án sử dụng nguồn điện cho Tổ hợp tên lửa:</w:t>
            </w:r>
          </w:p>
          <w:p>
            <w:pPr>
              <w:spacing w:before="20" w:after="20" w:line="264" w:lineRule="auto"/>
              <w:jc w:val="left"/>
            </w:pPr>
            <w:r>
              <w:rPr>
                <w:rFonts w:ascii="Times New Roman" w:hAnsi="Times New Roman"/>
                <w:b w:val="0"/>
                <w:i w:val="0"/>
                <w:color w:val="1A1A1A"/>
                <w:sz w:val="21"/>
              </w:rPr>
              <w:t>- Điện lưới (220Vx3 pha/50Hz, trung tính nối đất)</w:t>
            </w:r>
          </w:p>
          <w:p>
            <w:pPr>
              <w:spacing w:before="20" w:after="20" w:line="264" w:lineRule="auto"/>
              <w:jc w:val="left"/>
            </w:pPr>
            <w:r>
              <w:rPr>
                <w:rFonts w:ascii="Times New Roman" w:hAnsi="Times New Roman"/>
                <w:b w:val="0"/>
                <w:i w:val="0"/>
                <w:color w:val="1A1A1A"/>
                <w:sz w:val="21"/>
              </w:rPr>
              <w:t>- Trạm nguồn điện theo trang bị</w:t>
            </w:r>
          </w:p>
          <w:p>
            <w:pPr>
              <w:spacing w:before="20" w:after="20" w:line="264" w:lineRule="auto"/>
              <w:jc w:val="left"/>
            </w:pPr>
            <w:r>
              <w:rPr>
                <w:rFonts w:ascii="Times New Roman" w:hAnsi="Times New Roman"/>
                <w:b w:val="0"/>
                <w:i w:val="0"/>
                <w:color w:val="1A1A1A"/>
                <w:sz w:val="21"/>
              </w:rPr>
              <w:t>- Ắc quy</w:t>
            </w:r>
          </w:p>
        </w:tc>
        <w:tc>
          <w:tcPr>
            <w:tcW w:type="dxa" w:w="6240"/>
            <w:gridSpan w:val="2"/>
            <w:shd w:fill="F4F7FA"/>
            <w:vAlign w:val="center"/>
          </w:tcPr>
          <w:p>
            <w:pPr>
              <w:spacing w:before="20" w:after="20" w:line="264" w:lineRule="auto"/>
              <w:jc w:val="left"/>
            </w:pPr>
            <w:r/>
          </w:p>
          <w:p>
            <w:pPr>
              <w:spacing w:before="20" w:after="20" w:line="264" w:lineRule="auto"/>
              <w:jc w:val="left"/>
            </w:pPr>
            <w:r>
              <w:rPr>
                <w:rFonts w:ascii="Times New Roman" w:hAnsi="Times New Roman"/>
                <w:b w:val="0"/>
                <w:i w:val="0"/>
                <w:color w:val="1A1A1A"/>
                <w:sz w:val="21"/>
              </w:rPr>
              <w:t>-MFU, CCU, Ra đa</w:t>
            </w:r>
          </w:p>
          <w:p>
            <w:pPr>
              <w:spacing w:before="20" w:after="20" w:line="264" w:lineRule="auto"/>
              <w:jc w:val="left"/>
            </w:pPr>
            <w:r>
              <w:rPr>
                <w:rFonts w:ascii="Times New Roman" w:hAnsi="Times New Roman"/>
                <w:b w:val="0"/>
                <w:i w:val="0"/>
                <w:color w:val="1A1A1A"/>
                <w:sz w:val="21"/>
              </w:rPr>
              <w:t>-MFU, CCU, Ra đa</w:t>
            </w:r>
          </w:p>
          <w:p>
            <w:pPr>
              <w:spacing w:before="20" w:after="20" w:line="264" w:lineRule="auto"/>
              <w:jc w:val="left"/>
            </w:pPr>
            <w:r>
              <w:rPr>
                <w:rFonts w:ascii="Times New Roman" w:hAnsi="Times New Roman"/>
                <w:b w:val="0"/>
                <w:i w:val="0"/>
                <w:color w:val="1A1A1A"/>
                <w:sz w:val="21"/>
              </w:rPr>
              <w:t>- MFU, CCU</w:t>
            </w:r>
          </w:p>
        </w:tc>
      </w:tr>
      <w:tr>
        <w:trPr>
          <w:cantSplit/>
        </w:trPr>
        <w:tc>
          <w:tcPr>
            <w:tcW w:type="dxa" w:w="6192"/>
            <w:vAlign w:val="center"/>
          </w:tcPr>
          <w:p>
            <w:pPr>
              <w:spacing w:before="20" w:after="20" w:line="264" w:lineRule="auto"/>
              <w:jc w:val="left"/>
            </w:pPr>
            <w:r/>
            <w:r>
              <w:rPr>
                <w:rFonts w:ascii="Times New Roman" w:hAnsi="Times New Roman"/>
                <w:b w:val="0"/>
                <w:i w:val="0"/>
                <w:color w:val="1A1A1A"/>
                <w:sz w:val="21"/>
              </w:rPr>
              <w:t>Công suất tiêu thụ của toàn bộ Tổ hợp tên lửa, kVA</w:t>
            </w:r>
          </w:p>
        </w:tc>
        <w:tc>
          <w:tcPr>
            <w:tcW w:type="dxa" w:w="6240"/>
            <w:gridSpan w:val="2"/>
            <w:vAlign w:val="center"/>
          </w:tcPr>
          <w:p>
            <w:pPr>
              <w:spacing w:before="20" w:after="20" w:line="264" w:lineRule="auto"/>
              <w:jc w:val="left"/>
            </w:pPr>
            <w:r/>
            <w:r>
              <w:rPr>
                <w:rFonts w:ascii="Times New Roman" w:hAnsi="Times New Roman"/>
                <w:b w:val="0"/>
                <w:i w:val="0"/>
                <w:color w:val="1A1A1A"/>
                <w:sz w:val="21"/>
              </w:rPr>
              <w:t>144</w:t>
            </w:r>
          </w:p>
          <w:p>
            <w:pPr>
              <w:spacing w:before="20" w:after="20" w:line="264" w:lineRule="auto"/>
              <w:jc w:val="left"/>
            </w:pPr>
            <w:r>
              <w:rPr>
                <w:rFonts w:ascii="Times New Roman" w:hAnsi="Times New Roman"/>
                <w:b w:val="0"/>
                <w:i w:val="0"/>
                <w:color w:val="1A1A1A"/>
                <w:sz w:val="21"/>
              </w:rPr>
              <w:t>Ra đa: 100</w:t>
            </w:r>
          </w:p>
          <w:p>
            <w:pPr>
              <w:spacing w:before="20" w:after="20" w:line="264" w:lineRule="auto"/>
              <w:jc w:val="left"/>
            </w:pPr>
            <w:r>
              <w:rPr>
                <w:rFonts w:ascii="Times New Roman" w:hAnsi="Times New Roman"/>
                <w:b w:val="0"/>
                <w:i w:val="0"/>
                <w:color w:val="1A1A1A"/>
                <w:sz w:val="21"/>
              </w:rPr>
              <w:t>MFU: 5 x 6</w:t>
            </w:r>
          </w:p>
          <w:p>
            <w:pPr>
              <w:spacing w:before="20" w:after="20" w:line="264" w:lineRule="auto"/>
              <w:jc w:val="left"/>
            </w:pPr>
            <w:r>
              <w:rPr>
                <w:rFonts w:ascii="Times New Roman" w:hAnsi="Times New Roman"/>
                <w:b w:val="0"/>
                <w:i w:val="0"/>
                <w:color w:val="1A1A1A"/>
                <w:sz w:val="21"/>
              </w:rPr>
              <w:t>CCU:14</w:t>
            </w:r>
          </w:p>
        </w:tc>
      </w:tr>
    </w:tbl>
    <w:p>
      <w:pPr>
        <w:spacing w:before="0" w:after="100" w:line="276" w:lineRule="auto"/>
        <w:ind w:firstLine="504"/>
        <w:jc w:val="both"/>
      </w:pPr>
      <w:r>
        <w:rPr>
          <w:rFonts w:ascii="Times New Roman" w:hAnsi="Times New Roman"/>
          <w:b/>
          <w:i w:val="0"/>
          <w:color w:val="1A1A1A"/>
          <w:sz w:val="24"/>
        </w:rPr>
        <w:t>* Vùng bảo vệ của Tổ hợp</w:t>
      </w:r>
    </w:p>
    <w:p>
      <w:pPr>
        <w:spacing w:before="0" w:after="100" w:line="276" w:lineRule="auto"/>
        <w:ind w:firstLine="504"/>
        <w:jc w:val="both"/>
      </w:pPr>
      <w:r>
        <w:rPr>
          <w:rFonts w:ascii="Times New Roman" w:hAnsi="Times New Roman"/>
          <w:b w:val="0"/>
          <w:i w:val="0"/>
          <w:color w:val="1A1A1A"/>
          <w:sz w:val="24"/>
        </w:rPr>
        <w:t>Một tổ hợp hỗn hợp SPYDER-SR và SPYDER-MR bao phủ một khu vực đường kính 120 km.</w:t>
      </w:r>
    </w:p>
    <w:p>
      <w:pPr>
        <w:keepNext/>
        <w:spacing w:before="120" w:after="60"/>
        <w:jc w:val="center"/>
      </w:pPr>
      <w:r>
        <w:drawing>
          <wp:inline xmlns:a="http://schemas.openxmlformats.org/drawingml/2006/main" xmlns:pic="http://schemas.openxmlformats.org/drawingml/2006/picture">
            <wp:extent cx="3291840" cy="2801160"/>
            <wp:docPr id="1" name="Picture 1"/>
            <wp:cNvGraphicFramePr>
              <a:graphicFrameLocks noChangeAspect="1"/>
            </wp:cNvGraphicFramePr>
            <a:graphic>
              <a:graphicData uri="http://schemas.openxmlformats.org/drawingml/2006/picture">
                <pic:pic>
                  <pic:nvPicPr>
                    <pic:cNvPr id="0" name="spyder_fig1_vungbaove.jpg"/>
                    <pic:cNvPicPr/>
                  </pic:nvPicPr>
                  <pic:blipFill>
                    <a:blip r:embed="rId11"/>
                    <a:stretch>
                      <a:fillRect/>
                    </a:stretch>
                  </pic:blipFill>
                  <pic:spPr>
                    <a:xfrm>
                      <a:off x="0" y="0"/>
                      <a:ext cx="3291840" cy="2801160"/>
                    </a:xfrm>
                    <a:prstGeom prst="rect"/>
                  </pic:spPr>
                </pic:pic>
              </a:graphicData>
            </a:graphic>
          </wp:inline>
        </w:drawing>
      </w:r>
    </w:p>
    <w:p>
      <w:pPr>
        <w:spacing w:before="0" w:after="160"/>
        <w:jc w:val="center"/>
      </w:pPr>
      <w:r>
        <w:rPr>
          <w:rFonts w:ascii="Times New Roman" w:hAnsi="Times New Roman"/>
          <w:b/>
          <w:i/>
          <w:color w:val="555555"/>
          <w:sz w:val="20"/>
        </w:rPr>
        <w:t>Hình minh họa: Vùng bảo vệ của Tổ hợp hỗn hợp SPYDER-SR và SPYDER-MR</w:t>
      </w:r>
    </w:p>
    <w:p>
      <w:pPr>
        <w:keepNext/>
        <w:spacing w:before="120" w:after="60"/>
        <w:jc w:val="center"/>
      </w:pPr>
      <w:r>
        <w:drawing>
          <wp:inline xmlns:a="http://schemas.openxmlformats.org/drawingml/2006/main" xmlns:pic="http://schemas.openxmlformats.org/drawingml/2006/picture">
            <wp:extent cx="4023360" cy="2494741"/>
            <wp:docPr id="2" name="Picture 2"/>
            <wp:cNvGraphicFramePr>
              <a:graphicFrameLocks noChangeAspect="1"/>
            </wp:cNvGraphicFramePr>
            <a:graphic>
              <a:graphicData uri="http://schemas.openxmlformats.org/drawingml/2006/picture">
                <pic:pic>
                  <pic:nvPicPr>
                    <pic:cNvPr id="0" name="spyder_fig2_sodo_khoi.jpg"/>
                    <pic:cNvPicPr/>
                  </pic:nvPicPr>
                  <pic:blipFill>
                    <a:blip r:embed="rId12"/>
                    <a:stretch>
                      <a:fillRect/>
                    </a:stretch>
                  </pic:blipFill>
                  <pic:spPr>
                    <a:xfrm>
                      <a:off x="0" y="0"/>
                      <a:ext cx="4023360" cy="2494741"/>
                    </a:xfrm>
                    <a:prstGeom prst="rect"/>
                  </pic:spPr>
                </pic:pic>
              </a:graphicData>
            </a:graphic>
          </wp:inline>
        </w:drawing>
      </w:r>
    </w:p>
    <w:p>
      <w:pPr>
        <w:spacing w:before="0" w:after="160"/>
        <w:jc w:val="center"/>
      </w:pPr>
      <w:r>
        <w:rPr>
          <w:rFonts w:ascii="Times New Roman" w:hAnsi="Times New Roman"/>
          <w:b/>
          <w:i/>
          <w:color w:val="555555"/>
          <w:sz w:val="20"/>
        </w:rPr>
        <w:t>Sơ đồ khối cấu trúc kết nối Tổ hợp SPYDER</w:t>
      </w:r>
    </w:p>
    <w:tbl>
      <w:tblPr>
        <w:tblW w:type="auto" w:w="0"/>
        <w:jc w:val="center"/>
        <w:tblLook w:firstColumn="1" w:firstRow="1" w:lastColumn="0" w:lastRow="0" w:noHBand="0" w:noVBand="1" w:val="04A0"/>
        <w:tblBorders>
          <w:top w:val="single" w:sz="6" w:space="0" w:color="8C9BAE"/>
          <w:left w:val="single" w:sz="6" w:space="0" w:color="8C9BAE"/>
          <w:bottom w:val="single" w:sz="6" w:space="0" w:color="8C9BAE"/>
          <w:right w:val="single" w:sz="6" w:space="0" w:color="8C9BAE"/>
          <w:insideH w:val="single" w:sz="4" w:space="0" w:color="8C9BAE"/>
          <w:insideV w:val="single" w:sz="4" w:space="0" w:color="8C9BAE"/>
        </w:tblBorders>
        <w:tblCellMar>
          <w:top w:w="65" w:type="dxa"/>
          <w:left w:w="90" w:type="dxa"/>
          <w:bottom w:w="65" w:type="dxa"/>
          <w:right w:w="90" w:type="dxa"/>
        </w:tblCellMar>
      </w:tblPr>
      <w:tblGrid>
        <w:gridCol w:w="4680"/>
        <w:gridCol w:w="4680"/>
      </w:tblGrid>
      <w:tr>
        <w:trPr>
          <w:tblHeader/>
          <w:cantSplit/>
        </w:trPr>
        <w:tc>
          <w:tcPr>
            <w:tcW w:type="dxa" w:w="5040"/>
            <w:shd w:fill="1E3A5F"/>
            <w:vAlign w:val="center"/>
          </w:tcPr>
          <w:p>
            <w:pPr>
              <w:keepNext/>
              <w:spacing w:before="20" w:after="20" w:line="264" w:lineRule="auto"/>
              <w:jc w:val="center"/>
            </w:pPr>
            <w:r/>
            <w:r>
              <w:rPr>
                <w:rFonts w:ascii="Times New Roman" w:hAnsi="Times New Roman"/>
                <w:b/>
                <w:i w:val="0"/>
                <w:color w:val="FFFFFF"/>
                <w:sz w:val="21"/>
              </w:rPr>
              <w:t>Khoảng cách cực đại giữa</w:t>
            </w:r>
          </w:p>
        </w:tc>
        <w:tc>
          <w:tcPr>
            <w:tcW w:type="dxa" w:w="2880"/>
            <w:shd w:fill="1E3A5F"/>
            <w:vAlign w:val="center"/>
          </w:tcPr>
          <w:p>
            <w:pPr>
              <w:keepNext/>
              <w:spacing w:before="20" w:after="20" w:line="264" w:lineRule="auto"/>
              <w:jc w:val="center"/>
            </w:pPr>
            <w:r/>
            <w:r>
              <w:rPr>
                <w:rFonts w:ascii="Times New Roman" w:hAnsi="Times New Roman"/>
                <w:b/>
                <w:i w:val="0"/>
                <w:color w:val="FFFFFF"/>
                <w:sz w:val="21"/>
              </w:rPr>
              <w:t>Giá trị</w:t>
            </w:r>
          </w:p>
        </w:tc>
      </w:tr>
      <w:tr>
        <w:trPr>
          <w:cantSplit/>
        </w:trPr>
        <w:tc>
          <w:tcPr>
            <w:tcW w:type="dxa" w:w="5040"/>
            <w:vAlign w:val="center"/>
          </w:tcPr>
          <w:p>
            <w:pPr>
              <w:keepNext/>
              <w:spacing w:before="20" w:after="20" w:line="264" w:lineRule="auto"/>
              <w:jc w:val="left"/>
            </w:pPr>
            <w:r/>
            <w:r>
              <w:rPr>
                <w:rFonts w:ascii="Times New Roman" w:hAnsi="Times New Roman"/>
                <w:b w:val="0"/>
                <w:i w:val="0"/>
                <w:color w:val="1A1A1A"/>
                <w:sz w:val="21"/>
              </w:rPr>
              <w:t>Ra đa và CCU:</w:t>
            </w:r>
          </w:p>
        </w:tc>
        <w:tc>
          <w:tcPr>
            <w:tcW w:type="dxa" w:w="2880"/>
            <w:vAlign w:val="center"/>
          </w:tcPr>
          <w:p>
            <w:pPr>
              <w:keepNext/>
              <w:spacing w:before="20" w:after="20" w:line="264" w:lineRule="auto"/>
              <w:jc w:val="center"/>
            </w:pPr>
            <w:r/>
            <w:r>
              <w:rPr>
                <w:rFonts w:ascii="Times New Roman" w:hAnsi="Times New Roman"/>
                <w:b w:val="0"/>
                <w:i w:val="0"/>
                <w:color w:val="1A1A1A"/>
                <w:sz w:val="21"/>
              </w:rPr>
              <w:t>250 m</w:t>
            </w:r>
          </w:p>
        </w:tc>
      </w:tr>
      <w:tr>
        <w:trPr>
          <w:cantSplit/>
        </w:trPr>
        <w:tc>
          <w:tcPr>
            <w:tcW w:type="dxa" w:w="5040"/>
            <w:shd w:fill="F4F7FA"/>
            <w:vAlign w:val="center"/>
          </w:tcPr>
          <w:p>
            <w:pPr>
              <w:spacing w:before="20" w:after="20" w:line="264" w:lineRule="auto"/>
              <w:jc w:val="left"/>
            </w:pPr>
            <w:r/>
            <w:r>
              <w:rPr>
                <w:rFonts w:ascii="Times New Roman" w:hAnsi="Times New Roman"/>
                <w:b w:val="0"/>
                <w:i w:val="0"/>
                <w:color w:val="1A1A1A"/>
                <w:sz w:val="21"/>
              </w:rPr>
              <w:t>CCU và MFU:</w:t>
            </w:r>
          </w:p>
        </w:tc>
        <w:tc>
          <w:tcPr>
            <w:tcW w:type="dxa" w:w="2880"/>
            <w:shd w:fill="F4F7FA"/>
            <w:vAlign w:val="center"/>
          </w:tcPr>
          <w:p>
            <w:pPr>
              <w:spacing w:before="20" w:after="20" w:line="264" w:lineRule="auto"/>
              <w:jc w:val="center"/>
            </w:pPr>
            <w:r/>
            <w:r>
              <w:rPr>
                <w:rFonts w:ascii="Times New Roman" w:hAnsi="Times New Roman"/>
                <w:b w:val="0"/>
                <w:i w:val="0"/>
                <w:color w:val="1A1A1A"/>
                <w:sz w:val="21"/>
              </w:rPr>
              <w:t>10 km</w:t>
            </w:r>
          </w:p>
        </w:tc>
      </w:tr>
    </w:tbl>
    <w:p>
      <w:pPr>
        <w:keepNext/>
        <w:spacing w:before="240" w:after="80"/>
        <w:ind w:firstLine="504"/>
      </w:pPr>
      <w:r>
        <w:rPr>
          <w:rFonts w:ascii="Times New Roman" w:hAnsi="Times New Roman"/>
          <w:b/>
          <w:i w:val="0"/>
          <w:color w:val="142B47"/>
          <w:sz w:val="26"/>
        </w:rPr>
        <w:t>5.3. Thành phần chính của Tổ hợp SPYDER tầm ngắn và tầm trung</w:t>
      </w:r>
    </w:p>
    <w:p>
      <w:pPr>
        <w:spacing w:before="0" w:after="100" w:line="276" w:lineRule="auto"/>
        <w:ind w:firstLine="504"/>
        <w:jc w:val="both"/>
      </w:pPr>
      <w:r>
        <w:rPr>
          <w:rFonts w:ascii="Times New Roman" w:hAnsi="Times New Roman"/>
          <w:b w:val="0"/>
          <w:i w:val="0"/>
          <w:color w:val="1A1A1A"/>
          <w:sz w:val="24"/>
        </w:rPr>
        <w:t>Tổ hợp phòng không SPYDER bao gồm:</w:t>
      </w:r>
    </w:p>
    <w:p>
      <w:pPr>
        <w:spacing w:before="0" w:after="100" w:line="276" w:lineRule="auto"/>
        <w:ind w:firstLine="504"/>
        <w:jc w:val="both"/>
      </w:pPr>
      <w:r>
        <w:rPr>
          <w:rFonts w:ascii="Times New Roman" w:hAnsi="Times New Roman"/>
          <w:b w:val="0"/>
          <w:i w:val="0"/>
          <w:color w:val="1A1A1A"/>
          <w:sz w:val="24"/>
        </w:rPr>
        <w:t>- 1 xe chỉ huy và điều khiển (CCU);</w:t>
      </w:r>
    </w:p>
    <w:p>
      <w:pPr>
        <w:spacing w:before="0" w:after="100" w:line="276" w:lineRule="auto"/>
        <w:ind w:firstLine="504"/>
        <w:jc w:val="both"/>
      </w:pPr>
      <w:r>
        <w:rPr>
          <w:rFonts w:ascii="Times New Roman" w:hAnsi="Times New Roman"/>
          <w:b w:val="0"/>
          <w:i w:val="0"/>
          <w:color w:val="1A1A1A"/>
          <w:sz w:val="24"/>
        </w:rPr>
        <w:t>- 1 đài ra đa ELM 2084AD có trang bị máy hỏi IFF;</w:t>
      </w:r>
    </w:p>
    <w:p>
      <w:pPr>
        <w:spacing w:before="0" w:after="100" w:line="276" w:lineRule="auto"/>
        <w:ind w:firstLine="504"/>
        <w:jc w:val="both"/>
      </w:pPr>
      <w:r>
        <w:rPr>
          <w:rFonts w:ascii="Times New Roman" w:hAnsi="Times New Roman"/>
          <w:b w:val="0"/>
          <w:i w:val="0"/>
          <w:color w:val="1A1A1A"/>
          <w:sz w:val="24"/>
        </w:rPr>
        <w:t>- 3 xe bệ phóng SPYDER tầm trung (MFU-MR) được trang bị cảm biến quang-điện tử cho mỗi xe và thiết bị thông tin liên lạc; sử dụng 2 loại tên lửa Python-5 -MR và Derby-MR (được trang bị đầu tự dẫn quang điện tử (IIR) và vô tuyến (RF) có tầng đẩy);</w:t>
      </w:r>
    </w:p>
    <w:p>
      <w:pPr>
        <w:spacing w:before="0" w:after="100" w:line="276" w:lineRule="auto"/>
        <w:ind w:firstLine="504"/>
        <w:jc w:val="both"/>
      </w:pPr>
      <w:r>
        <w:rPr>
          <w:rFonts w:ascii="Times New Roman" w:hAnsi="Times New Roman"/>
          <w:b w:val="0"/>
          <w:i w:val="0"/>
          <w:color w:val="1A1A1A"/>
          <w:sz w:val="24"/>
        </w:rPr>
        <w:t>- 3 xe bệ phóng SPYDER tầm ngắn (MFU-SR) được trang bị cảm biến quang-điện tử cho mỗi xe và thiết bị thông tin liên lạc; sử dụng 2 loại tên lửa Python-5-SR và Derby-SR (được trang bị đầu tự dẫn quang điện tử (IIR) và vô tuyến (RF) không có tầng đẩy);</w:t>
      </w:r>
    </w:p>
    <w:p>
      <w:pPr>
        <w:spacing w:before="0" w:after="100" w:line="276" w:lineRule="auto"/>
        <w:ind w:firstLine="504"/>
        <w:jc w:val="both"/>
      </w:pPr>
      <w:r>
        <w:rPr>
          <w:rFonts w:ascii="Times New Roman" w:hAnsi="Times New Roman"/>
          <w:b w:val="0"/>
          <w:i w:val="0"/>
          <w:color w:val="1A1A1A"/>
          <w:sz w:val="24"/>
        </w:rPr>
        <w:t>- Tên lửa Derby và Python-5;</w:t>
      </w:r>
    </w:p>
    <w:p>
      <w:pPr>
        <w:spacing w:before="0" w:after="100" w:line="276" w:lineRule="auto"/>
        <w:ind w:firstLine="504"/>
        <w:jc w:val="both"/>
      </w:pPr>
      <w:r>
        <w:rPr>
          <w:rFonts w:ascii="Times New Roman" w:hAnsi="Times New Roman"/>
          <w:b w:val="0"/>
          <w:i w:val="0"/>
          <w:color w:val="1A1A1A"/>
          <w:sz w:val="24"/>
        </w:rPr>
        <w:t>- 1 xe phục vụ dã chiến (FSV);</w:t>
      </w:r>
    </w:p>
    <w:p>
      <w:pPr>
        <w:spacing w:before="0" w:after="100" w:line="276" w:lineRule="auto"/>
        <w:ind w:firstLine="504"/>
        <w:jc w:val="both"/>
      </w:pPr>
      <w:r>
        <w:rPr>
          <w:rFonts w:ascii="Times New Roman" w:hAnsi="Times New Roman"/>
          <w:b w:val="0"/>
          <w:i w:val="0"/>
          <w:color w:val="1A1A1A"/>
          <w:sz w:val="24"/>
        </w:rPr>
        <w:t>- 2 xe chở - nạp tên lửa (MSV);</w:t>
      </w:r>
    </w:p>
    <w:p>
      <w:pPr>
        <w:spacing w:before="0" w:after="100" w:line="276" w:lineRule="auto"/>
        <w:ind w:firstLine="504"/>
        <w:jc w:val="both"/>
      </w:pPr>
      <w:r>
        <w:rPr>
          <w:rFonts w:ascii="Times New Roman" w:hAnsi="Times New Roman"/>
          <w:b w:val="0"/>
          <w:i w:val="0"/>
          <w:color w:val="1A1A1A"/>
          <w:sz w:val="24"/>
        </w:rPr>
        <w:t>- Thiết bị hỗ trợ mặt đất và kiểm tra chuyên dụng.</w:t>
      </w:r>
    </w:p>
    <w:p>
      <w:pPr>
        <w:keepNext/>
        <w:spacing w:before="120" w:after="60"/>
        <w:jc w:val="center"/>
      </w:pPr>
      <w:r>
        <w:drawing>
          <wp:inline xmlns:a="http://schemas.openxmlformats.org/drawingml/2006/main" xmlns:pic="http://schemas.openxmlformats.org/drawingml/2006/picture">
            <wp:extent cx="4206240" cy="3219591"/>
            <wp:docPr id="3" name="Picture 3"/>
            <wp:cNvGraphicFramePr>
              <a:graphicFrameLocks noChangeAspect="1"/>
            </wp:cNvGraphicFramePr>
            <a:graphic>
              <a:graphicData uri="http://schemas.openxmlformats.org/drawingml/2006/picture">
                <pic:pic>
                  <pic:nvPicPr>
                    <pic:cNvPr id="0" name="spyder_fig3_mixed_config.jpg"/>
                    <pic:cNvPicPr/>
                  </pic:nvPicPr>
                  <pic:blipFill>
                    <a:blip r:embed="rId13"/>
                    <a:stretch>
                      <a:fillRect/>
                    </a:stretch>
                  </pic:blipFill>
                  <pic:spPr>
                    <a:xfrm>
                      <a:off x="0" y="0"/>
                      <a:ext cx="4206240" cy="3219591"/>
                    </a:xfrm>
                    <a:prstGeom prst="rect"/>
                  </pic:spPr>
                </pic:pic>
              </a:graphicData>
            </a:graphic>
          </wp:inline>
        </w:drawing>
      </w:r>
    </w:p>
    <w:p>
      <w:pPr>
        <w:spacing w:before="0" w:after="160"/>
        <w:jc w:val="center"/>
      </w:pPr>
      <w:r>
        <w:rPr>
          <w:rFonts w:ascii="Times New Roman" w:hAnsi="Times New Roman"/>
          <w:b/>
          <w:i/>
          <w:color w:val="555555"/>
          <w:sz w:val="20"/>
        </w:rPr>
        <w:t>Cấu hình Tổ hợp SPYDER hỗn hợp tầm ngắn và tầm trung (MIXED SPYDER-SR &amp; MR ADS Configuration)</w:t>
      </w:r>
    </w:p>
    <w:p>
      <w:pPr>
        <w:keepNext/>
        <w:spacing w:before="160" w:after="80"/>
        <w:ind w:firstLine="504"/>
      </w:pPr>
      <w:r>
        <w:rPr>
          <w:rFonts w:ascii="Times New Roman" w:hAnsi="Times New Roman"/>
          <w:b/>
          <w:i w:val="0"/>
          <w:color w:val="142B47"/>
          <w:sz w:val="24"/>
        </w:rPr>
        <w:t>5.3.1. Xe chỉ huy và điều khiển (CCU)</w:t>
      </w:r>
    </w:p>
    <w:p>
      <w:pPr>
        <w:spacing w:before="0" w:after="100" w:line="276" w:lineRule="auto"/>
        <w:ind w:firstLine="504"/>
        <w:jc w:val="both"/>
      </w:pPr>
      <w:r>
        <w:rPr>
          <w:rFonts w:ascii="Times New Roman" w:hAnsi="Times New Roman"/>
          <w:b w:val="0"/>
          <w:i w:val="0"/>
          <w:color w:val="1A1A1A"/>
          <w:sz w:val="24"/>
        </w:rPr>
        <w:t>Xe chỉ huy và điều khiển của Tổ hợp SPYDER cho phép triển khai và lập kế hoạch chiến đấu tối ưu, bao gồm việc cung cấp bức tranh tình huống trên không (ASP), xác định và phân loại mục tiêu, phân chia hỏa lực, tổng hợp đánh giá kết quả tác chiến và huấn luyện kíp chiến đấu. Điều khiển tối đa 6 xe chiến đấu. Khả năng hoạt động 24/7 trong mọi điều kiện thời tiết.</w:t>
      </w:r>
    </w:p>
    <w:p>
      <w:pPr>
        <w:keepNext/>
        <w:spacing w:before="120" w:after="60"/>
        <w:jc w:val="center"/>
      </w:pPr>
      <w:r>
        <w:drawing>
          <wp:inline xmlns:a="http://schemas.openxmlformats.org/drawingml/2006/main" xmlns:pic="http://schemas.openxmlformats.org/drawingml/2006/picture">
            <wp:extent cx="3474720" cy="1912094"/>
            <wp:docPr id="4" name="Picture 4"/>
            <wp:cNvGraphicFramePr>
              <a:graphicFrameLocks noChangeAspect="1"/>
            </wp:cNvGraphicFramePr>
            <a:graphic>
              <a:graphicData uri="http://schemas.openxmlformats.org/drawingml/2006/picture">
                <pic:pic>
                  <pic:nvPicPr>
                    <pic:cNvPr id="0" name="spyder_fig4_ccu_top.jpg"/>
                    <pic:cNvPicPr/>
                  </pic:nvPicPr>
                  <pic:blipFill>
                    <a:blip r:embed="rId14"/>
                    <a:stretch>
                      <a:fillRect/>
                    </a:stretch>
                  </pic:blipFill>
                  <pic:spPr>
                    <a:xfrm>
                      <a:off x="0" y="0"/>
                      <a:ext cx="3474720" cy="1912094"/>
                    </a:xfrm>
                    <a:prstGeom prst="rect"/>
                  </pic:spPr>
                </pic:pic>
              </a:graphicData>
            </a:graphic>
          </wp:inline>
        </w:drawing>
      </w:r>
    </w:p>
    <w:p>
      <w:pPr>
        <w:spacing w:before="0" w:after="160"/>
        <w:jc w:val="center"/>
      </w:pPr>
      <w:r>
        <w:rPr>
          <w:rFonts w:ascii="Times New Roman" w:hAnsi="Times New Roman"/>
          <w:b/>
          <w:i/>
          <w:color w:val="555555"/>
          <w:sz w:val="20"/>
        </w:rPr>
        <w:t>Hình minh họa: Xe chỉ huy và điều khiển (CCU) ở trạng thái triển khai</w:t>
      </w:r>
    </w:p>
    <w:p>
      <w:pPr>
        <w:spacing w:before="0" w:after="100" w:line="276" w:lineRule="auto"/>
        <w:ind w:firstLine="504"/>
        <w:jc w:val="both"/>
      </w:pPr>
      <w:r>
        <w:rPr>
          <w:rFonts w:ascii="Times New Roman" w:hAnsi="Times New Roman"/>
          <w:b w:val="0"/>
          <w:i w:val="0"/>
          <w:color w:val="1A1A1A"/>
          <w:sz w:val="24"/>
        </w:rPr>
        <w:t>- Triển khai nhanh (có thể đạt 15 phút);</w:t>
      </w:r>
    </w:p>
    <w:p>
      <w:pPr>
        <w:spacing w:before="0" w:after="100" w:line="276" w:lineRule="auto"/>
        <w:ind w:firstLine="504"/>
        <w:jc w:val="both"/>
      </w:pPr>
      <w:r>
        <w:rPr>
          <w:rFonts w:ascii="Times New Roman" w:hAnsi="Times New Roman"/>
          <w:b w:val="0"/>
          <w:i w:val="0"/>
          <w:color w:val="1A1A1A"/>
          <w:sz w:val="24"/>
        </w:rPr>
        <w:t>- Được trang bị một hệ thống lọc vũ khí sinh, hoá học hạt nhân (NBC);</w:t>
      </w:r>
    </w:p>
    <w:p>
      <w:pPr>
        <w:spacing w:before="0" w:after="100" w:line="276" w:lineRule="auto"/>
        <w:ind w:firstLine="504"/>
        <w:jc w:val="both"/>
      </w:pPr>
      <w:r>
        <w:rPr>
          <w:rFonts w:ascii="Times New Roman" w:hAnsi="Times New Roman"/>
          <w:b w:val="0"/>
          <w:i w:val="0"/>
          <w:color w:val="1A1A1A"/>
          <w:sz w:val="24"/>
        </w:rPr>
        <w:t>- Hoạt động được xây dựng sẵn theo các ứng dụng: Chiến đấu, bảo dưỡng, luyện tập, máy luyện tập, kiểm tra và lập kế hoạch, nhiệm vụ;</w:t>
      </w:r>
    </w:p>
    <w:p>
      <w:pPr>
        <w:spacing w:before="0" w:after="100" w:line="276" w:lineRule="auto"/>
        <w:ind w:firstLine="504"/>
        <w:jc w:val="both"/>
      </w:pPr>
      <w:r>
        <w:rPr>
          <w:rFonts w:ascii="Times New Roman" w:hAnsi="Times New Roman"/>
          <w:b w:val="0"/>
          <w:i w:val="0"/>
          <w:color w:val="1A1A1A"/>
          <w:sz w:val="24"/>
        </w:rPr>
        <w:t>- Có hệ thống UPS cấp nguồn trong trường hợp nguồn yếu.</w:t>
      </w:r>
    </w:p>
    <w:p>
      <w:pPr>
        <w:spacing w:before="0" w:after="100" w:line="276" w:lineRule="auto"/>
        <w:ind w:firstLine="504"/>
        <w:jc w:val="both"/>
      </w:pPr>
      <w:r>
        <w:rPr>
          <w:rFonts w:ascii="Times New Roman" w:hAnsi="Times New Roman"/>
          <w:b w:val="0"/>
          <w:i w:val="0"/>
          <w:color w:val="1A1A1A"/>
          <w:sz w:val="24"/>
        </w:rPr>
        <w:t>- Máy phát điện:</w:t>
      </w:r>
    </w:p>
    <w:p>
      <w:pPr>
        <w:spacing w:before="0" w:after="100" w:line="276" w:lineRule="auto"/>
        <w:ind w:firstLine="504"/>
        <w:jc w:val="both"/>
      </w:pPr>
      <w:r>
        <w:rPr>
          <w:rFonts w:ascii="Times New Roman" w:hAnsi="Times New Roman"/>
          <w:b w:val="0"/>
          <w:i w:val="0"/>
          <w:color w:val="1A1A1A"/>
          <w:sz w:val="24"/>
        </w:rPr>
        <w:t>+ Động cơ Diesel 31KVA;</w:t>
      </w:r>
    </w:p>
    <w:p>
      <w:pPr>
        <w:spacing w:before="0" w:after="100" w:line="276" w:lineRule="auto"/>
        <w:ind w:firstLine="504"/>
        <w:jc w:val="both"/>
      </w:pPr>
      <w:r>
        <w:rPr>
          <w:rFonts w:ascii="Times New Roman" w:hAnsi="Times New Roman"/>
          <w:b w:val="0"/>
          <w:i w:val="0"/>
          <w:color w:val="1A1A1A"/>
          <w:sz w:val="24"/>
        </w:rPr>
        <w:t>+ Tạo nguồn 3 pha, 400VAC, 50Hz;</w:t>
      </w:r>
    </w:p>
    <w:p>
      <w:pPr>
        <w:spacing w:before="0" w:after="100" w:line="276" w:lineRule="auto"/>
        <w:ind w:firstLine="504"/>
        <w:jc w:val="both"/>
      </w:pPr>
      <w:r>
        <w:rPr>
          <w:rFonts w:ascii="Times New Roman" w:hAnsi="Times New Roman"/>
          <w:b w:val="0"/>
          <w:i w:val="0"/>
          <w:color w:val="1A1A1A"/>
          <w:sz w:val="24"/>
        </w:rPr>
        <w:t>+ Thể tích thùng nhiên liệu: 90 lít;</w:t>
      </w:r>
    </w:p>
    <w:p>
      <w:pPr>
        <w:spacing w:before="0" w:after="100" w:line="276" w:lineRule="auto"/>
        <w:ind w:firstLine="504"/>
        <w:jc w:val="both"/>
      </w:pPr>
      <w:r>
        <w:rPr>
          <w:rFonts w:ascii="Times New Roman" w:hAnsi="Times New Roman"/>
          <w:b w:val="0"/>
          <w:i w:val="0"/>
          <w:color w:val="1A1A1A"/>
          <w:sz w:val="24"/>
        </w:rPr>
        <w:t>+ Hoạt động trong 10 giờ.</w:t>
      </w:r>
    </w:p>
    <w:p>
      <w:pPr>
        <w:keepNext/>
        <w:spacing w:before="120" w:after="60"/>
        <w:jc w:val="center"/>
      </w:pPr>
      <w:r>
        <w:drawing>
          <wp:inline xmlns:a="http://schemas.openxmlformats.org/drawingml/2006/main" xmlns:pic="http://schemas.openxmlformats.org/drawingml/2006/picture">
            <wp:extent cx="2377440" cy="2516347"/>
            <wp:docPr id="5" name="Picture 5"/>
            <wp:cNvGraphicFramePr>
              <a:graphicFrameLocks noChangeAspect="1"/>
            </wp:cNvGraphicFramePr>
            <a:graphic>
              <a:graphicData uri="http://schemas.openxmlformats.org/drawingml/2006/picture">
                <pic:pic>
                  <pic:nvPicPr>
                    <pic:cNvPr id="0" name="spyder_fig5_ccu_console.jpg"/>
                    <pic:cNvPicPr/>
                  </pic:nvPicPr>
                  <pic:blipFill>
                    <a:blip r:embed="rId15"/>
                    <a:stretch>
                      <a:fillRect/>
                    </a:stretch>
                  </pic:blipFill>
                  <pic:spPr>
                    <a:xfrm>
                      <a:off x="0" y="0"/>
                      <a:ext cx="2377440" cy="2516347"/>
                    </a:xfrm>
                    <a:prstGeom prst="rect"/>
                  </pic:spPr>
                </pic:pic>
              </a:graphicData>
            </a:graphic>
          </wp:inline>
        </w:drawing>
      </w:r>
    </w:p>
    <w:p>
      <w:pPr>
        <w:spacing w:before="0" w:after="160"/>
        <w:jc w:val="center"/>
      </w:pPr>
      <w:r>
        <w:rPr>
          <w:rFonts w:ascii="Times New Roman" w:hAnsi="Times New Roman"/>
          <w:b/>
          <w:i/>
          <w:color w:val="555555"/>
          <w:sz w:val="20"/>
        </w:rPr>
        <w:t>Hình minh họa: Khoang máy tính và điều khiển trên xe CCU</w:t>
      </w:r>
    </w:p>
    <w:p>
      <w:pPr>
        <w:keepNext/>
        <w:spacing w:before="120" w:after="60"/>
        <w:jc w:val="center"/>
      </w:pPr>
      <w:r>
        <w:drawing>
          <wp:inline xmlns:a="http://schemas.openxmlformats.org/drawingml/2006/main" xmlns:pic="http://schemas.openxmlformats.org/drawingml/2006/picture">
            <wp:extent cx="4023360" cy="2630099"/>
            <wp:docPr id="6" name="Picture 6"/>
            <wp:cNvGraphicFramePr>
              <a:graphicFrameLocks noChangeAspect="1"/>
            </wp:cNvGraphicFramePr>
            <a:graphic>
              <a:graphicData uri="http://schemas.openxmlformats.org/drawingml/2006/picture">
                <pic:pic>
                  <pic:nvPicPr>
                    <pic:cNvPr id="0" name="spyder_fig6_ccu_bottom.jpg"/>
                    <pic:cNvPicPr/>
                  </pic:nvPicPr>
                  <pic:blipFill>
                    <a:blip r:embed="rId16"/>
                    <a:stretch>
                      <a:fillRect/>
                    </a:stretch>
                  </pic:blipFill>
                  <pic:spPr>
                    <a:xfrm>
                      <a:off x="0" y="0"/>
                      <a:ext cx="4023360" cy="2630099"/>
                    </a:xfrm>
                    <a:prstGeom prst="rect"/>
                  </pic:spPr>
                </pic:pic>
              </a:graphicData>
            </a:graphic>
          </wp:inline>
        </w:drawing>
      </w:r>
    </w:p>
    <w:p>
      <w:pPr>
        <w:spacing w:before="0" w:after="160"/>
        <w:jc w:val="center"/>
      </w:pPr>
      <w:r>
        <w:rPr>
          <w:rFonts w:ascii="Times New Roman" w:hAnsi="Times New Roman"/>
          <w:b/>
          <w:i/>
          <w:color w:val="555555"/>
          <w:sz w:val="20"/>
        </w:rPr>
        <w:t>Hình minh họa: Xe chỉ huy và điều khiển (CCU) ở trạng thái hành quân</w:t>
      </w:r>
    </w:p>
    <w:p>
      <w:pPr>
        <w:keepNext/>
        <w:spacing w:before="0" w:after="100" w:line="276" w:lineRule="auto"/>
        <w:ind w:firstLine="0"/>
        <w:jc w:val="center"/>
      </w:pPr>
      <w:r>
        <w:rPr>
          <w:rFonts w:ascii="Times New Roman" w:hAnsi="Times New Roman"/>
          <w:b/>
          <w:i w:val="0"/>
          <w:color w:val="1A1A1A"/>
          <w:sz w:val="24"/>
        </w:rPr>
        <w:t>Tính năng kỹ-chiến thuật xe CCU</w:t>
      </w:r>
    </w:p>
    <w:tbl>
      <w:tblPr>
        <w:tblW w:type="auto" w:w="0"/>
        <w:jc w:val="center"/>
        <w:tblLook w:firstColumn="1" w:firstRow="1" w:lastColumn="0" w:lastRow="0" w:noHBand="0" w:noVBand="1" w:val="04A0"/>
        <w:tblBorders>
          <w:top w:val="single" w:sz="6" w:space="0" w:color="8C9BAE"/>
          <w:left w:val="single" w:sz="6" w:space="0" w:color="8C9BAE"/>
          <w:bottom w:val="single" w:sz="6" w:space="0" w:color="8C9BAE"/>
          <w:right w:val="single" w:sz="6" w:space="0" w:color="8C9BAE"/>
          <w:insideH w:val="single" w:sz="4" w:space="0" w:color="8C9BAE"/>
          <w:insideV w:val="single" w:sz="4" w:space="0" w:color="8C9BAE"/>
        </w:tblBorders>
        <w:tblCellMar>
          <w:top w:w="65" w:type="dxa"/>
          <w:left w:w="90" w:type="dxa"/>
          <w:bottom w:w="65" w:type="dxa"/>
          <w:right w:w="90" w:type="dxa"/>
        </w:tblCellMar>
      </w:tblPr>
      <w:tblGrid>
        <w:gridCol w:w="3120"/>
        <w:gridCol w:w="3120"/>
        <w:gridCol w:w="3120"/>
      </w:tblGrid>
      <w:tr>
        <w:trPr>
          <w:tblHeader/>
          <w:cantSplit/>
        </w:trPr>
        <w:tc>
          <w:tcPr>
            <w:tcW w:type="dxa" w:w="4608"/>
            <w:shd w:fill="1E3A5F"/>
            <w:vAlign w:val="center"/>
          </w:tcPr>
          <w:p>
            <w:pPr>
              <w:keepNext/>
              <w:spacing w:before="20" w:after="20" w:line="264" w:lineRule="auto"/>
              <w:jc w:val="center"/>
            </w:pPr>
            <w:r/>
            <w:r>
              <w:rPr>
                <w:rFonts w:ascii="Times New Roman" w:hAnsi="Times New Roman"/>
                <w:b/>
                <w:i w:val="0"/>
                <w:color w:val="FFFFFF"/>
                <w:sz w:val="21"/>
              </w:rPr>
              <w:t>Tham số</w:t>
            </w:r>
          </w:p>
        </w:tc>
        <w:tc>
          <w:tcPr>
            <w:tcW w:type="dxa" w:w="3024"/>
            <w:shd w:fill="1E3A5F"/>
            <w:vAlign w:val="center"/>
          </w:tcPr>
          <w:p>
            <w:pPr>
              <w:keepNext/>
              <w:spacing w:before="20" w:after="20" w:line="264" w:lineRule="auto"/>
              <w:jc w:val="center"/>
            </w:pPr>
            <w:r/>
            <w:r>
              <w:rPr>
                <w:rFonts w:ascii="Times New Roman" w:hAnsi="Times New Roman"/>
                <w:b/>
                <w:i w:val="0"/>
                <w:color w:val="FFFFFF"/>
                <w:sz w:val="21"/>
              </w:rPr>
              <w:t>Giá trị</w:t>
            </w:r>
          </w:p>
        </w:tc>
        <w:tc>
          <w:tcPr>
            <w:tcW w:type="dxa" w:w="1728"/>
            <w:shd w:fill="1E3A5F"/>
            <w:vAlign w:val="center"/>
          </w:tcPr>
          <w:p>
            <w:pPr>
              <w:keepNext/>
              <w:spacing w:before="20" w:after="20" w:line="264" w:lineRule="auto"/>
              <w:jc w:val="center"/>
            </w:pPr>
            <w:r/>
            <w:r>
              <w:rPr>
                <w:rFonts w:ascii="Times New Roman" w:hAnsi="Times New Roman"/>
                <w:b/>
                <w:i w:val="0"/>
                <w:color w:val="FFFFFF"/>
                <w:sz w:val="21"/>
              </w:rPr>
              <w:t>Ghi chú</w:t>
            </w:r>
          </w:p>
        </w:tc>
      </w:tr>
      <w:tr>
        <w:trPr>
          <w:cantSplit/>
        </w:trPr>
        <w:tc>
          <w:tcPr>
            <w:tcW w:type="dxa" w:w="4608"/>
            <w:vAlign w:val="center"/>
          </w:tcPr>
          <w:p>
            <w:pPr>
              <w:spacing w:before="20" w:after="20" w:line="264" w:lineRule="auto"/>
              <w:jc w:val="left"/>
            </w:pPr>
            <w:r/>
            <w:r>
              <w:rPr>
                <w:rFonts w:ascii="Times New Roman" w:hAnsi="Times New Roman"/>
                <w:b w:val="0"/>
                <w:i w:val="0"/>
                <w:color w:val="1A1A1A"/>
                <w:sz w:val="21"/>
              </w:rPr>
              <w:t>Số lượng tối đa mục tiêu được bám sát và xử lý đồng thời</w:t>
            </w:r>
          </w:p>
        </w:tc>
        <w:tc>
          <w:tcPr>
            <w:tcW w:type="dxa" w:w="3024"/>
            <w:vAlign w:val="center"/>
          </w:tcPr>
          <w:p>
            <w:pPr>
              <w:spacing w:before="20" w:after="20" w:line="264" w:lineRule="auto"/>
              <w:jc w:val="center"/>
            </w:pPr>
            <w:r/>
            <w:r>
              <w:rPr>
                <w:rFonts w:ascii="Times New Roman" w:hAnsi="Times New Roman"/>
                <w:b w:val="0"/>
                <w:i w:val="0"/>
                <w:color w:val="1A1A1A"/>
                <w:sz w:val="21"/>
              </w:rPr>
              <w:t>100</w:t>
            </w:r>
          </w:p>
        </w:tc>
        <w:tc>
          <w:tcPr>
            <w:tcW w:type="dxa" w:w="1728"/>
            <w:vAlign w:val="center"/>
          </w:tcPr>
          <w:p>
            <w:pPr>
              <w:spacing w:before="20" w:after="20" w:line="264" w:lineRule="auto"/>
              <w:jc w:val="center"/>
            </w:pPr>
            <w:r/>
          </w:p>
        </w:tc>
      </w:tr>
      <w:tr>
        <w:trPr>
          <w:cantSplit/>
        </w:trPr>
        <w:tc>
          <w:tcPr>
            <w:tcW w:type="dxa" w:w="4608"/>
            <w:shd w:fill="F4F7FA"/>
            <w:vAlign w:val="center"/>
          </w:tcPr>
          <w:p>
            <w:pPr>
              <w:spacing w:before="20" w:after="20" w:line="264" w:lineRule="auto"/>
              <w:jc w:val="left"/>
            </w:pPr>
            <w:r/>
            <w:r>
              <w:rPr>
                <w:rFonts w:ascii="Times New Roman" w:hAnsi="Times New Roman"/>
                <w:b w:val="0"/>
                <w:i w:val="0"/>
                <w:color w:val="1A1A1A"/>
                <w:sz w:val="21"/>
              </w:rPr>
              <w:t>Số lượng tối đa mục tiêu được chỉ thị bắn và tiêu diệt đồng thời</w:t>
            </w:r>
          </w:p>
        </w:tc>
        <w:tc>
          <w:tcPr>
            <w:tcW w:type="dxa" w:w="3024"/>
            <w:shd w:fill="F4F7FA"/>
            <w:vAlign w:val="center"/>
          </w:tcPr>
          <w:p>
            <w:pPr>
              <w:spacing w:before="20" w:after="20" w:line="264" w:lineRule="auto"/>
              <w:jc w:val="center"/>
            </w:pPr>
            <w:r/>
            <w:r>
              <w:rPr>
                <w:rFonts w:ascii="Times New Roman" w:hAnsi="Times New Roman"/>
                <w:b w:val="0"/>
                <w:i w:val="0"/>
                <w:color w:val="1A1A1A"/>
                <w:sz w:val="21"/>
              </w:rPr>
              <w:t>20</w:t>
            </w:r>
          </w:p>
        </w:tc>
        <w:tc>
          <w:tcPr>
            <w:tcW w:type="dxa" w:w="1728"/>
            <w:shd w:fill="F4F7FA"/>
            <w:vAlign w:val="center"/>
          </w:tcPr>
          <w:p>
            <w:pPr>
              <w:spacing w:before="20" w:after="20" w:line="264" w:lineRule="auto"/>
              <w:jc w:val="center"/>
            </w:pPr>
            <w:r/>
          </w:p>
        </w:tc>
      </w:tr>
      <w:tr>
        <w:trPr>
          <w:cantSplit/>
        </w:trPr>
        <w:tc>
          <w:tcPr>
            <w:tcW w:type="dxa" w:w="4608"/>
            <w:vAlign w:val="center"/>
          </w:tcPr>
          <w:p>
            <w:pPr>
              <w:spacing w:before="20" w:after="20" w:line="264" w:lineRule="auto"/>
              <w:jc w:val="left"/>
            </w:pPr>
            <w:r/>
            <w:r>
              <w:rPr>
                <w:rFonts w:ascii="Times New Roman" w:hAnsi="Times New Roman"/>
                <w:b w:val="0"/>
                <w:i w:val="0"/>
                <w:color w:val="1A1A1A"/>
                <w:sz w:val="21"/>
              </w:rPr>
              <w:t>Số lượng tối đa MFU được điều khiển bởi 1 CCU</w:t>
            </w:r>
          </w:p>
        </w:tc>
        <w:tc>
          <w:tcPr>
            <w:tcW w:type="dxa" w:w="3024"/>
            <w:vAlign w:val="center"/>
          </w:tcPr>
          <w:p>
            <w:pPr>
              <w:spacing w:before="20" w:after="20" w:line="264" w:lineRule="auto"/>
              <w:jc w:val="center"/>
            </w:pPr>
            <w:r/>
            <w:r>
              <w:rPr>
                <w:rFonts w:ascii="Times New Roman" w:hAnsi="Times New Roman"/>
                <w:b w:val="0"/>
                <w:i w:val="0"/>
                <w:color w:val="1A1A1A"/>
                <w:sz w:val="21"/>
              </w:rPr>
              <w:t>6</w:t>
            </w:r>
          </w:p>
        </w:tc>
        <w:tc>
          <w:tcPr>
            <w:tcW w:type="dxa" w:w="1728"/>
            <w:vAlign w:val="center"/>
          </w:tcPr>
          <w:p>
            <w:pPr>
              <w:spacing w:before="20" w:after="20" w:line="264" w:lineRule="auto"/>
              <w:jc w:val="center"/>
            </w:pPr>
            <w:r/>
          </w:p>
        </w:tc>
      </w:tr>
      <w:tr>
        <w:trPr>
          <w:cantSplit/>
        </w:trPr>
        <w:tc>
          <w:tcPr>
            <w:tcW w:type="dxa" w:w="4608"/>
            <w:shd w:fill="F4F7FA"/>
            <w:vAlign w:val="center"/>
          </w:tcPr>
          <w:p>
            <w:pPr>
              <w:spacing w:before="20" w:after="20" w:line="264" w:lineRule="auto"/>
              <w:jc w:val="left"/>
            </w:pPr>
            <w:r/>
            <w:r>
              <w:rPr>
                <w:rFonts w:ascii="Times New Roman" w:hAnsi="Times New Roman"/>
                <w:b w:val="0"/>
                <w:i w:val="0"/>
                <w:color w:val="1A1A1A"/>
                <w:sz w:val="21"/>
              </w:rPr>
              <w:t>Đường truyền thông tin liên lạc với MFU</w:t>
            </w:r>
          </w:p>
        </w:tc>
        <w:tc>
          <w:tcPr>
            <w:tcW w:type="dxa" w:w="3024"/>
            <w:shd w:fill="F4F7FA"/>
            <w:vAlign w:val="center"/>
          </w:tcPr>
          <w:p>
            <w:pPr>
              <w:spacing w:before="20" w:after="20" w:line="264" w:lineRule="auto"/>
              <w:jc w:val="center"/>
            </w:pPr>
            <w:r/>
            <w:r>
              <w:rPr>
                <w:rFonts w:ascii="Times New Roman" w:hAnsi="Times New Roman"/>
                <w:b w:val="0"/>
                <w:i w:val="0"/>
                <w:color w:val="1A1A1A"/>
                <w:sz w:val="21"/>
              </w:rPr>
              <w:t>Vô tuyến UHF</w:t>
            </w:r>
          </w:p>
        </w:tc>
        <w:tc>
          <w:tcPr>
            <w:tcW w:type="dxa" w:w="1728"/>
            <w:shd w:fill="F4F7FA"/>
            <w:vAlign w:val="center"/>
          </w:tcPr>
          <w:p>
            <w:pPr>
              <w:spacing w:before="20" w:after="20" w:line="264" w:lineRule="auto"/>
              <w:jc w:val="center"/>
            </w:pPr>
            <w:r/>
          </w:p>
        </w:tc>
      </w:tr>
      <w:tr>
        <w:trPr>
          <w:cantSplit/>
        </w:trPr>
        <w:tc>
          <w:tcPr>
            <w:tcW w:type="dxa" w:w="4608"/>
            <w:vAlign w:val="center"/>
          </w:tcPr>
          <w:p>
            <w:pPr>
              <w:spacing w:before="20" w:after="20" w:line="264" w:lineRule="auto"/>
              <w:jc w:val="left"/>
            </w:pPr>
            <w:r/>
            <w:r>
              <w:rPr>
                <w:rFonts w:ascii="Times New Roman" w:hAnsi="Times New Roman"/>
                <w:b w:val="0"/>
                <w:i w:val="0"/>
                <w:color w:val="1A1A1A"/>
                <w:sz w:val="21"/>
              </w:rPr>
              <w:t>Đường truyền thông tin liên lạc với ra đa EL/M 2084</w:t>
            </w:r>
          </w:p>
        </w:tc>
        <w:tc>
          <w:tcPr>
            <w:tcW w:type="dxa" w:w="3024"/>
            <w:vAlign w:val="center"/>
          </w:tcPr>
          <w:p>
            <w:pPr>
              <w:spacing w:before="20" w:after="20" w:line="264" w:lineRule="auto"/>
              <w:jc w:val="center"/>
            </w:pPr>
            <w:r/>
            <w:r>
              <w:rPr>
                <w:rFonts w:ascii="Times New Roman" w:hAnsi="Times New Roman"/>
                <w:b w:val="0"/>
                <w:i w:val="0"/>
                <w:color w:val="1A1A1A"/>
                <w:sz w:val="21"/>
              </w:rPr>
              <w:t>Hữu tuyến (cáp đồng trục hoặc cáp quang)</w:t>
            </w:r>
          </w:p>
        </w:tc>
        <w:tc>
          <w:tcPr>
            <w:tcW w:type="dxa" w:w="1728"/>
            <w:vAlign w:val="center"/>
          </w:tcPr>
          <w:p>
            <w:pPr>
              <w:spacing w:before="20" w:after="20" w:line="264" w:lineRule="auto"/>
              <w:jc w:val="center"/>
            </w:pPr>
            <w:r/>
          </w:p>
        </w:tc>
      </w:tr>
      <w:tr>
        <w:trPr>
          <w:cantSplit/>
        </w:trPr>
        <w:tc>
          <w:tcPr>
            <w:tcW w:type="dxa" w:w="4608"/>
            <w:shd w:fill="F4F7FA"/>
            <w:vAlign w:val="center"/>
          </w:tcPr>
          <w:p>
            <w:pPr>
              <w:spacing w:before="20" w:after="20" w:line="264" w:lineRule="auto"/>
              <w:jc w:val="left"/>
            </w:pPr>
            <w:r/>
            <w:r>
              <w:rPr>
                <w:rFonts w:ascii="Times New Roman" w:hAnsi="Times New Roman"/>
                <w:b w:val="0"/>
                <w:i w:val="0"/>
                <w:color w:val="1A1A1A"/>
                <w:sz w:val="21"/>
              </w:rPr>
              <w:t>Đường truyền dữ liệu và thông tin liên lạc với trung tâm chỉ huy cấp trên AFSC, phút</w:t>
            </w:r>
          </w:p>
        </w:tc>
        <w:tc>
          <w:tcPr>
            <w:tcW w:type="dxa" w:w="3024"/>
            <w:shd w:fill="F4F7FA"/>
            <w:vAlign w:val="center"/>
          </w:tcPr>
          <w:p>
            <w:pPr>
              <w:spacing w:before="20" w:after="20" w:line="264" w:lineRule="auto"/>
              <w:jc w:val="center"/>
            </w:pPr>
            <w:r/>
            <w:r>
              <w:rPr>
                <w:rFonts w:ascii="Times New Roman" w:hAnsi="Times New Roman"/>
                <w:b w:val="0"/>
                <w:i w:val="0"/>
                <w:color w:val="1A1A1A"/>
                <w:sz w:val="21"/>
              </w:rPr>
              <w:t>Định dạng và giao thức sẽ được phía VN cung cấp</w:t>
            </w:r>
          </w:p>
        </w:tc>
        <w:tc>
          <w:tcPr>
            <w:tcW w:type="dxa" w:w="1728"/>
            <w:shd w:fill="F4F7FA"/>
            <w:vAlign w:val="center"/>
          </w:tcPr>
          <w:p>
            <w:pPr>
              <w:spacing w:before="20" w:after="20" w:line="264" w:lineRule="auto"/>
              <w:jc w:val="center"/>
            </w:pPr>
            <w:r/>
            <w:r>
              <w:rPr>
                <w:rFonts w:ascii="Times New Roman" w:hAnsi="Times New Roman"/>
                <w:b w:val="0"/>
                <w:i w:val="0"/>
                <w:color w:val="1A1A1A"/>
                <w:sz w:val="21"/>
              </w:rPr>
              <w:t>Qua Ethernet và Modem</w:t>
            </w:r>
          </w:p>
        </w:tc>
      </w:tr>
      <w:tr>
        <w:trPr>
          <w:cantSplit/>
        </w:trPr>
        <w:tc>
          <w:tcPr>
            <w:tcW w:type="dxa" w:w="4608"/>
            <w:vAlign w:val="center"/>
          </w:tcPr>
          <w:p>
            <w:pPr>
              <w:spacing w:before="20" w:after="20" w:line="264" w:lineRule="auto"/>
              <w:jc w:val="left"/>
            </w:pPr>
            <w:r/>
            <w:r>
              <w:rPr>
                <w:rFonts w:ascii="Times New Roman" w:hAnsi="Times New Roman"/>
                <w:b w:val="0"/>
                <w:i w:val="0"/>
                <w:color w:val="1A1A1A"/>
                <w:sz w:val="21"/>
              </w:rPr>
              <w:t>Thời gian triển khai, phút</w:t>
            </w:r>
          </w:p>
        </w:tc>
        <w:tc>
          <w:tcPr>
            <w:tcW w:type="dxa" w:w="3024"/>
            <w:vAlign w:val="center"/>
          </w:tcPr>
          <w:p>
            <w:pPr>
              <w:spacing w:before="20" w:after="20" w:line="264" w:lineRule="auto"/>
              <w:jc w:val="center"/>
            </w:pPr>
            <w:r/>
            <w:r>
              <w:rPr>
                <w:rFonts w:ascii="Times New Roman" w:hAnsi="Times New Roman"/>
                <w:b w:val="0"/>
                <w:i w:val="0"/>
                <w:color w:val="1A1A1A"/>
                <w:sz w:val="21"/>
              </w:rPr>
              <w:t>≤ 20</w:t>
            </w:r>
          </w:p>
        </w:tc>
        <w:tc>
          <w:tcPr>
            <w:tcW w:type="dxa" w:w="1728"/>
            <w:vAlign w:val="center"/>
          </w:tcPr>
          <w:p>
            <w:pPr>
              <w:spacing w:before="20" w:after="20" w:line="264" w:lineRule="auto"/>
              <w:jc w:val="center"/>
            </w:pPr>
            <w:r/>
          </w:p>
        </w:tc>
      </w:tr>
      <w:tr>
        <w:trPr>
          <w:cantSplit/>
        </w:trPr>
        <w:tc>
          <w:tcPr>
            <w:tcW w:type="dxa" w:w="4608"/>
            <w:shd w:fill="F4F7FA"/>
            <w:vAlign w:val="center"/>
          </w:tcPr>
          <w:p>
            <w:pPr>
              <w:spacing w:before="20" w:after="20" w:line="264" w:lineRule="auto"/>
              <w:jc w:val="left"/>
            </w:pPr>
            <w:r/>
            <w:r>
              <w:rPr>
                <w:rFonts w:ascii="Times New Roman" w:hAnsi="Times New Roman"/>
                <w:b w:val="0"/>
                <w:i w:val="0"/>
                <w:color w:val="1A1A1A"/>
                <w:sz w:val="21"/>
              </w:rPr>
              <w:t>Khoảng cách bố trí trận địa, m:</w:t>
            </w:r>
          </w:p>
          <w:p>
            <w:pPr>
              <w:spacing w:before="20" w:after="20" w:line="264" w:lineRule="auto"/>
              <w:jc w:val="left"/>
            </w:pPr>
            <w:r>
              <w:rPr>
                <w:rFonts w:ascii="Times New Roman" w:hAnsi="Times New Roman"/>
                <w:b w:val="0"/>
                <w:i w:val="0"/>
                <w:color w:val="1A1A1A"/>
                <w:sz w:val="21"/>
              </w:rPr>
              <w:t>- Giữa CCU và Ra đa (liên lạc hữu tuyến)</w:t>
            </w:r>
          </w:p>
          <w:p>
            <w:pPr>
              <w:spacing w:before="20" w:after="20" w:line="264" w:lineRule="auto"/>
              <w:jc w:val="left"/>
            </w:pPr>
            <w:r>
              <w:rPr>
                <w:rFonts w:ascii="Times New Roman" w:hAnsi="Times New Roman"/>
                <w:b w:val="0"/>
                <w:i w:val="0"/>
                <w:color w:val="1A1A1A"/>
                <w:sz w:val="21"/>
              </w:rPr>
              <w:t>- Giữa CCU và MFU (liên lạc vô tuyến)</w:t>
            </w:r>
          </w:p>
        </w:tc>
        <w:tc>
          <w:tcPr>
            <w:tcW w:type="dxa" w:w="3024"/>
            <w:shd w:fill="F4F7FA"/>
            <w:vAlign w:val="center"/>
          </w:tcPr>
          <w:p>
            <w:pPr>
              <w:spacing w:before="20" w:after="20" w:line="264" w:lineRule="auto"/>
              <w:jc w:val="center"/>
            </w:pPr>
            <w:r/>
          </w:p>
          <w:p>
            <w:pPr>
              <w:spacing w:before="20" w:after="20" w:line="264" w:lineRule="auto"/>
              <w:jc w:val="center"/>
            </w:pPr>
            <w:r>
              <w:rPr>
                <w:rFonts w:ascii="Times New Roman" w:hAnsi="Times New Roman"/>
                <w:b w:val="0"/>
                <w:i w:val="0"/>
                <w:color w:val="1A1A1A"/>
                <w:sz w:val="21"/>
              </w:rPr>
              <w:t>100÷250</w:t>
            </w:r>
          </w:p>
          <w:p>
            <w:pPr>
              <w:spacing w:before="20" w:after="20" w:line="264" w:lineRule="auto"/>
              <w:jc w:val="center"/>
            </w:pPr>
            <w:r>
              <w:rPr>
                <w:rFonts w:ascii="Times New Roman" w:hAnsi="Times New Roman"/>
                <w:b w:val="0"/>
                <w:i w:val="0"/>
                <w:color w:val="1A1A1A"/>
                <w:sz w:val="21"/>
              </w:rPr>
              <w:t>250÷10.000</w:t>
            </w:r>
          </w:p>
        </w:tc>
        <w:tc>
          <w:tcPr>
            <w:tcW w:type="dxa" w:w="1728"/>
            <w:shd w:fill="F4F7FA"/>
            <w:vAlign w:val="center"/>
          </w:tcPr>
          <w:p>
            <w:pPr>
              <w:spacing w:before="20" w:after="20" w:line="264" w:lineRule="auto"/>
              <w:jc w:val="center"/>
            </w:pPr>
            <w:r/>
          </w:p>
        </w:tc>
      </w:tr>
      <w:tr>
        <w:trPr>
          <w:cantSplit/>
        </w:trPr>
        <w:tc>
          <w:tcPr>
            <w:tcW w:type="dxa" w:w="4608"/>
            <w:vAlign w:val="center"/>
          </w:tcPr>
          <w:p>
            <w:pPr>
              <w:spacing w:before="20" w:after="20" w:line="264" w:lineRule="auto"/>
              <w:jc w:val="left"/>
            </w:pPr>
            <w:r/>
            <w:r>
              <w:rPr>
                <w:rFonts w:ascii="Times New Roman" w:hAnsi="Times New Roman"/>
                <w:b w:val="0"/>
                <w:i w:val="0"/>
                <w:color w:val="1A1A1A"/>
                <w:sz w:val="21"/>
              </w:rPr>
              <w:t>Thời gian làm việc liên tục</w:t>
            </w:r>
          </w:p>
        </w:tc>
        <w:tc>
          <w:tcPr>
            <w:tcW w:type="dxa" w:w="3024"/>
            <w:vAlign w:val="center"/>
          </w:tcPr>
          <w:p>
            <w:pPr>
              <w:spacing w:before="20" w:after="20" w:line="264" w:lineRule="auto"/>
              <w:jc w:val="center"/>
            </w:pPr>
            <w:r/>
            <w:r>
              <w:rPr>
                <w:rFonts w:ascii="Times New Roman" w:hAnsi="Times New Roman"/>
                <w:b w:val="0"/>
                <w:i w:val="0"/>
                <w:color w:val="1A1A1A"/>
                <w:sz w:val="21"/>
              </w:rPr>
              <w:t>24/7</w:t>
            </w:r>
          </w:p>
        </w:tc>
        <w:tc>
          <w:tcPr>
            <w:tcW w:type="dxa" w:w="1728"/>
            <w:vAlign w:val="center"/>
          </w:tcPr>
          <w:p>
            <w:pPr>
              <w:spacing w:before="20" w:after="20" w:line="264" w:lineRule="auto"/>
              <w:jc w:val="center"/>
            </w:pPr>
            <w:r/>
          </w:p>
        </w:tc>
      </w:tr>
      <w:tr>
        <w:trPr>
          <w:cantSplit/>
        </w:trPr>
        <w:tc>
          <w:tcPr>
            <w:tcW w:type="dxa" w:w="4608"/>
            <w:shd w:fill="F4F7FA"/>
            <w:vAlign w:val="center"/>
          </w:tcPr>
          <w:p>
            <w:pPr>
              <w:spacing w:before="20" w:after="20" w:line="264" w:lineRule="auto"/>
              <w:jc w:val="left"/>
            </w:pPr>
            <w:r/>
            <w:r>
              <w:rPr>
                <w:rFonts w:ascii="Times New Roman" w:hAnsi="Times New Roman"/>
                <w:b w:val="0"/>
                <w:i w:val="0"/>
                <w:color w:val="1A1A1A"/>
                <w:sz w:val="21"/>
              </w:rPr>
              <w:t>Thiết bị luyện tập và Hệ thống tổng hợp phân tích</w:t>
            </w:r>
          </w:p>
        </w:tc>
        <w:tc>
          <w:tcPr>
            <w:tcW w:type="dxa" w:w="3024"/>
            <w:shd w:fill="F4F7FA"/>
            <w:vAlign w:val="center"/>
          </w:tcPr>
          <w:p>
            <w:pPr>
              <w:spacing w:before="20" w:after="20" w:line="264" w:lineRule="auto"/>
              <w:jc w:val="center"/>
            </w:pPr>
            <w:r/>
            <w:r>
              <w:rPr>
                <w:rFonts w:ascii="Times New Roman" w:hAnsi="Times New Roman"/>
                <w:b w:val="0"/>
                <w:i w:val="0"/>
                <w:color w:val="1A1A1A"/>
                <w:sz w:val="21"/>
              </w:rPr>
              <w:t>Có</w:t>
            </w:r>
          </w:p>
        </w:tc>
        <w:tc>
          <w:tcPr>
            <w:tcW w:type="dxa" w:w="1728"/>
            <w:shd w:fill="F4F7FA"/>
            <w:vAlign w:val="center"/>
          </w:tcPr>
          <w:p>
            <w:pPr>
              <w:spacing w:before="20" w:after="20" w:line="264" w:lineRule="auto"/>
              <w:jc w:val="center"/>
            </w:pPr>
            <w:r/>
          </w:p>
        </w:tc>
      </w:tr>
      <w:tr>
        <w:trPr>
          <w:cantSplit/>
        </w:trPr>
        <w:tc>
          <w:tcPr>
            <w:tcW w:type="dxa" w:w="4608"/>
            <w:vAlign w:val="center"/>
          </w:tcPr>
          <w:p>
            <w:pPr>
              <w:spacing w:before="20" w:after="20" w:line="264" w:lineRule="auto"/>
              <w:jc w:val="left"/>
            </w:pPr>
            <w:r/>
            <w:r>
              <w:rPr>
                <w:rFonts w:ascii="Times New Roman" w:hAnsi="Times New Roman"/>
                <w:b w:val="0"/>
                <w:i w:val="0"/>
                <w:color w:val="1A1A1A"/>
                <w:sz w:val="21"/>
              </w:rPr>
              <w:t>Độ chính xác cấp chỉ thị về mục tiêu từ CCU đến MFU</w:t>
            </w:r>
          </w:p>
        </w:tc>
        <w:tc>
          <w:tcPr>
            <w:tcW w:type="dxa" w:w="3024"/>
            <w:vAlign w:val="center"/>
          </w:tcPr>
          <w:p>
            <w:pPr>
              <w:spacing w:before="20" w:after="20" w:line="264" w:lineRule="auto"/>
              <w:jc w:val="center"/>
            </w:pPr>
            <w:r/>
            <w:r>
              <w:rPr>
                <w:rFonts w:ascii="Times New Roman" w:hAnsi="Times New Roman"/>
                <w:b w:val="0"/>
                <w:i w:val="0"/>
                <w:color w:val="1A1A1A"/>
                <w:sz w:val="21"/>
              </w:rPr>
              <w:t>Bằng độ chính xác của ra đa ELM 2084</w:t>
            </w:r>
          </w:p>
        </w:tc>
        <w:tc>
          <w:tcPr>
            <w:tcW w:type="dxa" w:w="1728"/>
            <w:vAlign w:val="center"/>
          </w:tcPr>
          <w:p>
            <w:pPr>
              <w:spacing w:before="20" w:after="20" w:line="264" w:lineRule="auto"/>
              <w:jc w:val="center"/>
            </w:pPr>
            <w:r/>
          </w:p>
        </w:tc>
      </w:tr>
      <w:tr>
        <w:trPr>
          <w:cantSplit/>
        </w:trPr>
        <w:tc>
          <w:tcPr>
            <w:tcW w:type="dxa" w:w="4608"/>
            <w:shd w:fill="F4F7FA"/>
            <w:vAlign w:val="center"/>
          </w:tcPr>
          <w:p>
            <w:pPr>
              <w:spacing w:before="20" w:after="20" w:line="264" w:lineRule="auto"/>
              <w:jc w:val="left"/>
            </w:pPr>
            <w:r/>
            <w:r>
              <w:rPr>
                <w:rFonts w:ascii="Times New Roman" w:hAnsi="Times New Roman"/>
                <w:b w:val="0"/>
                <w:i w:val="0"/>
                <w:color w:val="1A1A1A"/>
                <w:sz w:val="21"/>
              </w:rPr>
              <w:t>Tham số hành quân:</w:t>
            </w:r>
          </w:p>
          <w:p>
            <w:pPr>
              <w:spacing w:before="20" w:after="20" w:line="264" w:lineRule="auto"/>
              <w:jc w:val="left"/>
            </w:pPr>
            <w:r>
              <w:rPr>
                <w:rFonts w:ascii="Times New Roman" w:hAnsi="Times New Roman"/>
                <w:b w:val="0"/>
                <w:i w:val="0"/>
                <w:color w:val="1A1A1A"/>
                <w:sz w:val="21"/>
              </w:rPr>
              <w:t>- Kích thước (dài x rộng x cao), m</w:t>
            </w:r>
          </w:p>
          <w:p>
            <w:pPr>
              <w:spacing w:before="20" w:after="20" w:line="264" w:lineRule="auto"/>
              <w:jc w:val="left"/>
            </w:pPr>
            <w:r>
              <w:rPr>
                <w:rFonts w:ascii="Times New Roman" w:hAnsi="Times New Roman"/>
                <w:b w:val="0"/>
                <w:i w:val="0"/>
                <w:color w:val="1A1A1A"/>
                <w:sz w:val="21"/>
              </w:rPr>
              <w:t>- Trọng lượng (không tính xe cơ sở), tấn</w:t>
            </w:r>
          </w:p>
        </w:tc>
        <w:tc>
          <w:tcPr>
            <w:tcW w:type="dxa" w:w="3024"/>
            <w:shd w:fill="F4F7FA"/>
            <w:vAlign w:val="center"/>
          </w:tcPr>
          <w:p>
            <w:pPr>
              <w:spacing w:before="20" w:after="20" w:line="264" w:lineRule="auto"/>
              <w:jc w:val="center"/>
            </w:pPr>
            <w:r/>
          </w:p>
          <w:p>
            <w:pPr>
              <w:spacing w:before="20" w:after="20" w:line="264" w:lineRule="auto"/>
              <w:jc w:val="center"/>
            </w:pPr>
            <w:r>
              <w:rPr>
                <w:rFonts w:ascii="Times New Roman" w:hAnsi="Times New Roman"/>
                <w:b w:val="0"/>
                <w:i w:val="0"/>
                <w:color w:val="1A1A1A"/>
                <w:sz w:val="21"/>
              </w:rPr>
              <w:t>10 x 2.5 x 4</w:t>
            </w:r>
          </w:p>
          <w:p>
            <w:pPr>
              <w:spacing w:before="20" w:after="20" w:line="264" w:lineRule="auto"/>
              <w:jc w:val="center"/>
            </w:pPr>
            <w:r>
              <w:rPr>
                <w:rFonts w:ascii="Times New Roman" w:hAnsi="Times New Roman"/>
                <w:b w:val="0"/>
                <w:i w:val="0"/>
                <w:color w:val="1A1A1A"/>
                <w:sz w:val="21"/>
              </w:rPr>
              <w:t>5</w:t>
            </w:r>
          </w:p>
        </w:tc>
        <w:tc>
          <w:tcPr>
            <w:tcW w:type="dxa" w:w="1728"/>
            <w:shd w:fill="F4F7FA"/>
            <w:vAlign w:val="center"/>
          </w:tcPr>
          <w:p>
            <w:pPr>
              <w:spacing w:before="20" w:after="20" w:line="264" w:lineRule="auto"/>
              <w:jc w:val="center"/>
            </w:pPr>
            <w:r/>
          </w:p>
        </w:tc>
      </w:tr>
      <w:tr>
        <w:trPr>
          <w:cantSplit/>
        </w:trPr>
        <w:tc>
          <w:tcPr>
            <w:tcW w:type="dxa" w:w="4608"/>
            <w:vAlign w:val="center"/>
          </w:tcPr>
          <w:p>
            <w:pPr>
              <w:spacing w:before="20" w:after="20" w:line="264" w:lineRule="auto"/>
              <w:jc w:val="left"/>
            </w:pPr>
            <w:r/>
            <w:r>
              <w:rPr>
                <w:rFonts w:ascii="Times New Roman" w:hAnsi="Times New Roman"/>
                <w:b w:val="0"/>
                <w:i w:val="0"/>
                <w:color w:val="1A1A1A"/>
                <w:sz w:val="21"/>
              </w:rPr>
              <w:t>Công suất tiêu thụ, kVA</w:t>
            </w:r>
          </w:p>
        </w:tc>
        <w:tc>
          <w:tcPr>
            <w:tcW w:type="dxa" w:w="3024"/>
            <w:vAlign w:val="center"/>
          </w:tcPr>
          <w:p>
            <w:pPr>
              <w:spacing w:before="20" w:after="20" w:line="264" w:lineRule="auto"/>
              <w:jc w:val="center"/>
            </w:pPr>
            <w:r/>
            <w:r>
              <w:rPr>
                <w:rFonts w:ascii="Times New Roman" w:hAnsi="Times New Roman"/>
                <w:b w:val="0"/>
                <w:i w:val="0"/>
                <w:color w:val="1A1A1A"/>
                <w:sz w:val="21"/>
              </w:rPr>
              <w:t>14</w:t>
            </w:r>
          </w:p>
        </w:tc>
        <w:tc>
          <w:tcPr>
            <w:tcW w:type="dxa" w:w="1728"/>
            <w:vAlign w:val="center"/>
          </w:tcPr>
          <w:p>
            <w:pPr>
              <w:spacing w:before="20" w:after="20" w:line="264" w:lineRule="auto"/>
              <w:jc w:val="center"/>
            </w:pPr>
            <w:r/>
          </w:p>
        </w:tc>
      </w:tr>
      <w:tr>
        <w:trPr>
          <w:cantSplit/>
        </w:trPr>
        <w:tc>
          <w:tcPr>
            <w:tcW w:type="dxa" w:w="4608"/>
            <w:shd w:fill="F4F7FA"/>
            <w:vAlign w:val="center"/>
          </w:tcPr>
          <w:p>
            <w:pPr>
              <w:spacing w:before="20" w:after="20" w:line="264" w:lineRule="auto"/>
              <w:jc w:val="left"/>
            </w:pPr>
            <w:r/>
            <w:r>
              <w:rPr>
                <w:rFonts w:ascii="Times New Roman" w:hAnsi="Times New Roman"/>
                <w:b w:val="0"/>
                <w:i w:val="0"/>
                <w:color w:val="1A1A1A"/>
                <w:sz w:val="21"/>
              </w:rPr>
              <w:t>Chiều cao tối đa, m</w:t>
            </w:r>
          </w:p>
        </w:tc>
        <w:tc>
          <w:tcPr>
            <w:tcW w:type="dxa" w:w="3024"/>
            <w:shd w:fill="F4F7FA"/>
            <w:vAlign w:val="center"/>
          </w:tcPr>
          <w:p>
            <w:pPr>
              <w:spacing w:before="20" w:after="20" w:line="264" w:lineRule="auto"/>
              <w:jc w:val="center"/>
            </w:pPr>
            <w:r/>
            <w:r>
              <w:rPr>
                <w:rFonts w:ascii="Times New Roman" w:hAnsi="Times New Roman"/>
                <w:b w:val="0"/>
                <w:i w:val="0"/>
                <w:color w:val="1A1A1A"/>
                <w:sz w:val="21"/>
              </w:rPr>
              <w:t>4,3</w:t>
            </w:r>
          </w:p>
        </w:tc>
        <w:tc>
          <w:tcPr>
            <w:tcW w:type="dxa" w:w="1728"/>
            <w:shd w:fill="F4F7FA"/>
            <w:vAlign w:val="center"/>
          </w:tcPr>
          <w:p>
            <w:pPr>
              <w:spacing w:before="20" w:after="20" w:line="264" w:lineRule="auto"/>
              <w:jc w:val="center"/>
            </w:pPr>
            <w:r/>
          </w:p>
        </w:tc>
      </w:tr>
      <w:tr>
        <w:trPr>
          <w:cantSplit/>
        </w:trPr>
        <w:tc>
          <w:tcPr>
            <w:tcW w:type="dxa" w:w="4608"/>
            <w:vAlign w:val="center"/>
          </w:tcPr>
          <w:p>
            <w:pPr>
              <w:spacing w:before="20" w:after="20" w:line="264" w:lineRule="auto"/>
              <w:jc w:val="left"/>
            </w:pPr>
            <w:r/>
            <w:r>
              <w:rPr>
                <w:rFonts w:ascii="Times New Roman" w:hAnsi="Times New Roman"/>
                <w:b w:val="0"/>
                <w:i w:val="0"/>
                <w:color w:val="1A1A1A"/>
                <w:sz w:val="21"/>
              </w:rPr>
              <w:t>Trọng lượng toàn bộ, tấn</w:t>
            </w:r>
          </w:p>
        </w:tc>
        <w:tc>
          <w:tcPr>
            <w:tcW w:type="dxa" w:w="3024"/>
            <w:vAlign w:val="center"/>
          </w:tcPr>
          <w:p>
            <w:pPr>
              <w:spacing w:before="20" w:after="20" w:line="264" w:lineRule="auto"/>
              <w:jc w:val="center"/>
            </w:pPr>
            <w:r/>
            <w:r>
              <w:rPr>
                <w:rFonts w:ascii="Times New Roman" w:hAnsi="Times New Roman"/>
                <w:b w:val="0"/>
                <w:i w:val="0"/>
                <w:color w:val="1A1A1A"/>
                <w:sz w:val="21"/>
              </w:rPr>
              <w:t>22</w:t>
            </w:r>
          </w:p>
        </w:tc>
        <w:tc>
          <w:tcPr>
            <w:tcW w:type="dxa" w:w="1728"/>
            <w:vAlign w:val="center"/>
          </w:tcPr>
          <w:p>
            <w:pPr>
              <w:spacing w:before="20" w:after="20" w:line="264" w:lineRule="auto"/>
              <w:jc w:val="center"/>
            </w:pPr>
            <w:r/>
            <w:r>
              <w:rPr>
                <w:rFonts w:ascii="Times New Roman" w:hAnsi="Times New Roman"/>
                <w:b w:val="0"/>
                <w:i w:val="0"/>
                <w:color w:val="1A1A1A"/>
                <w:sz w:val="21"/>
              </w:rPr>
              <w:t>14,5-trục sau;</w:t>
            </w:r>
          </w:p>
          <w:p>
            <w:pPr>
              <w:spacing w:before="20" w:after="20" w:line="264" w:lineRule="auto"/>
              <w:jc w:val="center"/>
            </w:pPr>
            <w:r>
              <w:rPr>
                <w:rFonts w:ascii="Times New Roman" w:hAnsi="Times New Roman"/>
                <w:b w:val="0"/>
                <w:i w:val="0"/>
                <w:color w:val="1A1A1A"/>
                <w:sz w:val="21"/>
              </w:rPr>
              <w:t>7,5-phía trước</w:t>
            </w:r>
          </w:p>
        </w:tc>
      </w:tr>
    </w:tbl>
    <w:p>
      <w:pPr>
        <w:keepNext/>
        <w:spacing w:before="160" w:after="80"/>
        <w:ind w:firstLine="504"/>
      </w:pPr>
      <w:r>
        <w:rPr>
          <w:rFonts w:ascii="Times New Roman" w:hAnsi="Times New Roman"/>
          <w:b/>
          <w:i w:val="0"/>
          <w:color w:val="142B47"/>
          <w:sz w:val="24"/>
        </w:rPr>
        <w:t>5.3.2. Ra đa mạng pha 3D ELM 2084AD</w:t>
      </w:r>
    </w:p>
    <w:p>
      <w:pPr>
        <w:spacing w:before="0" w:after="100" w:line="276" w:lineRule="auto"/>
        <w:ind w:firstLine="504"/>
        <w:jc w:val="both"/>
      </w:pPr>
      <w:r>
        <w:rPr>
          <w:rFonts w:ascii="Times New Roman" w:hAnsi="Times New Roman"/>
          <w:b w:val="0"/>
          <w:i w:val="0"/>
          <w:color w:val="1A1A1A"/>
          <w:sz w:val="24"/>
        </w:rPr>
        <w:t>Tổ hợp SPYDER sử dụng ra đa ELTA ELM 2084AD.</w:t>
      </w:r>
    </w:p>
    <w:p>
      <w:pPr>
        <w:spacing w:before="0" w:after="100" w:line="276" w:lineRule="auto"/>
        <w:ind w:firstLine="504"/>
        <w:jc w:val="both"/>
      </w:pPr>
      <w:r>
        <w:rPr>
          <w:rFonts w:ascii="Times New Roman" w:hAnsi="Times New Roman"/>
          <w:b w:val="0"/>
          <w:i w:val="0"/>
          <w:color w:val="1A1A1A"/>
          <w:sz w:val="24"/>
        </w:rPr>
        <w:t>Đây là loại Ra đa cơ động, sử dụng an ten mạng pha, đa tia, bán dẫn, cho phép bám sát tức thời với tốc độ cập nhật thông tin mục tiêu cao trong khi vẫn bảo đảm quan sát mục tiêu ở cự ly xa trong mọi điều kiện thời tiết. Ra đa được thiết kế để thực hiện các nhiệm vụ phòng không như sau:</w:t>
      </w:r>
    </w:p>
    <w:p>
      <w:pPr>
        <w:spacing w:before="0" w:after="100" w:line="276" w:lineRule="auto"/>
        <w:ind w:firstLine="504"/>
        <w:jc w:val="both"/>
      </w:pPr>
      <w:r>
        <w:rPr>
          <w:rFonts w:ascii="Times New Roman" w:hAnsi="Times New Roman"/>
          <w:b w:val="0"/>
          <w:i w:val="0"/>
          <w:color w:val="1A1A1A"/>
          <w:sz w:val="24"/>
        </w:rPr>
        <w:t>- Cảnh giới không gian; chỉ thị mục tiêu hỏa lực phòng không;</w:t>
      </w:r>
    </w:p>
    <w:p>
      <w:pPr>
        <w:spacing w:before="0" w:after="100" w:line="276" w:lineRule="auto"/>
        <w:ind w:firstLine="504"/>
        <w:jc w:val="both"/>
      </w:pPr>
      <w:r>
        <w:rPr>
          <w:rFonts w:ascii="Times New Roman" w:hAnsi="Times New Roman"/>
          <w:b w:val="0"/>
          <w:i w:val="0"/>
          <w:color w:val="1A1A1A"/>
          <w:sz w:val="24"/>
        </w:rPr>
        <w:t>- Sục sạo, bắt và bám sát mục tiêu trong mọi điều kiện thời tiết;</w:t>
      </w:r>
    </w:p>
    <w:p>
      <w:pPr>
        <w:spacing w:before="0" w:after="100" w:line="276" w:lineRule="auto"/>
        <w:ind w:firstLine="504"/>
        <w:jc w:val="both"/>
      </w:pPr>
      <w:r>
        <w:rPr>
          <w:rFonts w:ascii="Times New Roman" w:hAnsi="Times New Roman"/>
          <w:b w:val="0"/>
          <w:i w:val="0"/>
          <w:color w:val="1A1A1A"/>
          <w:sz w:val="24"/>
        </w:rPr>
        <w:t>- Đồng thời bám sát đến 200 mục tiêu, trong chế độ làm việc. Bám sát trong khi quét (TWS);</w:t>
      </w:r>
    </w:p>
    <w:p>
      <w:pPr>
        <w:spacing w:before="0" w:after="100" w:line="276" w:lineRule="auto"/>
        <w:ind w:firstLine="504"/>
        <w:jc w:val="both"/>
      </w:pPr>
      <w:r>
        <w:rPr>
          <w:rFonts w:ascii="Times New Roman" w:hAnsi="Times New Roman"/>
          <w:b w:val="0"/>
          <w:i w:val="0"/>
          <w:color w:val="1A1A1A"/>
          <w:sz w:val="24"/>
        </w:rPr>
        <w:t>- Ra đa 3D, mạng pha, thực hiện xử lý quét mảng điện tử tích cực (AESA) với các tính năng của ECCM;</w:t>
      </w:r>
    </w:p>
    <w:p>
      <w:pPr>
        <w:spacing w:before="0" w:after="100" w:line="276" w:lineRule="auto"/>
        <w:ind w:firstLine="504"/>
        <w:jc w:val="both"/>
      </w:pPr>
      <w:r>
        <w:rPr>
          <w:rFonts w:ascii="Times New Roman" w:hAnsi="Times New Roman"/>
          <w:b w:val="0"/>
          <w:i w:val="0"/>
          <w:color w:val="1A1A1A"/>
          <w:sz w:val="24"/>
        </w:rPr>
        <w:t>- Tìm kiếm, thu và theo dõi mục tiêu trong mọi điều kiện thời tiết;</w:t>
      </w:r>
    </w:p>
    <w:p>
      <w:pPr>
        <w:spacing w:before="0" w:after="100" w:line="276" w:lineRule="auto"/>
        <w:ind w:firstLine="504"/>
        <w:jc w:val="both"/>
      </w:pPr>
      <w:r>
        <w:rPr>
          <w:rFonts w:ascii="Times New Roman" w:hAnsi="Times New Roman"/>
          <w:b w:val="0"/>
          <w:i w:val="0"/>
          <w:color w:val="1A1A1A"/>
          <w:sz w:val="24"/>
        </w:rPr>
        <w:t>- Theo dõi đến 100 mục tiêu đồng thời khi hoạt động ở chế độ quét trong khi theo dõi (TWS);</w:t>
      </w:r>
    </w:p>
    <w:p>
      <w:pPr>
        <w:spacing w:before="0" w:after="100" w:line="276" w:lineRule="auto"/>
        <w:ind w:firstLine="504"/>
        <w:jc w:val="both"/>
      </w:pPr>
      <w:r>
        <w:rPr>
          <w:rFonts w:ascii="Times New Roman" w:hAnsi="Times New Roman"/>
          <w:b w:val="0"/>
          <w:i w:val="0"/>
          <w:color w:val="1A1A1A"/>
          <w:sz w:val="24"/>
        </w:rPr>
        <w:t>- Phát hiện các mục tiêu ở cự ly đến 330 km, 30° tà (50° khi theo dõi) và 360° phương vị (30 RPM);</w:t>
      </w:r>
    </w:p>
    <w:p>
      <w:pPr>
        <w:spacing w:before="0" w:after="100" w:line="276" w:lineRule="auto"/>
        <w:ind w:firstLine="504"/>
        <w:jc w:val="both"/>
      </w:pPr>
      <w:r>
        <w:rPr>
          <w:rFonts w:ascii="Times New Roman" w:hAnsi="Times New Roman"/>
          <w:b w:val="0"/>
          <w:i w:val="0"/>
          <w:color w:val="1A1A1A"/>
          <w:sz w:val="24"/>
        </w:rPr>
        <w:t>- Tạo bức tranh tình huống trên không (ASP) cho CCU và các MFU;</w:t>
      </w:r>
    </w:p>
    <w:p>
      <w:pPr>
        <w:spacing w:before="0" w:after="100" w:line="276" w:lineRule="auto"/>
        <w:ind w:firstLine="504"/>
        <w:jc w:val="both"/>
      </w:pPr>
      <w:r>
        <w:rPr>
          <w:rFonts w:ascii="Times New Roman" w:hAnsi="Times New Roman"/>
          <w:b w:val="0"/>
          <w:i w:val="0"/>
          <w:color w:val="1A1A1A"/>
          <w:sz w:val="24"/>
        </w:rPr>
        <w:t>- Được tích hợp một an ten IFF;</w:t>
      </w:r>
    </w:p>
    <w:p>
      <w:pPr>
        <w:spacing w:before="0" w:after="100" w:line="276" w:lineRule="auto"/>
        <w:ind w:firstLine="504"/>
        <w:jc w:val="both"/>
      </w:pPr>
      <w:r>
        <w:rPr>
          <w:rFonts w:ascii="Times New Roman" w:hAnsi="Times New Roman"/>
          <w:b w:val="0"/>
          <w:i w:val="0"/>
          <w:color w:val="1A1A1A"/>
          <w:sz w:val="24"/>
        </w:rPr>
        <w:t>- Hoạt động với công suất cực đại là 100kW;</w:t>
      </w:r>
    </w:p>
    <w:p>
      <w:pPr>
        <w:spacing w:before="0" w:after="100" w:line="276" w:lineRule="auto"/>
        <w:ind w:firstLine="504"/>
        <w:jc w:val="both"/>
      </w:pPr>
      <w:r>
        <w:rPr>
          <w:rFonts w:ascii="Times New Roman" w:hAnsi="Times New Roman"/>
          <w:b w:val="0"/>
          <w:i w:val="0"/>
          <w:color w:val="1A1A1A"/>
          <w:sz w:val="24"/>
        </w:rPr>
        <w:t>- Giao tiếp với CCU qua hệ thống truyền thông cáp quang và được triển khai cách CCU đến 250m;</w:t>
      </w:r>
    </w:p>
    <w:p>
      <w:pPr>
        <w:spacing w:before="0" w:after="100" w:line="276" w:lineRule="auto"/>
        <w:ind w:firstLine="504"/>
        <w:jc w:val="both"/>
      </w:pPr>
      <w:r>
        <w:rPr>
          <w:rFonts w:ascii="Times New Roman" w:hAnsi="Times New Roman"/>
          <w:b w:val="0"/>
          <w:i w:val="0"/>
          <w:color w:val="1A1A1A"/>
          <w:sz w:val="24"/>
        </w:rPr>
        <w:t>- Hoạt động được xây dựng qua các chương trình ứng dụng:</w:t>
      </w:r>
    </w:p>
    <w:p>
      <w:pPr>
        <w:spacing w:before="0" w:after="100" w:line="276" w:lineRule="auto"/>
        <w:ind w:firstLine="504"/>
        <w:jc w:val="both"/>
      </w:pPr>
      <w:r>
        <w:rPr>
          <w:rFonts w:ascii="Times New Roman" w:hAnsi="Times New Roman"/>
          <w:b w:val="0"/>
          <w:i w:val="0"/>
          <w:color w:val="1A1A1A"/>
          <w:sz w:val="24"/>
        </w:rPr>
        <w:t>+ Chiến đấu;</w:t>
      </w:r>
    </w:p>
    <w:p>
      <w:pPr>
        <w:spacing w:before="0" w:after="100" w:line="276" w:lineRule="auto"/>
        <w:ind w:firstLine="504"/>
        <w:jc w:val="both"/>
      </w:pPr>
      <w:r>
        <w:rPr>
          <w:rFonts w:ascii="Times New Roman" w:hAnsi="Times New Roman"/>
          <w:b w:val="0"/>
          <w:i w:val="0"/>
          <w:color w:val="1A1A1A"/>
          <w:sz w:val="24"/>
        </w:rPr>
        <w:t>+ Nhiệm vụ;</w:t>
      </w:r>
    </w:p>
    <w:p>
      <w:pPr>
        <w:spacing w:before="0" w:after="100" w:line="276" w:lineRule="auto"/>
        <w:ind w:firstLine="504"/>
        <w:jc w:val="both"/>
      </w:pPr>
      <w:r>
        <w:rPr>
          <w:rFonts w:ascii="Times New Roman" w:hAnsi="Times New Roman"/>
          <w:b w:val="0"/>
          <w:i w:val="0"/>
          <w:color w:val="1A1A1A"/>
          <w:sz w:val="24"/>
        </w:rPr>
        <w:t>+ Bảo dưỡng;</w:t>
      </w:r>
    </w:p>
    <w:p>
      <w:pPr>
        <w:spacing w:before="0" w:after="100" w:line="276" w:lineRule="auto"/>
        <w:ind w:firstLine="504"/>
        <w:jc w:val="both"/>
      </w:pPr>
      <w:r>
        <w:rPr>
          <w:rFonts w:ascii="Times New Roman" w:hAnsi="Times New Roman"/>
          <w:b w:val="0"/>
          <w:i w:val="0"/>
          <w:color w:val="1A1A1A"/>
          <w:sz w:val="24"/>
        </w:rPr>
        <w:t>+ Mô phỏng.</w:t>
      </w:r>
    </w:p>
    <w:p>
      <w:pPr>
        <w:spacing w:before="0" w:after="100" w:line="276" w:lineRule="auto"/>
        <w:ind w:firstLine="504"/>
        <w:jc w:val="both"/>
      </w:pPr>
      <w:r>
        <w:rPr>
          <w:rFonts w:ascii="Times New Roman" w:hAnsi="Times New Roman"/>
          <w:b w:val="0"/>
          <w:i w:val="0"/>
          <w:color w:val="1A1A1A"/>
          <w:sz w:val="24"/>
        </w:rPr>
        <w:t>- Truyền và nhận các tín hiệu RF, nhờ đó tìm kiếm, thu và theo dõi các mục tiêu;</w:t>
      </w:r>
    </w:p>
    <w:p>
      <w:pPr>
        <w:spacing w:before="0" w:after="100" w:line="276" w:lineRule="auto"/>
        <w:ind w:firstLine="504"/>
        <w:jc w:val="both"/>
      </w:pPr>
      <w:r>
        <w:rPr>
          <w:rFonts w:ascii="Times New Roman" w:hAnsi="Times New Roman"/>
          <w:b w:val="0"/>
          <w:i w:val="0"/>
          <w:color w:val="1A1A1A"/>
          <w:sz w:val="24"/>
        </w:rPr>
        <w:t>- Thăm dò nhận biết ta - địch (IFF);</w:t>
      </w:r>
    </w:p>
    <w:p>
      <w:pPr>
        <w:keepNext/>
        <w:spacing w:before="120" w:after="60"/>
        <w:jc w:val="center"/>
      </w:pPr>
      <w:r>
        <w:drawing>
          <wp:inline xmlns:a="http://schemas.openxmlformats.org/drawingml/2006/main" xmlns:pic="http://schemas.openxmlformats.org/drawingml/2006/picture">
            <wp:extent cx="3840480" cy="2919502"/>
            <wp:docPr id="7" name="Picture 7"/>
            <wp:cNvGraphicFramePr>
              <a:graphicFrameLocks noChangeAspect="1"/>
            </wp:cNvGraphicFramePr>
            <a:graphic>
              <a:graphicData uri="http://schemas.openxmlformats.org/drawingml/2006/picture">
                <pic:pic>
                  <pic:nvPicPr>
                    <pic:cNvPr id="0" name="spyder_fig7_elm2084.jpg"/>
                    <pic:cNvPicPr/>
                  </pic:nvPicPr>
                  <pic:blipFill>
                    <a:blip r:embed="rId17"/>
                    <a:stretch>
                      <a:fillRect/>
                    </a:stretch>
                  </pic:blipFill>
                  <pic:spPr>
                    <a:xfrm>
                      <a:off x="0" y="0"/>
                      <a:ext cx="3840480" cy="2919502"/>
                    </a:xfrm>
                    <a:prstGeom prst="rect"/>
                  </pic:spPr>
                </pic:pic>
              </a:graphicData>
            </a:graphic>
          </wp:inline>
        </w:drawing>
      </w:r>
    </w:p>
    <w:p>
      <w:pPr>
        <w:spacing w:before="0" w:after="160"/>
        <w:jc w:val="center"/>
      </w:pPr>
      <w:r>
        <w:rPr>
          <w:rFonts w:ascii="Times New Roman" w:hAnsi="Times New Roman"/>
          <w:b/>
          <w:i/>
          <w:color w:val="555555"/>
          <w:sz w:val="20"/>
        </w:rPr>
        <w:t>Hình minh họa: Đài ra đa mạng pha 3D ELTA EL/M 2084AD</w:t>
      </w:r>
    </w:p>
    <w:p>
      <w:pPr>
        <w:spacing w:before="0" w:after="100" w:line="276" w:lineRule="auto"/>
        <w:ind w:firstLine="504"/>
        <w:jc w:val="both"/>
      </w:pPr>
      <w:r>
        <w:rPr>
          <w:rFonts w:ascii="Times New Roman" w:hAnsi="Times New Roman"/>
          <w:b w:val="0"/>
          <w:i w:val="0"/>
          <w:color w:val="1A1A1A"/>
          <w:sz w:val="24"/>
        </w:rPr>
        <w:t>* Các thành phần chính của ra đa:</w:t>
      </w:r>
    </w:p>
    <w:p>
      <w:pPr>
        <w:spacing w:before="0" w:after="100" w:line="276" w:lineRule="auto"/>
        <w:ind w:firstLine="504"/>
        <w:jc w:val="both"/>
      </w:pPr>
      <w:r>
        <w:rPr>
          <w:rFonts w:ascii="Times New Roman" w:hAnsi="Times New Roman"/>
          <w:b w:val="0"/>
          <w:i w:val="0"/>
          <w:color w:val="1A1A1A"/>
          <w:sz w:val="24"/>
        </w:rPr>
        <w:t>Ra đa được bố trí trên 2 xe chuyên dụng:</w:t>
      </w:r>
    </w:p>
    <w:p>
      <w:pPr>
        <w:spacing w:before="0" w:after="100" w:line="276" w:lineRule="auto"/>
        <w:ind w:firstLine="504"/>
        <w:jc w:val="both"/>
      </w:pPr>
      <w:r>
        <w:rPr>
          <w:rFonts w:ascii="Times New Roman" w:hAnsi="Times New Roman"/>
          <w:b w:val="0"/>
          <w:i w:val="0"/>
          <w:color w:val="1A1A1A"/>
          <w:sz w:val="24"/>
        </w:rPr>
        <w:t>- 1 xe chở An ten và ca bin điều khiển;</w:t>
      </w:r>
    </w:p>
    <w:p>
      <w:pPr>
        <w:spacing w:before="0" w:after="100" w:line="276" w:lineRule="auto"/>
        <w:ind w:firstLine="504"/>
        <w:jc w:val="both"/>
      </w:pPr>
      <w:r>
        <w:rPr>
          <w:rFonts w:ascii="Times New Roman" w:hAnsi="Times New Roman"/>
          <w:b w:val="0"/>
          <w:i w:val="0"/>
          <w:color w:val="1A1A1A"/>
          <w:sz w:val="24"/>
        </w:rPr>
        <w:t>- 1 xe chở 02 trạm nguồn điện (loại Caterpillar) x 180kVA.</w:t>
      </w:r>
    </w:p>
    <w:p>
      <w:pPr>
        <w:spacing w:before="0" w:after="100" w:line="276" w:lineRule="auto"/>
        <w:ind w:firstLine="504"/>
        <w:jc w:val="both"/>
      </w:pPr>
      <w:r>
        <w:rPr>
          <w:rFonts w:ascii="Times New Roman" w:hAnsi="Times New Roman"/>
          <w:b w:val="0"/>
          <w:i w:val="0"/>
          <w:color w:val="1A1A1A"/>
          <w:sz w:val="24"/>
        </w:rPr>
        <w:t>Các tính năng kỹ-chiến thuật của Ra đa được thể hiện trong bảng phù hợp với các điều kiện sau:</w:t>
      </w:r>
    </w:p>
    <w:p>
      <w:pPr>
        <w:spacing w:before="0" w:after="100" w:line="276" w:lineRule="auto"/>
        <w:ind w:firstLine="504"/>
        <w:jc w:val="both"/>
      </w:pPr>
      <w:r>
        <w:rPr>
          <w:rFonts w:ascii="Times New Roman" w:hAnsi="Times New Roman"/>
          <w:b w:val="0"/>
          <w:i w:val="0"/>
          <w:color w:val="1A1A1A"/>
          <w:sz w:val="24"/>
        </w:rPr>
        <w:t>- Không có vật che khuất;</w:t>
      </w:r>
    </w:p>
    <w:p>
      <w:pPr>
        <w:spacing w:before="0" w:after="100" w:line="276" w:lineRule="auto"/>
        <w:ind w:firstLine="504"/>
        <w:jc w:val="both"/>
      </w:pPr>
      <w:r>
        <w:rPr>
          <w:rFonts w:ascii="Times New Roman" w:hAnsi="Times New Roman"/>
          <w:b w:val="0"/>
          <w:i w:val="0"/>
          <w:color w:val="1A1A1A"/>
          <w:sz w:val="24"/>
        </w:rPr>
        <w:t>- Tầm nhìn thẳng giữa ra đa và mục tiêu;</w:t>
      </w:r>
    </w:p>
    <w:p>
      <w:pPr>
        <w:spacing w:before="0" w:after="100" w:line="276" w:lineRule="auto"/>
        <w:ind w:firstLine="504"/>
        <w:jc w:val="both"/>
      </w:pPr>
      <w:r>
        <w:rPr>
          <w:rFonts w:ascii="Times New Roman" w:hAnsi="Times New Roman"/>
          <w:b w:val="0"/>
          <w:i w:val="0"/>
          <w:color w:val="1A1A1A"/>
          <w:sz w:val="24"/>
        </w:rPr>
        <w:t>- Không bị chế áp điện tử;</w:t>
      </w:r>
    </w:p>
    <w:p>
      <w:pPr>
        <w:spacing w:before="0" w:after="100" w:line="276" w:lineRule="auto"/>
        <w:ind w:firstLine="504"/>
        <w:jc w:val="both"/>
      </w:pPr>
      <w:r>
        <w:rPr>
          <w:rFonts w:ascii="Times New Roman" w:hAnsi="Times New Roman"/>
          <w:b w:val="0"/>
          <w:i w:val="0"/>
          <w:color w:val="1A1A1A"/>
          <w:sz w:val="24"/>
        </w:rPr>
        <w:t>- Không có nhiễu địa vật.</w:t>
      </w:r>
    </w:p>
    <w:p>
      <w:pPr>
        <w:keepNext/>
        <w:spacing w:before="0" w:after="100" w:line="276" w:lineRule="auto"/>
        <w:ind w:firstLine="0"/>
        <w:jc w:val="center"/>
      </w:pPr>
      <w:r>
        <w:rPr>
          <w:rFonts w:ascii="Times New Roman" w:hAnsi="Times New Roman"/>
          <w:b/>
          <w:i w:val="0"/>
          <w:color w:val="1A1A1A"/>
          <w:sz w:val="24"/>
        </w:rPr>
        <w:t>Tính năng ra đa ELTA EL/M 2084AD</w:t>
      </w:r>
    </w:p>
    <w:tbl>
      <w:tblPr>
        <w:tblW w:type="auto" w:w="0"/>
        <w:jc w:val="center"/>
        <w:tblLook w:firstColumn="1" w:firstRow="1" w:lastColumn="0" w:lastRow="0" w:noHBand="0" w:noVBand="1" w:val="04A0"/>
        <w:tblBorders>
          <w:top w:val="single" w:sz="6" w:space="0" w:color="8C9BAE"/>
          <w:left w:val="single" w:sz="6" w:space="0" w:color="8C9BAE"/>
          <w:bottom w:val="single" w:sz="6" w:space="0" w:color="8C9BAE"/>
          <w:right w:val="single" w:sz="6" w:space="0" w:color="8C9BAE"/>
          <w:insideH w:val="single" w:sz="4" w:space="0" w:color="8C9BAE"/>
          <w:insideV w:val="single" w:sz="4" w:space="0" w:color="8C9BAE"/>
        </w:tblBorders>
        <w:tblCellMar>
          <w:top w:w="65" w:type="dxa"/>
          <w:left w:w="90" w:type="dxa"/>
          <w:bottom w:w="65" w:type="dxa"/>
          <w:right w:w="90" w:type="dxa"/>
        </w:tblCellMar>
      </w:tblPr>
      <w:tblGrid>
        <w:gridCol w:w="3120"/>
        <w:gridCol w:w="3120"/>
        <w:gridCol w:w="3120"/>
      </w:tblGrid>
      <w:tr>
        <w:trPr>
          <w:tblHeader/>
          <w:cantSplit/>
        </w:trPr>
        <w:tc>
          <w:tcPr>
            <w:tcW w:type="dxa" w:w="3744"/>
            <w:shd w:fill="1E3A5F"/>
            <w:vAlign w:val="center"/>
          </w:tcPr>
          <w:p>
            <w:pPr>
              <w:keepNext/>
              <w:spacing w:before="20" w:after="20" w:line="264" w:lineRule="auto"/>
              <w:jc w:val="center"/>
            </w:pPr>
            <w:r/>
            <w:r>
              <w:rPr>
                <w:rFonts w:ascii="Times New Roman" w:hAnsi="Times New Roman"/>
                <w:b/>
                <w:i w:val="0"/>
                <w:color w:val="FFFFFF"/>
                <w:sz w:val="21"/>
              </w:rPr>
              <w:t>Tên tham số</w:t>
            </w:r>
          </w:p>
        </w:tc>
        <w:tc>
          <w:tcPr>
            <w:tcW w:type="dxa" w:w="3168"/>
            <w:shd w:fill="1E3A5F"/>
            <w:vAlign w:val="center"/>
          </w:tcPr>
          <w:p>
            <w:pPr>
              <w:keepNext/>
              <w:spacing w:before="20" w:after="20" w:line="264" w:lineRule="auto"/>
              <w:jc w:val="center"/>
            </w:pPr>
            <w:r/>
            <w:r>
              <w:rPr>
                <w:rFonts w:ascii="Times New Roman" w:hAnsi="Times New Roman"/>
                <w:b/>
                <w:i w:val="0"/>
                <w:color w:val="FFFFFF"/>
                <w:sz w:val="21"/>
              </w:rPr>
              <w:t>Giá trị</w:t>
            </w:r>
          </w:p>
        </w:tc>
        <w:tc>
          <w:tcPr>
            <w:tcW w:type="dxa" w:w="2448"/>
            <w:shd w:fill="1E3A5F"/>
            <w:vAlign w:val="center"/>
          </w:tcPr>
          <w:p>
            <w:pPr>
              <w:keepNext/>
              <w:spacing w:before="20" w:after="20" w:line="264" w:lineRule="auto"/>
              <w:jc w:val="center"/>
            </w:pPr>
            <w:r/>
            <w:r>
              <w:rPr>
                <w:rFonts w:ascii="Times New Roman" w:hAnsi="Times New Roman"/>
                <w:b/>
                <w:i w:val="0"/>
                <w:color w:val="FFFFFF"/>
                <w:sz w:val="21"/>
              </w:rPr>
              <w:t>Ghi chú</w:t>
            </w:r>
          </w:p>
        </w:tc>
      </w:tr>
      <w:tr>
        <w:trPr>
          <w:cantSplit/>
        </w:trPr>
        <w:tc>
          <w:tcPr>
            <w:tcW w:type="dxa" w:w="3744"/>
            <w:vAlign w:val="center"/>
          </w:tcPr>
          <w:p>
            <w:pPr>
              <w:spacing w:before="20" w:after="20" w:line="264" w:lineRule="auto"/>
              <w:jc w:val="left"/>
            </w:pPr>
            <w:r/>
            <w:r>
              <w:rPr>
                <w:rFonts w:ascii="Times New Roman" w:hAnsi="Times New Roman"/>
                <w:b w:val="0"/>
                <w:i w:val="0"/>
                <w:color w:val="1A1A1A"/>
                <w:sz w:val="21"/>
              </w:rPr>
              <w:t>An ten Ra đa</w:t>
            </w:r>
          </w:p>
          <w:p>
            <w:pPr>
              <w:spacing w:before="20" w:after="20" w:line="264" w:lineRule="auto"/>
              <w:jc w:val="left"/>
            </w:pPr>
            <w:r>
              <w:rPr>
                <w:rFonts w:ascii="Times New Roman" w:hAnsi="Times New Roman"/>
                <w:b w:val="0"/>
                <w:i w:val="0"/>
                <w:color w:val="1A1A1A"/>
                <w:sz w:val="21"/>
              </w:rPr>
              <w:t>* Kích thước (hành quân/ triển khai):</w:t>
            </w:r>
          </w:p>
          <w:p>
            <w:pPr>
              <w:spacing w:before="20" w:after="20" w:line="264" w:lineRule="auto"/>
              <w:jc w:val="left"/>
            </w:pPr>
            <w:r>
              <w:rPr>
                <w:rFonts w:ascii="Times New Roman" w:hAnsi="Times New Roman"/>
                <w:b w:val="0"/>
                <w:i w:val="0"/>
                <w:color w:val="1A1A1A"/>
                <w:sz w:val="21"/>
              </w:rPr>
              <w:t>- Dài, m</w:t>
            </w:r>
          </w:p>
          <w:p>
            <w:pPr>
              <w:spacing w:before="20" w:after="20" w:line="264" w:lineRule="auto"/>
              <w:jc w:val="left"/>
            </w:pPr>
            <w:r>
              <w:rPr>
                <w:rFonts w:ascii="Times New Roman" w:hAnsi="Times New Roman"/>
                <w:b w:val="0"/>
                <w:i w:val="0"/>
                <w:color w:val="1A1A1A"/>
                <w:sz w:val="21"/>
              </w:rPr>
              <w:t>- Rộng, m</w:t>
            </w:r>
          </w:p>
          <w:p>
            <w:pPr>
              <w:spacing w:before="20" w:after="20" w:line="264" w:lineRule="auto"/>
              <w:jc w:val="left"/>
            </w:pPr>
            <w:r>
              <w:rPr>
                <w:rFonts w:ascii="Times New Roman" w:hAnsi="Times New Roman"/>
                <w:b w:val="0"/>
                <w:i w:val="0"/>
                <w:color w:val="1A1A1A"/>
                <w:sz w:val="21"/>
              </w:rPr>
              <w:t>- Cao, m</w:t>
            </w:r>
          </w:p>
          <w:p>
            <w:pPr>
              <w:spacing w:before="20" w:after="20" w:line="264" w:lineRule="auto"/>
              <w:jc w:val="left"/>
            </w:pPr>
            <w:r>
              <w:rPr>
                <w:rFonts w:ascii="Times New Roman" w:hAnsi="Times New Roman"/>
                <w:b w:val="0"/>
                <w:i w:val="0"/>
                <w:color w:val="1A1A1A"/>
                <w:sz w:val="21"/>
              </w:rPr>
              <w:t>* Trọng lượng bệ an ten, kg</w:t>
            </w:r>
          </w:p>
          <w:p>
            <w:pPr>
              <w:spacing w:before="20" w:after="20" w:line="264" w:lineRule="auto"/>
              <w:jc w:val="left"/>
            </w:pPr>
            <w:r>
              <w:rPr>
                <w:rFonts w:ascii="Times New Roman" w:hAnsi="Times New Roman"/>
                <w:b w:val="0"/>
                <w:i w:val="0"/>
                <w:color w:val="1A1A1A"/>
                <w:sz w:val="21"/>
              </w:rPr>
              <w:t>Ca bin Ra-đa</w:t>
            </w:r>
          </w:p>
          <w:p>
            <w:pPr>
              <w:spacing w:before="20" w:after="20" w:line="264" w:lineRule="auto"/>
              <w:jc w:val="left"/>
            </w:pPr>
            <w:r>
              <w:rPr>
                <w:rFonts w:ascii="Times New Roman" w:hAnsi="Times New Roman"/>
                <w:b w:val="0"/>
                <w:i w:val="0"/>
                <w:color w:val="1A1A1A"/>
                <w:sz w:val="21"/>
              </w:rPr>
              <w:t>- Dài x rộng x cao, m</w:t>
            </w:r>
          </w:p>
          <w:p>
            <w:pPr>
              <w:spacing w:before="20" w:after="20" w:line="264" w:lineRule="auto"/>
              <w:jc w:val="left"/>
            </w:pPr>
            <w:r>
              <w:rPr>
                <w:rFonts w:ascii="Times New Roman" w:hAnsi="Times New Roman"/>
                <w:b w:val="0"/>
                <w:i w:val="0"/>
                <w:color w:val="1A1A1A"/>
                <w:sz w:val="21"/>
              </w:rPr>
              <w:t>- Trọng lượng, kg</w:t>
            </w:r>
          </w:p>
        </w:tc>
        <w:tc>
          <w:tcPr>
            <w:tcW w:type="dxa" w:w="3168"/>
            <w:vAlign w:val="center"/>
          </w:tcPr>
          <w:p>
            <w:pPr>
              <w:spacing w:before="20" w:after="20" w:line="264" w:lineRule="auto"/>
              <w:jc w:val="center"/>
            </w:pPr>
            <w:r/>
          </w:p>
          <w:p>
            <w:pPr>
              <w:spacing w:before="20" w:after="20" w:line="264" w:lineRule="auto"/>
              <w:jc w:val="center"/>
            </w:pPr>
          </w:p>
          <w:p>
            <w:pPr>
              <w:spacing w:before="20" w:after="20" w:line="264" w:lineRule="auto"/>
              <w:jc w:val="center"/>
            </w:pPr>
            <w:r>
              <w:rPr>
                <w:rFonts w:ascii="Times New Roman" w:hAnsi="Times New Roman"/>
                <w:b w:val="0"/>
                <w:i w:val="0"/>
                <w:color w:val="1A1A1A"/>
                <w:sz w:val="21"/>
              </w:rPr>
              <w:t>6,3 / 6,3</w:t>
            </w:r>
          </w:p>
          <w:p>
            <w:pPr>
              <w:spacing w:before="20" w:after="20" w:line="264" w:lineRule="auto"/>
              <w:jc w:val="center"/>
            </w:pPr>
            <w:r>
              <w:rPr>
                <w:rFonts w:ascii="Times New Roman" w:hAnsi="Times New Roman"/>
                <w:b w:val="0"/>
                <w:i w:val="0"/>
                <w:color w:val="1A1A1A"/>
                <w:sz w:val="21"/>
              </w:rPr>
              <w:t>2,8 / 3,2</w:t>
            </w:r>
          </w:p>
          <w:p>
            <w:pPr>
              <w:spacing w:before="20" w:after="20" w:line="264" w:lineRule="auto"/>
              <w:jc w:val="center"/>
            </w:pPr>
            <w:r>
              <w:rPr>
                <w:rFonts w:ascii="Times New Roman" w:hAnsi="Times New Roman"/>
                <w:b w:val="0"/>
                <w:i w:val="0"/>
                <w:color w:val="1A1A1A"/>
                <w:sz w:val="21"/>
              </w:rPr>
              <w:t>2,4 / 8</w:t>
            </w:r>
          </w:p>
          <w:p>
            <w:pPr>
              <w:spacing w:before="20" w:after="20" w:line="264" w:lineRule="auto"/>
              <w:jc w:val="center"/>
            </w:pPr>
            <w:r>
              <w:rPr>
                <w:rFonts w:ascii="Times New Roman" w:hAnsi="Times New Roman"/>
                <w:b w:val="0"/>
                <w:i w:val="0"/>
                <w:color w:val="1A1A1A"/>
                <w:sz w:val="21"/>
              </w:rPr>
              <w:t>13.000</w:t>
            </w:r>
          </w:p>
          <w:p>
            <w:pPr>
              <w:spacing w:before="20" w:after="20" w:line="264" w:lineRule="auto"/>
              <w:jc w:val="center"/>
            </w:pPr>
          </w:p>
          <w:p>
            <w:pPr>
              <w:spacing w:before="20" w:after="20" w:line="264" w:lineRule="auto"/>
              <w:jc w:val="center"/>
            </w:pPr>
            <w:r>
              <w:rPr>
                <w:rFonts w:ascii="Times New Roman" w:hAnsi="Times New Roman"/>
                <w:b w:val="0"/>
                <w:i w:val="0"/>
                <w:color w:val="1A1A1A"/>
                <w:sz w:val="21"/>
              </w:rPr>
              <w:t>2,4 x 2,8 x 2,4</w:t>
            </w:r>
          </w:p>
          <w:p>
            <w:pPr>
              <w:spacing w:before="20" w:after="20" w:line="264" w:lineRule="auto"/>
              <w:jc w:val="center"/>
            </w:pPr>
            <w:r>
              <w:rPr>
                <w:rFonts w:ascii="Times New Roman" w:hAnsi="Times New Roman"/>
                <w:b w:val="0"/>
                <w:i w:val="0"/>
                <w:color w:val="1A1A1A"/>
                <w:sz w:val="21"/>
              </w:rPr>
              <w:t>2.000</w:t>
            </w:r>
          </w:p>
        </w:tc>
        <w:tc>
          <w:tcPr>
            <w:tcW w:type="dxa" w:w="2448"/>
            <w:vAlign w:val="center"/>
          </w:tcPr>
          <w:p>
            <w:pPr>
              <w:spacing w:before="20" w:after="20" w:line="264" w:lineRule="auto"/>
              <w:jc w:val="left"/>
            </w:pPr>
            <w:r/>
            <w:r>
              <w:rPr>
                <w:rFonts w:ascii="Times New Roman" w:hAnsi="Times New Roman"/>
                <w:b w:val="0"/>
                <w:i w:val="0"/>
                <w:color w:val="1A1A1A"/>
                <w:sz w:val="21"/>
              </w:rPr>
              <w:t>- Chiều cao khi vận chuyển tính từ sàn xe.</w:t>
            </w:r>
          </w:p>
          <w:p>
            <w:pPr>
              <w:spacing w:before="20" w:after="20" w:line="264" w:lineRule="auto"/>
              <w:jc w:val="left"/>
            </w:pPr>
            <w:r>
              <w:rPr>
                <w:rFonts w:ascii="Times New Roman" w:hAnsi="Times New Roman"/>
                <w:b w:val="0"/>
                <w:i w:val="0"/>
                <w:color w:val="1A1A1A"/>
                <w:sz w:val="21"/>
              </w:rPr>
              <w:t>- Chiều cao khi triển khai tính từ mặt đất.</w:t>
            </w:r>
          </w:p>
          <w:p>
            <w:pPr>
              <w:spacing w:before="20" w:after="20" w:line="264" w:lineRule="auto"/>
              <w:jc w:val="left"/>
            </w:pPr>
            <w:r>
              <w:rPr>
                <w:rFonts w:ascii="Times New Roman" w:hAnsi="Times New Roman"/>
                <w:b w:val="0"/>
                <w:i w:val="0"/>
                <w:color w:val="1A1A1A"/>
                <w:sz w:val="21"/>
              </w:rPr>
              <w:t>- Trọng lượng không bao gồm xe.</w:t>
            </w:r>
          </w:p>
          <w:p>
            <w:pPr>
              <w:spacing w:before="20" w:after="20" w:line="264" w:lineRule="auto"/>
              <w:jc w:val="left"/>
            </w:pPr>
            <w:r>
              <w:rPr>
                <w:rFonts w:ascii="Times New Roman" w:hAnsi="Times New Roman"/>
                <w:b w:val="0"/>
                <w:i w:val="0"/>
                <w:color w:val="1A1A1A"/>
                <w:sz w:val="21"/>
              </w:rPr>
              <w:t>- Trọng lượng không gồm xe chở.</w:t>
            </w:r>
          </w:p>
        </w:tc>
      </w:tr>
      <w:tr>
        <w:trPr>
          <w:cantSplit/>
        </w:trPr>
        <w:tc>
          <w:tcPr>
            <w:tcW w:type="dxa" w:w="3744"/>
            <w:shd w:fill="F4F7FA"/>
            <w:vAlign w:val="center"/>
          </w:tcPr>
          <w:p>
            <w:pPr>
              <w:spacing w:before="20" w:after="20" w:line="264" w:lineRule="auto"/>
              <w:jc w:val="left"/>
            </w:pPr>
            <w:r/>
            <w:r>
              <w:rPr>
                <w:rFonts w:ascii="Times New Roman" w:hAnsi="Times New Roman"/>
                <w:b w:val="0"/>
                <w:i w:val="0"/>
                <w:color w:val="1A1A1A"/>
                <w:sz w:val="21"/>
              </w:rPr>
              <w:t>Trạm nguồn và phân phối điện</w:t>
            </w:r>
          </w:p>
          <w:p>
            <w:pPr>
              <w:spacing w:before="20" w:after="20" w:line="264" w:lineRule="auto"/>
              <w:jc w:val="left"/>
            </w:pPr>
            <w:r>
              <w:rPr>
                <w:rFonts w:ascii="Times New Roman" w:hAnsi="Times New Roman"/>
                <w:b w:val="0"/>
                <w:i w:val="0"/>
                <w:color w:val="1A1A1A"/>
                <w:sz w:val="21"/>
              </w:rPr>
              <w:t>- Dài x rộng x cao, m</w:t>
            </w:r>
          </w:p>
          <w:p>
            <w:pPr>
              <w:spacing w:before="20" w:after="20" w:line="264" w:lineRule="auto"/>
              <w:jc w:val="left"/>
            </w:pPr>
            <w:r>
              <w:rPr>
                <w:rFonts w:ascii="Times New Roman" w:hAnsi="Times New Roman"/>
                <w:b w:val="0"/>
                <w:i w:val="0"/>
                <w:color w:val="1A1A1A"/>
                <w:sz w:val="21"/>
              </w:rPr>
              <w:t>- Trọng lượng (2 tổ máy), kg</w:t>
            </w:r>
          </w:p>
          <w:p>
            <w:pPr>
              <w:spacing w:before="20" w:after="20" w:line="264" w:lineRule="auto"/>
              <w:jc w:val="left"/>
            </w:pPr>
            <w:r>
              <w:rPr>
                <w:rFonts w:ascii="Times New Roman" w:hAnsi="Times New Roman"/>
                <w:b w:val="0"/>
                <w:i w:val="0"/>
                <w:color w:val="1A1A1A"/>
                <w:sz w:val="21"/>
              </w:rPr>
              <w:t>Xe trạm nguồn ( Xe MAN 6x6)</w:t>
            </w:r>
          </w:p>
          <w:p>
            <w:pPr>
              <w:spacing w:before="20" w:after="20" w:line="264" w:lineRule="auto"/>
              <w:jc w:val="left"/>
            </w:pPr>
            <w:r>
              <w:rPr>
                <w:rFonts w:ascii="Times New Roman" w:hAnsi="Times New Roman"/>
                <w:b w:val="0"/>
                <w:i w:val="0"/>
                <w:color w:val="1A1A1A"/>
                <w:sz w:val="21"/>
              </w:rPr>
              <w:t>- Dài x rộng x cao, m</w:t>
            </w:r>
          </w:p>
          <w:p>
            <w:pPr>
              <w:spacing w:before="20" w:after="20" w:line="264" w:lineRule="auto"/>
              <w:jc w:val="left"/>
            </w:pPr>
            <w:r>
              <w:rPr>
                <w:rFonts w:ascii="Times New Roman" w:hAnsi="Times New Roman"/>
                <w:b w:val="0"/>
                <w:i w:val="0"/>
                <w:color w:val="1A1A1A"/>
                <w:sz w:val="21"/>
              </w:rPr>
              <w:t>- Trọng lượng, kg</w:t>
            </w:r>
          </w:p>
        </w:tc>
        <w:tc>
          <w:tcPr>
            <w:tcW w:type="dxa" w:w="3168"/>
            <w:shd w:fill="F4F7FA"/>
            <w:vAlign w:val="center"/>
          </w:tcPr>
          <w:p>
            <w:pPr>
              <w:spacing w:before="20" w:after="20" w:line="264" w:lineRule="auto"/>
              <w:jc w:val="center"/>
            </w:pPr>
            <w:r/>
          </w:p>
          <w:p>
            <w:pPr>
              <w:spacing w:before="20" w:after="20" w:line="264" w:lineRule="auto"/>
              <w:jc w:val="center"/>
            </w:pPr>
            <w:r>
              <w:rPr>
                <w:rFonts w:ascii="Times New Roman" w:hAnsi="Times New Roman"/>
                <w:b w:val="0"/>
                <w:i w:val="0"/>
                <w:color w:val="1A1A1A"/>
                <w:sz w:val="21"/>
              </w:rPr>
              <w:t>6,3 x 2,8 x 2,4</w:t>
            </w:r>
          </w:p>
          <w:p>
            <w:pPr>
              <w:spacing w:before="20" w:after="20" w:line="264" w:lineRule="auto"/>
              <w:jc w:val="center"/>
            </w:pPr>
            <w:r>
              <w:rPr>
                <w:rFonts w:ascii="Times New Roman" w:hAnsi="Times New Roman"/>
                <w:b w:val="0"/>
                <w:i w:val="0"/>
                <w:color w:val="1A1A1A"/>
                <w:sz w:val="21"/>
              </w:rPr>
              <w:t>13.000</w:t>
            </w:r>
          </w:p>
          <w:p>
            <w:pPr>
              <w:spacing w:before="20" w:after="20" w:line="264" w:lineRule="auto"/>
              <w:jc w:val="center"/>
            </w:pPr>
          </w:p>
          <w:p>
            <w:pPr>
              <w:spacing w:before="20" w:after="20" w:line="264" w:lineRule="auto"/>
              <w:jc w:val="center"/>
            </w:pPr>
            <w:r>
              <w:rPr>
                <w:rFonts w:ascii="Times New Roman" w:hAnsi="Times New Roman"/>
                <w:b w:val="0"/>
                <w:i w:val="0"/>
                <w:color w:val="1A1A1A"/>
                <w:sz w:val="21"/>
              </w:rPr>
              <w:t>10,0 x 2,5 x 4</w:t>
            </w:r>
          </w:p>
          <w:p>
            <w:pPr>
              <w:spacing w:before="20" w:after="20" w:line="264" w:lineRule="auto"/>
              <w:jc w:val="center"/>
            </w:pPr>
            <w:r>
              <w:rPr>
                <w:rFonts w:ascii="Times New Roman" w:hAnsi="Times New Roman"/>
                <w:b w:val="0"/>
                <w:i w:val="0"/>
                <w:color w:val="1A1A1A"/>
                <w:sz w:val="21"/>
              </w:rPr>
              <w:t>-</w:t>
            </w:r>
          </w:p>
        </w:tc>
        <w:tc>
          <w:tcPr>
            <w:tcW w:type="dxa" w:w="2448"/>
            <w:shd w:fill="F4F7FA"/>
            <w:vAlign w:val="center"/>
          </w:tcPr>
          <w:p>
            <w:pPr>
              <w:spacing w:before="20" w:after="20" w:line="264" w:lineRule="auto"/>
              <w:jc w:val="left"/>
            </w:pPr>
            <w:r/>
            <w:r>
              <w:rPr>
                <w:rFonts w:ascii="Times New Roman" w:hAnsi="Times New Roman"/>
                <w:b w:val="0"/>
                <w:i w:val="0"/>
                <w:color w:val="1A1A1A"/>
                <w:sz w:val="21"/>
              </w:rPr>
              <w:t>Trọng lượng máy phát chạy dầu đã bao gồm trọng lượng hệ thống phát và phân phối điện.</w:t>
            </w:r>
          </w:p>
        </w:tc>
      </w:tr>
      <w:tr>
        <w:trPr>
          <w:cantSplit/>
        </w:trPr>
        <w:tc>
          <w:tcPr>
            <w:tcW w:type="dxa" w:w="3744"/>
            <w:vAlign w:val="center"/>
          </w:tcPr>
          <w:p>
            <w:pPr>
              <w:spacing w:before="20" w:after="20" w:line="264" w:lineRule="auto"/>
              <w:jc w:val="left"/>
            </w:pPr>
            <w:r/>
            <w:r>
              <w:rPr>
                <w:rFonts w:ascii="Times New Roman" w:hAnsi="Times New Roman"/>
                <w:b w:val="0"/>
                <w:i w:val="0"/>
                <w:color w:val="1A1A1A"/>
                <w:sz w:val="21"/>
              </w:rPr>
              <w:t>Xe ăng-ten ( Xe MAN 8x8)</w:t>
            </w:r>
          </w:p>
          <w:p>
            <w:pPr>
              <w:spacing w:before="20" w:after="20" w:line="264" w:lineRule="auto"/>
              <w:jc w:val="left"/>
            </w:pPr>
            <w:r>
              <w:rPr>
                <w:rFonts w:ascii="Times New Roman" w:hAnsi="Times New Roman"/>
                <w:b w:val="0"/>
                <w:i w:val="0"/>
                <w:color w:val="1A1A1A"/>
                <w:sz w:val="21"/>
              </w:rPr>
              <w:t>- Dài x rộng x cao, m</w:t>
            </w:r>
          </w:p>
          <w:p>
            <w:pPr>
              <w:spacing w:before="20" w:after="20" w:line="264" w:lineRule="auto"/>
              <w:jc w:val="left"/>
            </w:pPr>
            <w:r>
              <w:rPr>
                <w:rFonts w:ascii="Times New Roman" w:hAnsi="Times New Roman"/>
                <w:b w:val="0"/>
                <w:i w:val="0"/>
                <w:color w:val="1A1A1A"/>
                <w:sz w:val="21"/>
              </w:rPr>
              <w:t>- Trọng lượng, kg</w:t>
            </w:r>
          </w:p>
        </w:tc>
        <w:tc>
          <w:tcPr>
            <w:tcW w:type="dxa" w:w="3168"/>
            <w:vAlign w:val="center"/>
          </w:tcPr>
          <w:p>
            <w:pPr>
              <w:spacing w:before="20" w:after="20" w:line="264" w:lineRule="auto"/>
              <w:jc w:val="center"/>
            </w:pPr>
            <w:r/>
          </w:p>
          <w:p>
            <w:pPr>
              <w:spacing w:before="20" w:after="20" w:line="264" w:lineRule="auto"/>
              <w:jc w:val="center"/>
            </w:pPr>
            <w:r>
              <w:rPr>
                <w:rFonts w:ascii="Times New Roman" w:hAnsi="Times New Roman"/>
                <w:b w:val="0"/>
                <w:i w:val="0"/>
                <w:color w:val="1A1A1A"/>
                <w:sz w:val="21"/>
              </w:rPr>
              <w:t>12,0 x 2,5 x 4</w:t>
            </w:r>
          </w:p>
          <w:p>
            <w:pPr>
              <w:spacing w:before="20" w:after="20" w:line="264" w:lineRule="auto"/>
              <w:jc w:val="center"/>
            </w:pPr>
            <w:r>
              <w:rPr>
                <w:rFonts w:ascii="Times New Roman" w:hAnsi="Times New Roman"/>
                <w:b w:val="0"/>
                <w:i w:val="0"/>
                <w:color w:val="1A1A1A"/>
                <w:sz w:val="21"/>
              </w:rPr>
              <w:t>-</w:t>
            </w:r>
          </w:p>
        </w:tc>
        <w:tc>
          <w:tcPr>
            <w:tcW w:type="dxa" w:w="2448"/>
            <w:vAlign w:val="center"/>
          </w:tcPr>
          <w:p>
            <w:pPr>
              <w:spacing w:before="20" w:after="20" w:line="264" w:lineRule="auto"/>
              <w:jc w:val="left"/>
            </w:pPr>
            <w:r/>
          </w:p>
        </w:tc>
      </w:tr>
      <w:tr>
        <w:trPr>
          <w:cantSplit/>
        </w:trPr>
        <w:tc>
          <w:tcPr>
            <w:tcW w:type="dxa" w:w="3744"/>
            <w:shd w:fill="F4F7FA"/>
            <w:vAlign w:val="center"/>
          </w:tcPr>
          <w:p>
            <w:pPr>
              <w:spacing w:before="20" w:after="20" w:line="264" w:lineRule="auto"/>
              <w:jc w:val="left"/>
            </w:pPr>
            <w:r/>
            <w:r>
              <w:rPr>
                <w:rFonts w:ascii="Times New Roman" w:hAnsi="Times New Roman"/>
                <w:b w:val="0"/>
                <w:i w:val="0"/>
                <w:color w:val="1A1A1A"/>
                <w:sz w:val="21"/>
              </w:rPr>
              <w:t>Vùng quan sát:</w:t>
            </w:r>
          </w:p>
          <w:p>
            <w:pPr>
              <w:spacing w:before="20" w:after="20" w:line="264" w:lineRule="auto"/>
              <w:jc w:val="left"/>
            </w:pPr>
            <w:r>
              <w:rPr>
                <w:rFonts w:ascii="Times New Roman" w:hAnsi="Times New Roman"/>
                <w:b w:val="0"/>
                <w:i w:val="0"/>
                <w:color w:val="1A1A1A"/>
                <w:sz w:val="21"/>
              </w:rPr>
              <w:t>- Cự ly tối đa, km</w:t>
            </w:r>
          </w:p>
          <w:p>
            <w:pPr>
              <w:spacing w:before="20" w:after="20" w:line="264" w:lineRule="auto"/>
              <w:jc w:val="left"/>
            </w:pPr>
            <w:r>
              <w:rPr>
                <w:rFonts w:ascii="Times New Roman" w:hAnsi="Times New Roman"/>
                <w:b w:val="0"/>
                <w:i w:val="0"/>
                <w:color w:val="1A1A1A"/>
                <w:sz w:val="21"/>
              </w:rPr>
              <w:t>- Cự ly tối thiểu, km</w:t>
            </w:r>
          </w:p>
          <w:p>
            <w:pPr>
              <w:spacing w:before="20" w:after="20" w:line="264" w:lineRule="auto"/>
              <w:jc w:val="left"/>
            </w:pPr>
            <w:r>
              <w:rPr>
                <w:rFonts w:ascii="Times New Roman" w:hAnsi="Times New Roman"/>
                <w:b w:val="0"/>
                <w:i w:val="0"/>
                <w:color w:val="1A1A1A"/>
                <w:sz w:val="21"/>
              </w:rPr>
              <w:t>- Góc tà, độ</w:t>
            </w:r>
          </w:p>
          <w:p>
            <w:pPr>
              <w:spacing w:before="20" w:after="20" w:line="264" w:lineRule="auto"/>
              <w:jc w:val="left"/>
            </w:pPr>
            <w:r>
              <w:rPr>
                <w:rFonts w:ascii="Times New Roman" w:hAnsi="Times New Roman"/>
                <w:b w:val="0"/>
                <w:i w:val="0"/>
                <w:color w:val="1A1A1A"/>
                <w:sz w:val="21"/>
              </w:rPr>
              <w:t>- Phương vị ở chế độ nhìn vòng, độ</w:t>
            </w:r>
          </w:p>
          <w:p>
            <w:pPr>
              <w:spacing w:before="20" w:after="20" w:line="264" w:lineRule="auto"/>
              <w:jc w:val="left"/>
            </w:pPr>
            <w:r>
              <w:rPr>
                <w:rFonts w:ascii="Times New Roman" w:hAnsi="Times New Roman"/>
                <w:b w:val="0"/>
                <w:i w:val="0"/>
                <w:color w:val="1A1A1A"/>
                <w:sz w:val="21"/>
              </w:rPr>
              <w:t>- Phương vị ở chế độ không quay (không ứng dụng trong tác chiến), độ</w:t>
            </w:r>
          </w:p>
        </w:tc>
        <w:tc>
          <w:tcPr>
            <w:tcW w:type="dxa" w:w="3168"/>
            <w:shd w:fill="F4F7FA"/>
            <w:vAlign w:val="center"/>
          </w:tcPr>
          <w:p>
            <w:pPr>
              <w:spacing w:before="20" w:after="20" w:line="264" w:lineRule="auto"/>
              <w:jc w:val="center"/>
            </w:pPr>
            <w:r/>
          </w:p>
          <w:p>
            <w:pPr>
              <w:spacing w:before="20" w:after="20" w:line="264" w:lineRule="auto"/>
              <w:jc w:val="center"/>
            </w:pPr>
            <w:r>
              <w:rPr>
                <w:rFonts w:ascii="Times New Roman" w:hAnsi="Times New Roman"/>
                <w:b w:val="0"/>
                <w:i w:val="0"/>
                <w:color w:val="1A1A1A"/>
                <w:sz w:val="21"/>
              </w:rPr>
              <w:t>330</w:t>
            </w:r>
          </w:p>
          <w:p>
            <w:pPr>
              <w:spacing w:before="20" w:after="20" w:line="264" w:lineRule="auto"/>
              <w:jc w:val="center"/>
            </w:pPr>
            <w:r>
              <w:rPr>
                <w:rFonts w:ascii="Times New Roman" w:hAnsi="Times New Roman"/>
                <w:b w:val="0"/>
                <w:i w:val="0"/>
                <w:color w:val="1A1A1A"/>
                <w:sz w:val="21"/>
              </w:rPr>
              <w:t>Sục sạo: 7,5; Bám sát: 4</w:t>
            </w:r>
          </w:p>
          <w:p>
            <w:pPr>
              <w:spacing w:before="20" w:after="20" w:line="264" w:lineRule="auto"/>
              <w:jc w:val="center"/>
            </w:pPr>
            <w:r>
              <w:rPr>
                <w:rFonts w:ascii="Times New Roman" w:hAnsi="Times New Roman"/>
                <w:b w:val="0"/>
                <w:i w:val="0"/>
                <w:color w:val="1A1A1A"/>
                <w:sz w:val="21"/>
              </w:rPr>
              <w:t>Sục sạo: 30; Bám sát: 50</w:t>
            </w:r>
          </w:p>
          <w:p>
            <w:pPr>
              <w:spacing w:before="20" w:after="20" w:line="264" w:lineRule="auto"/>
              <w:jc w:val="center"/>
            </w:pPr>
            <w:r>
              <w:rPr>
                <w:rFonts w:ascii="Times New Roman" w:hAnsi="Times New Roman"/>
                <w:b w:val="0"/>
                <w:i w:val="0"/>
                <w:color w:val="1A1A1A"/>
                <w:sz w:val="21"/>
              </w:rPr>
              <w:t>360</w:t>
            </w:r>
          </w:p>
          <w:p>
            <w:pPr>
              <w:spacing w:before="20" w:after="20" w:line="264" w:lineRule="auto"/>
              <w:jc w:val="center"/>
            </w:pPr>
            <w:r>
              <w:rPr>
                <w:rFonts w:ascii="Times New Roman" w:hAnsi="Times New Roman"/>
                <w:b w:val="0"/>
                <w:i w:val="0"/>
                <w:color w:val="1A1A1A"/>
                <w:sz w:val="21"/>
              </w:rPr>
              <w:t>120</w:t>
            </w:r>
          </w:p>
        </w:tc>
        <w:tc>
          <w:tcPr>
            <w:tcW w:type="dxa" w:w="2448"/>
            <w:shd w:fill="F4F7FA"/>
            <w:vAlign w:val="center"/>
          </w:tcPr>
          <w:p>
            <w:pPr>
              <w:spacing w:before="20" w:after="20" w:line="264" w:lineRule="auto"/>
              <w:jc w:val="left"/>
            </w:pPr>
            <w:r/>
            <w:r>
              <w:rPr>
                <w:rFonts w:ascii="Times New Roman" w:hAnsi="Times New Roman"/>
                <w:b w:val="0"/>
                <w:i w:val="0"/>
                <w:color w:val="1A1A1A"/>
                <w:sz w:val="21"/>
              </w:rPr>
              <w:t>Mục tiêu tiêu diệt sẽ được bám sát tới 70 độ.</w:t>
            </w:r>
          </w:p>
        </w:tc>
      </w:tr>
      <w:tr>
        <w:trPr>
          <w:cantSplit/>
        </w:trPr>
        <w:tc>
          <w:tcPr>
            <w:tcW w:type="dxa" w:w="3744"/>
            <w:vAlign w:val="center"/>
          </w:tcPr>
          <w:p>
            <w:pPr>
              <w:spacing w:before="20" w:after="20" w:line="264" w:lineRule="auto"/>
              <w:jc w:val="left"/>
            </w:pPr>
            <w:r/>
            <w:r>
              <w:rPr>
                <w:rFonts w:ascii="Times New Roman" w:hAnsi="Times New Roman"/>
                <w:b w:val="0"/>
                <w:i w:val="0"/>
                <w:color w:val="1A1A1A"/>
                <w:sz w:val="21"/>
              </w:rPr>
              <w:t>Cự ly phát hiện trong các trường hợp theo bảng phụ lục</w:t>
            </w:r>
          </w:p>
        </w:tc>
        <w:tc>
          <w:tcPr>
            <w:tcW w:type="dxa" w:w="3168"/>
            <w:vAlign w:val="center"/>
          </w:tcPr>
          <w:p>
            <w:pPr>
              <w:spacing w:before="20" w:after="20" w:line="264" w:lineRule="auto"/>
              <w:jc w:val="center"/>
            </w:pPr>
            <w:r/>
            <w:r>
              <w:rPr>
                <w:rFonts w:ascii="Times New Roman" w:hAnsi="Times New Roman"/>
                <w:b w:val="0"/>
                <w:i w:val="0"/>
                <w:color w:val="1A1A1A"/>
                <w:sz w:val="21"/>
              </w:rPr>
              <w:t>Cự ly phát hiện trong không gian trống:</w:t>
            </w:r>
          </w:p>
          <w:p>
            <w:pPr>
              <w:spacing w:before="20" w:after="20" w:line="264" w:lineRule="auto"/>
              <w:jc w:val="center"/>
            </w:pPr>
            <w:r>
              <w:rPr>
                <w:rFonts w:ascii="Times New Roman" w:hAnsi="Times New Roman"/>
                <w:b w:val="0"/>
                <w:i w:val="0"/>
                <w:color w:val="1A1A1A"/>
                <w:sz w:val="21"/>
              </w:rPr>
              <w:t>5 m</w:t>
            </w:r>
            <w:r>
              <w:rPr>
                <w:rFonts w:ascii="Times New Roman" w:hAnsi="Times New Roman"/>
                <w:b w:val="0"/>
                <w:i w:val="0"/>
                <w:color w:val="1A1A1A"/>
                <w:sz w:val="21"/>
                <w:vertAlign w:val="superscript"/>
              </w:rPr>
              <w:t>2</w:t>
            </w:r>
            <w:r>
              <w:rPr>
                <w:rFonts w:ascii="Times New Roman" w:hAnsi="Times New Roman"/>
                <w:b w:val="0"/>
                <w:i w:val="0"/>
                <w:color w:val="1A1A1A"/>
                <w:sz w:val="21"/>
              </w:rPr>
              <w:t>: 330 km</w:t>
            </w:r>
          </w:p>
          <w:p>
            <w:pPr>
              <w:spacing w:before="20" w:after="20" w:line="264" w:lineRule="auto"/>
              <w:jc w:val="center"/>
            </w:pPr>
            <w:r>
              <w:rPr>
                <w:rFonts w:ascii="Times New Roman" w:hAnsi="Times New Roman"/>
                <w:b w:val="0"/>
                <w:i w:val="0"/>
                <w:color w:val="1A1A1A"/>
                <w:sz w:val="21"/>
              </w:rPr>
              <w:t>1 m</w:t>
            </w:r>
            <w:r>
              <w:rPr>
                <w:rFonts w:ascii="Times New Roman" w:hAnsi="Times New Roman"/>
                <w:b w:val="0"/>
                <w:i w:val="0"/>
                <w:color w:val="1A1A1A"/>
                <w:sz w:val="21"/>
                <w:vertAlign w:val="superscript"/>
              </w:rPr>
              <w:t>2</w:t>
            </w:r>
            <w:r>
              <w:rPr>
                <w:rFonts w:ascii="Times New Roman" w:hAnsi="Times New Roman"/>
                <w:b w:val="0"/>
                <w:i w:val="0"/>
                <w:color w:val="1A1A1A"/>
                <w:sz w:val="21"/>
              </w:rPr>
              <w:t>: 200 km</w:t>
            </w:r>
          </w:p>
          <w:p>
            <w:pPr>
              <w:spacing w:before="20" w:after="20" w:line="264" w:lineRule="auto"/>
              <w:jc w:val="center"/>
            </w:pPr>
            <w:r>
              <w:rPr>
                <w:rFonts w:ascii="Times New Roman" w:hAnsi="Times New Roman"/>
                <w:b w:val="0"/>
                <w:i w:val="0"/>
                <w:color w:val="1A1A1A"/>
                <w:sz w:val="21"/>
              </w:rPr>
              <w:t>0,2 m</w:t>
            </w:r>
            <w:r>
              <w:rPr>
                <w:rFonts w:ascii="Times New Roman" w:hAnsi="Times New Roman"/>
                <w:b w:val="0"/>
                <w:i w:val="0"/>
                <w:color w:val="1A1A1A"/>
                <w:sz w:val="21"/>
                <w:vertAlign w:val="superscript"/>
              </w:rPr>
              <w:t>2</w:t>
            </w:r>
            <w:r>
              <w:rPr>
                <w:rFonts w:ascii="Times New Roman" w:hAnsi="Times New Roman"/>
                <w:b w:val="0"/>
                <w:i w:val="0"/>
                <w:color w:val="1A1A1A"/>
                <w:sz w:val="21"/>
              </w:rPr>
              <w:t>: 135 km</w:t>
            </w:r>
          </w:p>
        </w:tc>
        <w:tc>
          <w:tcPr>
            <w:tcW w:type="dxa" w:w="2448"/>
            <w:vAlign w:val="center"/>
          </w:tcPr>
          <w:p>
            <w:pPr>
              <w:spacing w:before="20" w:after="20" w:line="264" w:lineRule="auto"/>
              <w:jc w:val="left"/>
            </w:pPr>
            <w:r/>
            <w:r>
              <w:rPr>
                <w:rFonts w:ascii="Times New Roman" w:hAnsi="Times New Roman"/>
                <w:b w:val="0"/>
                <w:i w:val="0"/>
                <w:color w:val="1A1A1A"/>
                <w:sz w:val="21"/>
              </w:rPr>
              <w:t>Với xác suất tích lũy phát hiện 90% và P</w:t>
            </w:r>
            <w:r>
              <w:rPr>
                <w:rFonts w:ascii="Times New Roman" w:hAnsi="Times New Roman"/>
                <w:b w:val="0"/>
                <w:i w:val="0"/>
                <w:color w:val="1A1A1A"/>
                <w:sz w:val="21"/>
                <w:vertAlign w:val="subscript"/>
              </w:rPr>
              <w:t>fa</w:t>
            </w:r>
            <w:r>
              <w:rPr>
                <w:rFonts w:ascii="Times New Roman" w:hAnsi="Times New Roman"/>
                <w:b w:val="0"/>
                <w:i w:val="0"/>
                <w:color w:val="1A1A1A"/>
                <w:sz w:val="21"/>
              </w:rPr>
              <w:t xml:space="preserve"> &lt;10</w:t>
            </w:r>
            <w:r>
              <w:rPr>
                <w:rFonts w:ascii="Times New Roman" w:hAnsi="Times New Roman"/>
                <w:b w:val="0"/>
                <w:i w:val="0"/>
                <w:color w:val="1A1A1A"/>
                <w:sz w:val="21"/>
                <w:vertAlign w:val="superscript"/>
              </w:rPr>
              <w:t>-6</w:t>
            </w:r>
          </w:p>
        </w:tc>
      </w:tr>
      <w:tr>
        <w:trPr>
          <w:cantSplit/>
        </w:trPr>
        <w:tc>
          <w:tcPr>
            <w:tcW w:type="dxa" w:w="3744"/>
            <w:shd w:fill="F4F7FA"/>
            <w:vAlign w:val="center"/>
          </w:tcPr>
          <w:p>
            <w:pPr>
              <w:spacing w:before="20" w:after="20" w:line="264" w:lineRule="auto"/>
              <w:jc w:val="left"/>
            </w:pPr>
            <w:r/>
            <w:r>
              <w:rPr>
                <w:rFonts w:ascii="Times New Roman" w:hAnsi="Times New Roman"/>
                <w:b w:val="0"/>
                <w:i w:val="0"/>
                <w:color w:val="1A1A1A"/>
                <w:sz w:val="21"/>
              </w:rPr>
              <w:t>Độ chính xác:</w:t>
            </w:r>
          </w:p>
          <w:p>
            <w:pPr>
              <w:spacing w:before="20" w:after="20" w:line="264" w:lineRule="auto"/>
              <w:jc w:val="left"/>
            </w:pPr>
            <w:r>
              <w:rPr>
                <w:rFonts w:ascii="Times New Roman" w:hAnsi="Times New Roman"/>
                <w:b w:val="0"/>
                <w:i w:val="0"/>
                <w:color w:val="1A1A1A"/>
                <w:sz w:val="21"/>
              </w:rPr>
              <w:t>- Cự ly, m</w:t>
            </w:r>
          </w:p>
          <w:p>
            <w:pPr>
              <w:spacing w:before="20" w:after="20" w:line="264" w:lineRule="auto"/>
              <w:jc w:val="left"/>
            </w:pPr>
            <w:r>
              <w:rPr>
                <w:rFonts w:ascii="Times New Roman" w:hAnsi="Times New Roman"/>
                <w:b w:val="0"/>
                <w:i w:val="0"/>
                <w:color w:val="1A1A1A"/>
                <w:sz w:val="21"/>
              </w:rPr>
              <w:t>- Góc tà, độ</w:t>
            </w:r>
          </w:p>
          <w:p>
            <w:pPr>
              <w:spacing w:before="20" w:after="20" w:line="264" w:lineRule="auto"/>
              <w:jc w:val="left"/>
            </w:pPr>
            <w:r>
              <w:rPr>
                <w:rFonts w:ascii="Times New Roman" w:hAnsi="Times New Roman"/>
                <w:b w:val="0"/>
                <w:i w:val="0"/>
                <w:color w:val="1A1A1A"/>
                <w:sz w:val="21"/>
              </w:rPr>
              <w:t>- Phương vị, độ</w:t>
            </w:r>
          </w:p>
          <w:p>
            <w:pPr>
              <w:spacing w:before="20" w:after="20" w:line="264" w:lineRule="auto"/>
              <w:jc w:val="left"/>
            </w:pPr>
            <w:r>
              <w:rPr>
                <w:rFonts w:ascii="Times New Roman" w:hAnsi="Times New Roman"/>
                <w:b w:val="0"/>
                <w:i w:val="0"/>
                <w:color w:val="1A1A1A"/>
                <w:sz w:val="21"/>
              </w:rPr>
              <w:t>- Vận tốc hướng tâm, m/s</w:t>
            </w:r>
          </w:p>
          <w:p>
            <w:pPr>
              <w:spacing w:before="20" w:after="20" w:line="264" w:lineRule="auto"/>
              <w:jc w:val="left"/>
            </w:pPr>
            <w:r>
              <w:rPr>
                <w:rFonts w:ascii="Times New Roman" w:hAnsi="Times New Roman"/>
                <w:b w:val="0"/>
                <w:i w:val="0"/>
                <w:color w:val="1A1A1A"/>
                <w:sz w:val="21"/>
              </w:rPr>
              <w:t>- Độ cao, m</w:t>
            </w:r>
          </w:p>
        </w:tc>
        <w:tc>
          <w:tcPr>
            <w:tcW w:type="dxa" w:w="3168"/>
            <w:shd w:fill="F4F7FA"/>
            <w:vAlign w:val="center"/>
          </w:tcPr>
          <w:p>
            <w:pPr>
              <w:spacing w:before="20" w:after="20" w:line="264" w:lineRule="auto"/>
              <w:jc w:val="center"/>
            </w:pPr>
            <w:r/>
          </w:p>
          <w:p>
            <w:pPr>
              <w:spacing w:before="20" w:after="20" w:line="264" w:lineRule="auto"/>
              <w:jc w:val="center"/>
            </w:pPr>
            <w:r>
              <w:rPr>
                <w:rFonts w:ascii="Times New Roman" w:hAnsi="Times New Roman"/>
                <w:b w:val="0"/>
                <w:i w:val="0"/>
                <w:color w:val="1A1A1A"/>
                <w:sz w:val="21"/>
              </w:rPr>
              <w:t>1</w:t>
            </w:r>
          </w:p>
          <w:p>
            <w:pPr>
              <w:spacing w:before="20" w:after="20" w:line="264" w:lineRule="auto"/>
              <w:jc w:val="center"/>
            </w:pPr>
            <w:r>
              <w:rPr>
                <w:rFonts w:ascii="Times New Roman" w:hAnsi="Times New Roman"/>
                <w:b w:val="0"/>
                <w:i w:val="0"/>
                <w:color w:val="1A1A1A"/>
                <w:sz w:val="21"/>
              </w:rPr>
              <w:t>0,03</w:t>
            </w:r>
          </w:p>
          <w:p>
            <w:pPr>
              <w:spacing w:before="20" w:after="20" w:line="264" w:lineRule="auto"/>
              <w:jc w:val="center"/>
            </w:pPr>
            <w:r>
              <w:rPr>
                <w:rFonts w:ascii="Times New Roman" w:hAnsi="Times New Roman"/>
                <w:b w:val="0"/>
                <w:i w:val="0"/>
                <w:color w:val="1A1A1A"/>
                <w:sz w:val="21"/>
              </w:rPr>
              <w:t>0,6</w:t>
            </w:r>
          </w:p>
          <w:p>
            <w:pPr>
              <w:spacing w:before="20" w:after="20" w:line="264" w:lineRule="auto"/>
              <w:jc w:val="center"/>
            </w:pPr>
            <w:r>
              <w:rPr>
                <w:rFonts w:ascii="Times New Roman" w:hAnsi="Times New Roman"/>
                <w:b w:val="0"/>
                <w:i w:val="0"/>
                <w:color w:val="1A1A1A"/>
                <w:sz w:val="21"/>
              </w:rPr>
              <w:t>1</w:t>
            </w:r>
          </w:p>
          <w:p>
            <w:pPr>
              <w:spacing w:before="20" w:after="20" w:line="264" w:lineRule="auto"/>
              <w:jc w:val="center"/>
            </w:pPr>
            <w:r>
              <w:rPr>
                <w:rFonts w:ascii="Times New Roman" w:hAnsi="Times New Roman"/>
                <w:b w:val="0"/>
                <w:i w:val="0"/>
                <w:color w:val="1A1A1A"/>
                <w:sz w:val="21"/>
              </w:rPr>
              <w:t>26 ở 50.000</w:t>
            </w:r>
          </w:p>
        </w:tc>
        <w:tc>
          <w:tcPr>
            <w:tcW w:type="dxa" w:w="2448"/>
            <w:shd w:fill="F4F7FA"/>
            <w:vAlign w:val="center"/>
          </w:tcPr>
          <w:p>
            <w:pPr>
              <w:spacing w:before="20" w:after="20" w:line="264" w:lineRule="auto"/>
              <w:jc w:val="left"/>
            </w:pPr>
            <w:r/>
            <w:r>
              <w:rPr>
                <w:rFonts w:ascii="Times New Roman" w:hAnsi="Times New Roman"/>
                <w:b w:val="0"/>
                <w:i w:val="0"/>
                <w:color w:val="1A1A1A"/>
                <w:sz w:val="21"/>
              </w:rPr>
              <w:t>Cho mục tiêu tiêu diệt; Cho các mục tiêu hướng ngang, không bị ảnh hưởng bởi đa dẫn.</w:t>
            </w:r>
          </w:p>
        </w:tc>
      </w:tr>
      <w:tr>
        <w:trPr>
          <w:cantSplit/>
        </w:trPr>
        <w:tc>
          <w:tcPr>
            <w:tcW w:type="dxa" w:w="3744"/>
            <w:vAlign w:val="center"/>
          </w:tcPr>
          <w:p>
            <w:pPr>
              <w:spacing w:before="20" w:after="20" w:line="264" w:lineRule="auto"/>
              <w:jc w:val="left"/>
            </w:pPr>
            <w:r/>
            <w:r>
              <w:rPr>
                <w:rFonts w:ascii="Times New Roman" w:hAnsi="Times New Roman"/>
                <w:b w:val="0"/>
                <w:i w:val="0"/>
                <w:color w:val="1A1A1A"/>
                <w:sz w:val="21"/>
              </w:rPr>
              <w:t>Khả năng phân biệt (sục sạo/bám sát):</w:t>
            </w:r>
          </w:p>
          <w:p>
            <w:pPr>
              <w:spacing w:before="20" w:after="20" w:line="264" w:lineRule="auto"/>
              <w:jc w:val="left"/>
            </w:pPr>
            <w:r>
              <w:rPr>
                <w:rFonts w:ascii="Times New Roman" w:hAnsi="Times New Roman"/>
                <w:b w:val="0"/>
                <w:i w:val="0"/>
                <w:color w:val="1A1A1A"/>
                <w:sz w:val="21"/>
              </w:rPr>
              <w:t>- Cự ly, m</w:t>
            </w:r>
          </w:p>
          <w:p>
            <w:pPr>
              <w:spacing w:before="20" w:after="20" w:line="264" w:lineRule="auto"/>
              <w:jc w:val="left"/>
            </w:pPr>
            <w:r>
              <w:rPr>
                <w:rFonts w:ascii="Times New Roman" w:hAnsi="Times New Roman"/>
                <w:b w:val="0"/>
                <w:i w:val="0"/>
                <w:color w:val="1A1A1A"/>
                <w:sz w:val="21"/>
              </w:rPr>
              <w:t>- Góc tà, độ</w:t>
            </w:r>
          </w:p>
          <w:p>
            <w:pPr>
              <w:spacing w:before="20" w:after="20" w:line="264" w:lineRule="auto"/>
              <w:jc w:val="left"/>
            </w:pPr>
            <w:r>
              <w:rPr>
                <w:rFonts w:ascii="Times New Roman" w:hAnsi="Times New Roman"/>
                <w:b w:val="0"/>
                <w:i w:val="0"/>
                <w:color w:val="1A1A1A"/>
                <w:sz w:val="21"/>
              </w:rPr>
              <w:t>- Phương vị, độ</w:t>
            </w:r>
          </w:p>
          <w:p>
            <w:pPr>
              <w:spacing w:before="20" w:after="20" w:line="264" w:lineRule="auto"/>
              <w:jc w:val="left"/>
            </w:pPr>
            <w:r>
              <w:rPr>
                <w:rFonts w:ascii="Times New Roman" w:hAnsi="Times New Roman"/>
                <w:b w:val="0"/>
                <w:i w:val="0"/>
                <w:color w:val="1A1A1A"/>
                <w:sz w:val="21"/>
              </w:rPr>
              <w:t>- Vận tốc hướng tâm, m/s</w:t>
            </w:r>
          </w:p>
        </w:tc>
        <w:tc>
          <w:tcPr>
            <w:tcW w:type="dxa" w:w="3168"/>
            <w:vAlign w:val="center"/>
          </w:tcPr>
          <w:p>
            <w:pPr>
              <w:spacing w:before="20" w:after="20" w:line="264" w:lineRule="auto"/>
              <w:jc w:val="center"/>
            </w:pPr>
            <w:r/>
          </w:p>
          <w:p>
            <w:pPr>
              <w:spacing w:before="20" w:after="20" w:line="264" w:lineRule="auto"/>
              <w:jc w:val="center"/>
            </w:pPr>
            <w:r>
              <w:rPr>
                <w:rFonts w:ascii="Times New Roman" w:hAnsi="Times New Roman"/>
                <w:b w:val="0"/>
                <w:i w:val="0"/>
                <w:color w:val="1A1A1A"/>
                <w:sz w:val="21"/>
              </w:rPr>
              <w:t>300/50</w:t>
            </w:r>
          </w:p>
          <w:p>
            <w:pPr>
              <w:spacing w:before="20" w:after="20" w:line="264" w:lineRule="auto"/>
              <w:jc w:val="center"/>
            </w:pPr>
            <w:r>
              <w:rPr>
                <w:rFonts w:ascii="Times New Roman" w:hAnsi="Times New Roman"/>
                <w:b w:val="0"/>
                <w:i w:val="0"/>
                <w:color w:val="1A1A1A"/>
                <w:sz w:val="21"/>
              </w:rPr>
              <w:t>3/2,6</w:t>
            </w:r>
          </w:p>
          <w:p>
            <w:pPr>
              <w:spacing w:before="20" w:after="20" w:line="264" w:lineRule="auto"/>
              <w:jc w:val="center"/>
            </w:pPr>
            <w:r>
              <w:rPr>
                <w:rFonts w:ascii="Times New Roman" w:hAnsi="Times New Roman"/>
                <w:b w:val="0"/>
                <w:i w:val="0"/>
                <w:color w:val="1A1A1A"/>
                <w:sz w:val="21"/>
              </w:rPr>
              <w:t>1,7/1,6</w:t>
            </w:r>
          </w:p>
          <w:p>
            <w:pPr>
              <w:spacing w:before="20" w:after="20" w:line="264" w:lineRule="auto"/>
              <w:jc w:val="center"/>
            </w:pPr>
            <w:r>
              <w:rPr>
                <w:rFonts w:ascii="Times New Roman" w:hAnsi="Times New Roman"/>
                <w:b w:val="0"/>
                <w:i w:val="0"/>
                <w:color w:val="1A1A1A"/>
                <w:sz w:val="21"/>
              </w:rPr>
              <w:t>1/1</w:t>
            </w:r>
          </w:p>
        </w:tc>
        <w:tc>
          <w:tcPr>
            <w:tcW w:type="dxa" w:w="2448"/>
            <w:vAlign w:val="center"/>
          </w:tcPr>
          <w:p>
            <w:pPr>
              <w:spacing w:before="20" w:after="20" w:line="264" w:lineRule="auto"/>
              <w:jc w:val="left"/>
            </w:pPr>
            <w:r/>
            <w:r>
              <w:rPr>
                <w:rFonts w:ascii="Times New Roman" w:hAnsi="Times New Roman"/>
                <w:b w:val="0"/>
                <w:i w:val="0"/>
                <w:color w:val="1A1A1A"/>
                <w:sz w:val="21"/>
              </w:rPr>
              <w:t>Cho các mục tiêu hướng ngang, không bị ảnh hưởng đa dẫn</w:t>
            </w:r>
          </w:p>
        </w:tc>
      </w:tr>
      <w:tr>
        <w:trPr>
          <w:cantSplit/>
        </w:trPr>
        <w:tc>
          <w:tcPr>
            <w:tcW w:type="dxa" w:w="3744"/>
            <w:shd w:fill="F4F7FA"/>
            <w:vAlign w:val="center"/>
          </w:tcPr>
          <w:p>
            <w:pPr>
              <w:spacing w:before="20" w:after="20" w:line="264" w:lineRule="auto"/>
              <w:jc w:val="left"/>
            </w:pPr>
            <w:r/>
            <w:r>
              <w:rPr>
                <w:rFonts w:ascii="Times New Roman" w:hAnsi="Times New Roman"/>
                <w:b w:val="0"/>
                <w:i w:val="0"/>
                <w:color w:val="1A1A1A"/>
                <w:sz w:val="21"/>
              </w:rPr>
              <w:t>Độ chính xác định vị hướng nguồn nhiễu, độ</w:t>
            </w:r>
          </w:p>
        </w:tc>
        <w:tc>
          <w:tcPr>
            <w:tcW w:type="dxa" w:w="3168"/>
            <w:shd w:fill="F4F7FA"/>
            <w:vAlign w:val="center"/>
          </w:tcPr>
          <w:p>
            <w:pPr>
              <w:spacing w:before="20" w:after="20" w:line="264" w:lineRule="auto"/>
              <w:jc w:val="center"/>
            </w:pPr>
            <w:r/>
            <w:r>
              <w:rPr>
                <w:rFonts w:ascii="Times New Roman" w:hAnsi="Times New Roman"/>
                <w:b w:val="0"/>
                <w:i w:val="0"/>
                <w:color w:val="1A1A1A"/>
                <w:sz w:val="21"/>
              </w:rPr>
              <w:t>0,3</w:t>
            </w:r>
          </w:p>
        </w:tc>
        <w:tc>
          <w:tcPr>
            <w:tcW w:type="dxa" w:w="2448"/>
            <w:shd w:fill="F4F7FA"/>
            <w:vAlign w:val="center"/>
          </w:tcPr>
          <w:p>
            <w:pPr>
              <w:spacing w:before="20" w:after="20" w:line="264" w:lineRule="auto"/>
              <w:jc w:val="left"/>
            </w:pPr>
            <w:r/>
            <w:r>
              <w:rPr>
                <w:rFonts w:ascii="Times New Roman" w:hAnsi="Times New Roman"/>
                <w:b w:val="0"/>
                <w:i w:val="0"/>
                <w:color w:val="1A1A1A"/>
                <w:sz w:val="21"/>
              </w:rPr>
              <w:t>1/5 của độ rộng búp sóng</w:t>
            </w:r>
          </w:p>
        </w:tc>
      </w:tr>
      <w:tr>
        <w:trPr>
          <w:cantSplit/>
        </w:trPr>
        <w:tc>
          <w:tcPr>
            <w:tcW w:type="dxa" w:w="3744"/>
            <w:vAlign w:val="center"/>
          </w:tcPr>
          <w:p>
            <w:pPr>
              <w:spacing w:before="20" w:after="20" w:line="264" w:lineRule="auto"/>
              <w:jc w:val="left"/>
            </w:pPr>
            <w:r/>
            <w:r>
              <w:rPr>
                <w:rFonts w:ascii="Times New Roman" w:hAnsi="Times New Roman"/>
                <w:b w:val="0"/>
                <w:i w:val="0"/>
                <w:color w:val="1A1A1A"/>
                <w:sz w:val="21"/>
              </w:rPr>
              <w:t>Khả năng chống nhiễu:</w:t>
            </w:r>
          </w:p>
          <w:p>
            <w:pPr>
              <w:spacing w:before="20" w:after="20" w:line="264" w:lineRule="auto"/>
              <w:jc w:val="left"/>
            </w:pPr>
            <w:r>
              <w:rPr>
                <w:rFonts w:ascii="Times New Roman" w:hAnsi="Times New Roman"/>
                <w:b w:val="0"/>
                <w:i w:val="0"/>
                <w:color w:val="1A1A1A"/>
                <w:sz w:val="21"/>
              </w:rPr>
              <w:t>- Nhiễu tích cực</w:t>
            </w:r>
          </w:p>
          <w:p>
            <w:pPr>
              <w:spacing w:before="20" w:after="20" w:line="264" w:lineRule="auto"/>
              <w:jc w:val="left"/>
            </w:pPr>
            <w:r>
              <w:rPr>
                <w:rFonts w:ascii="Times New Roman" w:hAnsi="Times New Roman"/>
                <w:b w:val="0"/>
                <w:i w:val="0"/>
                <w:color w:val="1A1A1A"/>
                <w:sz w:val="21"/>
              </w:rPr>
              <w:t>- Nhiễu không đồng bộ</w:t>
            </w:r>
          </w:p>
        </w:tc>
        <w:tc>
          <w:tcPr>
            <w:tcW w:type="dxa" w:w="3168"/>
            <w:vAlign w:val="center"/>
          </w:tcPr>
          <w:p>
            <w:pPr>
              <w:spacing w:before="20" w:after="20" w:line="264" w:lineRule="auto"/>
              <w:jc w:val="center"/>
            </w:pPr>
            <w:r/>
          </w:p>
          <w:p>
            <w:pPr>
              <w:spacing w:before="20" w:after="20" w:line="264" w:lineRule="auto"/>
              <w:jc w:val="center"/>
            </w:pPr>
            <w:r>
              <w:rPr>
                <w:rFonts w:ascii="Times New Roman" w:hAnsi="Times New Roman"/>
                <w:b w:val="0"/>
                <w:i w:val="0"/>
                <w:color w:val="1A1A1A"/>
                <w:sz w:val="21"/>
              </w:rPr>
              <w:t>Có</w:t>
            </w:r>
          </w:p>
          <w:p>
            <w:pPr>
              <w:spacing w:before="20" w:after="20" w:line="264" w:lineRule="auto"/>
              <w:jc w:val="center"/>
            </w:pPr>
            <w:r>
              <w:rPr>
                <w:rFonts w:ascii="Times New Roman" w:hAnsi="Times New Roman"/>
                <w:b w:val="0"/>
                <w:i w:val="0"/>
                <w:color w:val="1A1A1A"/>
                <w:sz w:val="21"/>
              </w:rPr>
              <w:t>Có</w:t>
            </w:r>
          </w:p>
        </w:tc>
        <w:tc>
          <w:tcPr>
            <w:tcW w:type="dxa" w:w="2448"/>
            <w:vAlign w:val="center"/>
          </w:tcPr>
          <w:p>
            <w:pPr>
              <w:spacing w:before="20" w:after="20" w:line="264" w:lineRule="auto"/>
              <w:jc w:val="left"/>
            </w:pPr>
            <w:r/>
          </w:p>
        </w:tc>
      </w:tr>
      <w:tr>
        <w:trPr>
          <w:cantSplit/>
        </w:trPr>
        <w:tc>
          <w:tcPr>
            <w:tcW w:type="dxa" w:w="3744"/>
            <w:shd w:fill="F4F7FA"/>
            <w:vAlign w:val="center"/>
          </w:tcPr>
          <w:p>
            <w:pPr>
              <w:spacing w:before="20" w:after="20" w:line="264" w:lineRule="auto"/>
              <w:jc w:val="left"/>
            </w:pPr>
            <w:r/>
            <w:r>
              <w:rPr>
                <w:rFonts w:ascii="Times New Roman" w:hAnsi="Times New Roman"/>
                <w:b w:val="0"/>
                <w:i w:val="0"/>
                <w:color w:val="1A1A1A"/>
                <w:sz w:val="21"/>
              </w:rPr>
              <w:t>Tần số hoạt động, GHz</w:t>
            </w:r>
          </w:p>
        </w:tc>
        <w:tc>
          <w:tcPr>
            <w:tcW w:type="dxa" w:w="3168"/>
            <w:shd w:fill="F4F7FA"/>
            <w:vAlign w:val="center"/>
          </w:tcPr>
          <w:p>
            <w:pPr>
              <w:spacing w:before="20" w:after="20" w:line="264" w:lineRule="auto"/>
              <w:jc w:val="center"/>
            </w:pPr>
            <w:r/>
            <w:r>
              <w:rPr>
                <w:rFonts w:ascii="Times New Roman" w:hAnsi="Times New Roman"/>
                <w:b w:val="0"/>
                <w:i w:val="0"/>
                <w:color w:val="1A1A1A"/>
                <w:sz w:val="21"/>
              </w:rPr>
              <w:t>3,1 tới 3,5</w:t>
            </w:r>
          </w:p>
        </w:tc>
        <w:tc>
          <w:tcPr>
            <w:tcW w:type="dxa" w:w="2448"/>
            <w:shd w:fill="F4F7FA"/>
            <w:vAlign w:val="center"/>
          </w:tcPr>
          <w:p>
            <w:pPr>
              <w:spacing w:before="20" w:after="20" w:line="264" w:lineRule="auto"/>
              <w:jc w:val="left"/>
            </w:pPr>
            <w:r/>
          </w:p>
        </w:tc>
      </w:tr>
      <w:tr>
        <w:trPr>
          <w:cantSplit/>
        </w:trPr>
        <w:tc>
          <w:tcPr>
            <w:tcW w:type="dxa" w:w="3744"/>
            <w:vAlign w:val="center"/>
          </w:tcPr>
          <w:p>
            <w:pPr>
              <w:spacing w:before="20" w:after="20" w:line="264" w:lineRule="auto"/>
              <w:jc w:val="left"/>
            </w:pPr>
            <w:r/>
            <w:r>
              <w:rPr>
                <w:rFonts w:ascii="Times New Roman" w:hAnsi="Times New Roman"/>
                <w:b w:val="0"/>
                <w:i w:val="0"/>
                <w:color w:val="1A1A1A"/>
                <w:sz w:val="21"/>
              </w:rPr>
              <w:t>Số lượng tần số định trước</w:t>
            </w:r>
          </w:p>
        </w:tc>
        <w:tc>
          <w:tcPr>
            <w:tcW w:type="dxa" w:w="3168"/>
            <w:vAlign w:val="center"/>
          </w:tcPr>
          <w:p>
            <w:pPr>
              <w:spacing w:before="20" w:after="20" w:line="264" w:lineRule="auto"/>
              <w:jc w:val="center"/>
            </w:pPr>
            <w:r/>
            <w:r>
              <w:rPr>
                <w:rFonts w:ascii="Times New Roman" w:hAnsi="Times New Roman"/>
                <w:b w:val="0"/>
                <w:i w:val="0"/>
                <w:color w:val="1A1A1A"/>
                <w:sz w:val="21"/>
              </w:rPr>
              <w:t>40</w:t>
            </w:r>
          </w:p>
        </w:tc>
        <w:tc>
          <w:tcPr>
            <w:tcW w:type="dxa" w:w="2448"/>
            <w:vAlign w:val="center"/>
          </w:tcPr>
          <w:p>
            <w:pPr>
              <w:spacing w:before="20" w:after="20" w:line="264" w:lineRule="auto"/>
              <w:jc w:val="left"/>
            </w:pPr>
            <w:r/>
          </w:p>
        </w:tc>
      </w:tr>
      <w:tr>
        <w:trPr>
          <w:cantSplit/>
        </w:trPr>
        <w:tc>
          <w:tcPr>
            <w:tcW w:type="dxa" w:w="3744"/>
            <w:shd w:fill="F4F7FA"/>
            <w:vAlign w:val="center"/>
          </w:tcPr>
          <w:p>
            <w:pPr>
              <w:spacing w:before="20" w:after="20" w:line="264" w:lineRule="auto"/>
              <w:jc w:val="left"/>
            </w:pPr>
            <w:r/>
            <w:r>
              <w:rPr>
                <w:rFonts w:ascii="Times New Roman" w:hAnsi="Times New Roman"/>
                <w:b w:val="0"/>
                <w:i w:val="0"/>
                <w:color w:val="1A1A1A"/>
                <w:sz w:val="21"/>
              </w:rPr>
              <w:t>Cấu trúc tín hiệu sử dụng trong tín hiệu phát, mã xung</w:t>
            </w:r>
          </w:p>
        </w:tc>
        <w:tc>
          <w:tcPr>
            <w:tcW w:type="dxa" w:w="3168"/>
            <w:shd w:fill="F4F7FA"/>
            <w:vAlign w:val="center"/>
          </w:tcPr>
          <w:p>
            <w:pPr>
              <w:spacing w:before="20" w:after="20" w:line="264" w:lineRule="auto"/>
              <w:jc w:val="center"/>
            </w:pPr>
            <w:r/>
            <w:r>
              <w:rPr>
                <w:rFonts w:ascii="Times New Roman" w:hAnsi="Times New Roman"/>
                <w:b w:val="0"/>
                <w:i w:val="0"/>
                <w:color w:val="1A1A1A"/>
                <w:sz w:val="21"/>
              </w:rPr>
              <w:t>LFM</w:t>
            </w:r>
          </w:p>
        </w:tc>
        <w:tc>
          <w:tcPr>
            <w:tcW w:type="dxa" w:w="2448"/>
            <w:shd w:fill="F4F7FA"/>
            <w:vAlign w:val="center"/>
          </w:tcPr>
          <w:p>
            <w:pPr>
              <w:spacing w:before="20" w:after="20" w:line="264" w:lineRule="auto"/>
              <w:jc w:val="left"/>
            </w:pPr>
            <w:r/>
          </w:p>
        </w:tc>
      </w:tr>
      <w:tr>
        <w:trPr>
          <w:cantSplit/>
        </w:trPr>
        <w:tc>
          <w:tcPr>
            <w:tcW w:type="dxa" w:w="3744"/>
            <w:vAlign w:val="center"/>
          </w:tcPr>
          <w:p>
            <w:pPr>
              <w:spacing w:before="20" w:after="20" w:line="264" w:lineRule="auto"/>
              <w:jc w:val="left"/>
            </w:pPr>
            <w:r/>
            <w:r>
              <w:rPr>
                <w:rFonts w:ascii="Times New Roman" w:hAnsi="Times New Roman"/>
                <w:b w:val="0"/>
                <w:i w:val="0"/>
                <w:color w:val="1A1A1A"/>
                <w:sz w:val="21"/>
              </w:rPr>
              <w:t>Tốc độ quay an ten, vòng/phút</w:t>
            </w:r>
          </w:p>
          <w:p>
            <w:pPr>
              <w:spacing w:before="20" w:after="20" w:line="264" w:lineRule="auto"/>
              <w:jc w:val="left"/>
            </w:pPr>
            <w:r>
              <w:rPr>
                <w:rFonts w:ascii="Times New Roman" w:hAnsi="Times New Roman"/>
                <w:b w:val="0"/>
                <w:i w:val="0"/>
                <w:color w:val="1A1A1A"/>
                <w:sz w:val="21"/>
              </w:rPr>
              <w:t>Độ chính xác ổn định tốc độ quay, %</w:t>
            </w:r>
          </w:p>
        </w:tc>
        <w:tc>
          <w:tcPr>
            <w:tcW w:type="dxa" w:w="3168"/>
            <w:vAlign w:val="center"/>
          </w:tcPr>
          <w:p>
            <w:pPr>
              <w:spacing w:before="20" w:after="20" w:line="264" w:lineRule="auto"/>
              <w:jc w:val="center"/>
            </w:pPr>
            <w:r/>
            <w:r>
              <w:rPr>
                <w:rFonts w:ascii="Times New Roman" w:hAnsi="Times New Roman"/>
                <w:b w:val="0"/>
                <w:i w:val="0"/>
                <w:color w:val="1A1A1A"/>
                <w:sz w:val="21"/>
              </w:rPr>
              <w:t>30</w:t>
            </w:r>
          </w:p>
          <w:p>
            <w:pPr>
              <w:spacing w:before="20" w:after="20" w:line="264" w:lineRule="auto"/>
              <w:jc w:val="center"/>
            </w:pPr>
            <w:r>
              <w:rPr>
                <w:rFonts w:ascii="Times New Roman" w:hAnsi="Times New Roman"/>
                <w:b w:val="0"/>
                <w:i w:val="0"/>
                <w:color w:val="1A1A1A"/>
                <w:sz w:val="21"/>
              </w:rPr>
              <w:t>1%</w:t>
            </w:r>
          </w:p>
        </w:tc>
        <w:tc>
          <w:tcPr>
            <w:tcW w:type="dxa" w:w="2448"/>
            <w:vAlign w:val="center"/>
          </w:tcPr>
          <w:p>
            <w:pPr>
              <w:spacing w:before="20" w:after="20" w:line="264" w:lineRule="auto"/>
              <w:jc w:val="left"/>
            </w:pPr>
            <w:r/>
          </w:p>
        </w:tc>
      </w:tr>
      <w:tr>
        <w:trPr>
          <w:cantSplit/>
        </w:trPr>
        <w:tc>
          <w:tcPr>
            <w:tcW w:type="dxa" w:w="3744"/>
            <w:shd w:fill="F4F7FA"/>
            <w:vAlign w:val="center"/>
          </w:tcPr>
          <w:p>
            <w:pPr>
              <w:spacing w:before="20" w:after="20" w:line="264" w:lineRule="auto"/>
              <w:jc w:val="left"/>
            </w:pPr>
            <w:r/>
            <w:r>
              <w:rPr>
                <w:rFonts w:ascii="Times New Roman" w:hAnsi="Times New Roman"/>
                <w:b w:val="0"/>
                <w:i w:val="0"/>
                <w:color w:val="1A1A1A"/>
                <w:sz w:val="21"/>
              </w:rPr>
              <w:t>Tần số lặp, Hz</w:t>
            </w:r>
          </w:p>
        </w:tc>
        <w:tc>
          <w:tcPr>
            <w:tcW w:type="dxa" w:w="3168"/>
            <w:shd w:fill="F4F7FA"/>
            <w:vAlign w:val="center"/>
          </w:tcPr>
          <w:p>
            <w:pPr>
              <w:spacing w:before="20" w:after="20" w:line="264" w:lineRule="auto"/>
              <w:jc w:val="center"/>
            </w:pPr>
            <w:r/>
            <w:r>
              <w:rPr>
                <w:rFonts w:ascii="Times New Roman" w:hAnsi="Times New Roman"/>
                <w:b w:val="0"/>
                <w:i w:val="0"/>
                <w:color w:val="1A1A1A"/>
                <w:sz w:val="21"/>
              </w:rPr>
              <w:t>100 tới</w:t>
            </w:r>
          </w:p>
          <w:p>
            <w:pPr>
              <w:spacing w:before="20" w:after="20" w:line="264" w:lineRule="auto"/>
              <w:jc w:val="center"/>
            </w:pPr>
            <w:r>
              <w:rPr>
                <w:rFonts w:ascii="Times New Roman" w:hAnsi="Times New Roman"/>
                <w:b w:val="0"/>
                <w:i w:val="0"/>
                <w:color w:val="1A1A1A"/>
                <w:sz w:val="21"/>
              </w:rPr>
              <w:t>20.000</w:t>
            </w:r>
          </w:p>
        </w:tc>
        <w:tc>
          <w:tcPr>
            <w:tcW w:type="dxa" w:w="2448"/>
            <w:shd w:fill="F4F7FA"/>
            <w:vAlign w:val="center"/>
          </w:tcPr>
          <w:p>
            <w:pPr>
              <w:spacing w:before="20" w:after="20" w:line="264" w:lineRule="auto"/>
              <w:jc w:val="left"/>
            </w:pPr>
            <w:r/>
          </w:p>
        </w:tc>
      </w:tr>
      <w:tr>
        <w:trPr>
          <w:cantSplit/>
        </w:trPr>
        <w:tc>
          <w:tcPr>
            <w:tcW w:type="dxa" w:w="3744"/>
            <w:vAlign w:val="center"/>
          </w:tcPr>
          <w:p>
            <w:pPr>
              <w:spacing w:before="20" w:after="20" w:line="264" w:lineRule="auto"/>
              <w:jc w:val="left"/>
            </w:pPr>
            <w:r/>
            <w:r>
              <w:rPr>
                <w:rFonts w:ascii="Times New Roman" w:hAnsi="Times New Roman"/>
                <w:b w:val="0"/>
                <w:i w:val="0"/>
                <w:color w:val="1A1A1A"/>
                <w:sz w:val="21"/>
              </w:rPr>
              <w:t>Độ rộng xung phát, µs</w:t>
            </w:r>
          </w:p>
        </w:tc>
        <w:tc>
          <w:tcPr>
            <w:tcW w:type="dxa" w:w="3168"/>
            <w:vAlign w:val="center"/>
          </w:tcPr>
          <w:p>
            <w:pPr>
              <w:spacing w:before="20" w:after="20" w:line="264" w:lineRule="auto"/>
              <w:jc w:val="center"/>
            </w:pPr>
            <w:r/>
            <w:r>
              <w:rPr>
                <w:rFonts w:ascii="Times New Roman" w:hAnsi="Times New Roman"/>
                <w:b w:val="0"/>
                <w:i w:val="0"/>
                <w:color w:val="1A1A1A"/>
                <w:sz w:val="21"/>
              </w:rPr>
              <w:t>1 tới 300</w:t>
            </w:r>
          </w:p>
        </w:tc>
        <w:tc>
          <w:tcPr>
            <w:tcW w:type="dxa" w:w="2448"/>
            <w:vAlign w:val="center"/>
          </w:tcPr>
          <w:p>
            <w:pPr>
              <w:spacing w:before="20" w:after="20" w:line="264" w:lineRule="auto"/>
              <w:jc w:val="left"/>
            </w:pPr>
            <w:r/>
          </w:p>
        </w:tc>
      </w:tr>
      <w:tr>
        <w:trPr>
          <w:cantSplit/>
        </w:trPr>
        <w:tc>
          <w:tcPr>
            <w:tcW w:type="dxa" w:w="3744"/>
            <w:shd w:fill="F4F7FA"/>
            <w:vAlign w:val="center"/>
          </w:tcPr>
          <w:p>
            <w:pPr>
              <w:spacing w:before="20" w:after="20" w:line="264" w:lineRule="auto"/>
              <w:jc w:val="left"/>
            </w:pPr>
            <w:r/>
            <w:r>
              <w:rPr>
                <w:rFonts w:ascii="Times New Roman" w:hAnsi="Times New Roman"/>
                <w:b w:val="0"/>
                <w:i w:val="0"/>
                <w:color w:val="1A1A1A"/>
                <w:sz w:val="21"/>
              </w:rPr>
              <w:t>Giới hạn tốc độ mục tiêu, m/s</w:t>
            </w:r>
          </w:p>
        </w:tc>
        <w:tc>
          <w:tcPr>
            <w:tcW w:type="dxa" w:w="3168"/>
            <w:shd w:fill="F4F7FA"/>
            <w:vAlign w:val="center"/>
          </w:tcPr>
          <w:p>
            <w:pPr>
              <w:spacing w:before="20" w:after="20" w:line="264" w:lineRule="auto"/>
              <w:jc w:val="center"/>
            </w:pPr>
            <w:r/>
            <w:r>
              <w:rPr>
                <w:rFonts w:ascii="Times New Roman" w:hAnsi="Times New Roman"/>
                <w:b w:val="0"/>
                <w:i w:val="0"/>
                <w:color w:val="1A1A1A"/>
                <w:sz w:val="21"/>
              </w:rPr>
              <w:t>26 – 1.000</w:t>
            </w:r>
          </w:p>
        </w:tc>
        <w:tc>
          <w:tcPr>
            <w:tcW w:type="dxa" w:w="2448"/>
            <w:shd w:fill="F4F7FA"/>
            <w:vAlign w:val="center"/>
          </w:tcPr>
          <w:p>
            <w:pPr>
              <w:spacing w:before="20" w:after="20" w:line="264" w:lineRule="auto"/>
              <w:jc w:val="left"/>
            </w:pPr>
            <w:r/>
          </w:p>
        </w:tc>
      </w:tr>
      <w:tr>
        <w:trPr>
          <w:cantSplit/>
        </w:trPr>
        <w:tc>
          <w:tcPr>
            <w:tcW w:type="dxa" w:w="3744"/>
            <w:vAlign w:val="center"/>
          </w:tcPr>
          <w:p>
            <w:pPr>
              <w:spacing w:before="20" w:after="20" w:line="264" w:lineRule="auto"/>
              <w:jc w:val="left"/>
            </w:pPr>
            <w:r/>
            <w:r>
              <w:rPr>
                <w:rFonts w:ascii="Times New Roman" w:hAnsi="Times New Roman"/>
                <w:b w:val="0"/>
                <w:i w:val="0"/>
                <w:color w:val="1A1A1A"/>
                <w:sz w:val="21"/>
              </w:rPr>
              <w:t>Số lượng mục tiêu tối đa ở chế độ bám sát trong khi quét</w:t>
            </w:r>
          </w:p>
        </w:tc>
        <w:tc>
          <w:tcPr>
            <w:tcW w:type="dxa" w:w="3168"/>
            <w:vAlign w:val="center"/>
          </w:tcPr>
          <w:p>
            <w:pPr>
              <w:spacing w:before="20" w:after="20" w:line="264" w:lineRule="auto"/>
              <w:jc w:val="center"/>
            </w:pPr>
            <w:r/>
            <w:r>
              <w:rPr>
                <w:rFonts w:ascii="Times New Roman" w:hAnsi="Times New Roman"/>
                <w:b w:val="0"/>
                <w:i w:val="0"/>
                <w:color w:val="1A1A1A"/>
                <w:sz w:val="21"/>
              </w:rPr>
              <w:t>1.200</w:t>
            </w:r>
          </w:p>
        </w:tc>
        <w:tc>
          <w:tcPr>
            <w:tcW w:type="dxa" w:w="2448"/>
            <w:vAlign w:val="center"/>
          </w:tcPr>
          <w:p>
            <w:pPr>
              <w:spacing w:before="20" w:after="20" w:line="264" w:lineRule="auto"/>
              <w:jc w:val="left"/>
            </w:pPr>
            <w:r/>
          </w:p>
        </w:tc>
      </w:tr>
      <w:tr>
        <w:trPr>
          <w:cantSplit/>
        </w:trPr>
        <w:tc>
          <w:tcPr>
            <w:tcW w:type="dxa" w:w="3744"/>
            <w:shd w:fill="F4F7FA"/>
            <w:vAlign w:val="center"/>
          </w:tcPr>
          <w:p>
            <w:pPr>
              <w:spacing w:before="20" w:after="20" w:line="264" w:lineRule="auto"/>
              <w:jc w:val="left"/>
            </w:pPr>
            <w:r/>
            <w:r>
              <w:rPr>
                <w:rFonts w:ascii="Times New Roman" w:hAnsi="Times New Roman"/>
                <w:b w:val="0"/>
                <w:i w:val="0"/>
                <w:color w:val="1A1A1A"/>
                <w:sz w:val="21"/>
              </w:rPr>
              <w:t>Số lượng mục tiêu tối đa trong chế độ bám sát chuyên dụng</w:t>
            </w:r>
          </w:p>
        </w:tc>
        <w:tc>
          <w:tcPr>
            <w:tcW w:type="dxa" w:w="3168"/>
            <w:shd w:fill="F4F7FA"/>
            <w:vAlign w:val="center"/>
          </w:tcPr>
          <w:p>
            <w:pPr>
              <w:spacing w:before="20" w:after="20" w:line="264" w:lineRule="auto"/>
              <w:jc w:val="center"/>
            </w:pPr>
            <w:r/>
            <w:r>
              <w:rPr>
                <w:rFonts w:ascii="Times New Roman" w:hAnsi="Times New Roman"/>
                <w:b w:val="0"/>
                <w:i w:val="0"/>
                <w:color w:val="1A1A1A"/>
                <w:sz w:val="21"/>
              </w:rPr>
              <w:t>200</w:t>
            </w:r>
          </w:p>
        </w:tc>
        <w:tc>
          <w:tcPr>
            <w:tcW w:type="dxa" w:w="2448"/>
            <w:shd w:fill="F4F7FA"/>
            <w:vAlign w:val="center"/>
          </w:tcPr>
          <w:p>
            <w:pPr>
              <w:spacing w:before="20" w:after="20" w:line="264" w:lineRule="auto"/>
              <w:jc w:val="left"/>
            </w:pPr>
            <w:r/>
          </w:p>
        </w:tc>
      </w:tr>
      <w:tr>
        <w:trPr>
          <w:cantSplit/>
        </w:trPr>
        <w:tc>
          <w:tcPr>
            <w:tcW w:type="dxa" w:w="3744"/>
            <w:vAlign w:val="center"/>
          </w:tcPr>
          <w:p>
            <w:pPr>
              <w:spacing w:before="20" w:after="20" w:line="264" w:lineRule="auto"/>
              <w:jc w:val="left"/>
            </w:pPr>
            <w:r/>
            <w:r>
              <w:rPr>
                <w:rFonts w:ascii="Times New Roman" w:hAnsi="Times New Roman"/>
                <w:b w:val="0"/>
                <w:i w:val="0"/>
                <w:color w:val="1A1A1A"/>
                <w:sz w:val="21"/>
              </w:rPr>
              <w:t>An ten:</w:t>
            </w:r>
          </w:p>
          <w:p>
            <w:pPr>
              <w:spacing w:before="20" w:after="20" w:line="264" w:lineRule="auto"/>
              <w:jc w:val="left"/>
            </w:pPr>
            <w:r>
              <w:rPr>
                <w:rFonts w:ascii="Times New Roman" w:hAnsi="Times New Roman"/>
                <w:b w:val="0"/>
                <w:i w:val="0"/>
                <w:color w:val="1A1A1A"/>
                <w:sz w:val="21"/>
              </w:rPr>
              <w:t>- Kích thước mặt mở an ten, m</w:t>
            </w:r>
          </w:p>
          <w:p>
            <w:pPr>
              <w:spacing w:before="20" w:after="20" w:line="264" w:lineRule="auto"/>
              <w:jc w:val="left"/>
            </w:pPr>
            <w:r>
              <w:rPr>
                <w:rFonts w:ascii="Times New Roman" w:hAnsi="Times New Roman"/>
                <w:b w:val="0"/>
                <w:i w:val="0"/>
                <w:color w:val="1A1A1A"/>
                <w:sz w:val="21"/>
              </w:rPr>
              <w:t>- Số lượng chấn tử an ten, cột x hàng</w:t>
            </w:r>
          </w:p>
          <w:p>
            <w:pPr>
              <w:spacing w:before="20" w:after="20" w:line="264" w:lineRule="auto"/>
              <w:jc w:val="left"/>
            </w:pPr>
            <w:r>
              <w:rPr>
                <w:rFonts w:ascii="Times New Roman" w:hAnsi="Times New Roman"/>
                <w:b w:val="0"/>
                <w:i w:val="0"/>
                <w:color w:val="1A1A1A"/>
                <w:sz w:val="21"/>
              </w:rPr>
              <w:t>- Độ rộng búp sóng theo mặt phẳng phương vị, độ</w:t>
            </w:r>
          </w:p>
          <w:p>
            <w:pPr>
              <w:spacing w:before="20" w:after="20" w:line="264" w:lineRule="auto"/>
              <w:jc w:val="left"/>
            </w:pPr>
            <w:r>
              <w:rPr>
                <w:rFonts w:ascii="Times New Roman" w:hAnsi="Times New Roman"/>
                <w:b w:val="0"/>
                <w:i w:val="0"/>
                <w:color w:val="1A1A1A"/>
                <w:sz w:val="21"/>
              </w:rPr>
              <w:t>- Độ rộng búp sóng theo mặt phẳng góc tà, độ</w:t>
            </w:r>
          </w:p>
          <w:p>
            <w:pPr>
              <w:spacing w:before="20" w:after="20" w:line="264" w:lineRule="auto"/>
              <w:jc w:val="left"/>
            </w:pPr>
            <w:r>
              <w:rPr>
                <w:rFonts w:ascii="Times New Roman" w:hAnsi="Times New Roman"/>
                <w:b w:val="0"/>
                <w:i w:val="0"/>
                <w:color w:val="1A1A1A"/>
                <w:sz w:val="21"/>
              </w:rPr>
              <w:t>- Phân cực tín hiệu</w:t>
            </w:r>
          </w:p>
          <w:p>
            <w:pPr>
              <w:spacing w:before="20" w:after="20" w:line="264" w:lineRule="auto"/>
              <w:jc w:val="left"/>
            </w:pPr>
            <w:r>
              <w:rPr>
                <w:rFonts w:ascii="Times New Roman" w:hAnsi="Times New Roman"/>
                <w:b w:val="0"/>
                <w:i w:val="0"/>
                <w:color w:val="1A1A1A"/>
                <w:sz w:val="21"/>
              </w:rPr>
              <w:t>- Mức cánh sóng bên, dB</w:t>
            </w:r>
          </w:p>
          <w:p>
            <w:pPr>
              <w:spacing w:before="20" w:after="20" w:line="264" w:lineRule="auto"/>
              <w:jc w:val="left"/>
            </w:pPr>
            <w:r>
              <w:rPr>
                <w:rFonts w:ascii="Times New Roman" w:hAnsi="Times New Roman"/>
                <w:b w:val="0"/>
                <w:i w:val="0"/>
                <w:color w:val="1A1A1A"/>
                <w:sz w:val="21"/>
              </w:rPr>
              <w:t>- Mức cánh sóng đuôi, dB</w:t>
            </w:r>
          </w:p>
        </w:tc>
        <w:tc>
          <w:tcPr>
            <w:tcW w:type="dxa" w:w="3168"/>
            <w:vAlign w:val="center"/>
          </w:tcPr>
          <w:p>
            <w:pPr>
              <w:spacing w:before="20" w:after="20" w:line="264" w:lineRule="auto"/>
              <w:jc w:val="center"/>
            </w:pPr>
            <w:r/>
          </w:p>
          <w:p>
            <w:pPr>
              <w:spacing w:before="20" w:after="20" w:line="264" w:lineRule="auto"/>
              <w:jc w:val="center"/>
            </w:pPr>
            <w:r>
              <w:rPr>
                <w:rFonts w:ascii="Times New Roman" w:hAnsi="Times New Roman"/>
                <w:b w:val="0"/>
                <w:i w:val="0"/>
                <w:color w:val="1A1A1A"/>
                <w:sz w:val="21"/>
              </w:rPr>
              <w:t>2,8 x 4,5</w:t>
            </w:r>
          </w:p>
          <w:p>
            <w:pPr>
              <w:spacing w:before="20" w:after="20" w:line="264" w:lineRule="auto"/>
              <w:jc w:val="center"/>
            </w:pPr>
            <w:r>
              <w:rPr>
                <w:rFonts w:ascii="Times New Roman" w:hAnsi="Times New Roman"/>
                <w:b w:val="0"/>
                <w:i w:val="0"/>
                <w:color w:val="1A1A1A"/>
                <w:sz w:val="21"/>
              </w:rPr>
              <w:t>64 x 44</w:t>
            </w:r>
          </w:p>
          <w:p>
            <w:pPr>
              <w:spacing w:before="20" w:after="20" w:line="264" w:lineRule="auto"/>
              <w:jc w:val="center"/>
            </w:pPr>
            <w:r>
              <w:rPr>
                <w:rFonts w:ascii="Times New Roman" w:hAnsi="Times New Roman"/>
                <w:b w:val="0"/>
                <w:i w:val="0"/>
                <w:color w:val="1A1A1A"/>
                <w:sz w:val="21"/>
              </w:rPr>
              <w:t>Sục sạo: 3 Bám sát: 2,6</w:t>
            </w:r>
          </w:p>
          <w:p>
            <w:pPr>
              <w:spacing w:before="20" w:after="20" w:line="264" w:lineRule="auto"/>
              <w:jc w:val="center"/>
            </w:pPr>
            <w:r>
              <w:rPr>
                <w:rFonts w:ascii="Times New Roman" w:hAnsi="Times New Roman"/>
                <w:b w:val="0"/>
                <w:i w:val="0"/>
                <w:color w:val="1A1A1A"/>
                <w:sz w:val="21"/>
              </w:rPr>
              <w:t>Sục sạo: 1,9 Bám sát: 1,7</w:t>
            </w:r>
          </w:p>
          <w:p>
            <w:pPr>
              <w:spacing w:before="20" w:after="20" w:line="264" w:lineRule="auto"/>
              <w:jc w:val="center"/>
            </w:pPr>
            <w:r>
              <w:rPr>
                <w:rFonts w:ascii="Times New Roman" w:hAnsi="Times New Roman"/>
                <w:b w:val="0"/>
                <w:i w:val="0"/>
                <w:color w:val="1A1A1A"/>
                <w:sz w:val="21"/>
              </w:rPr>
              <w:t>Phương thẳng đứng</w:t>
            </w:r>
          </w:p>
          <w:p>
            <w:pPr>
              <w:spacing w:before="20" w:after="20" w:line="264" w:lineRule="auto"/>
              <w:jc w:val="center"/>
            </w:pPr>
            <w:r>
              <w:rPr>
                <w:rFonts w:ascii="Times New Roman" w:hAnsi="Times New Roman"/>
                <w:b w:val="0"/>
                <w:i w:val="0"/>
                <w:color w:val="1A1A1A"/>
                <w:sz w:val="21"/>
              </w:rPr>
              <w:t>-50 so với búp sóng chính (Trung bình)</w:t>
            </w:r>
          </w:p>
          <w:p>
            <w:pPr>
              <w:spacing w:before="20" w:after="20" w:line="264" w:lineRule="auto"/>
              <w:jc w:val="center"/>
            </w:pPr>
            <w:r>
              <w:rPr>
                <w:rFonts w:ascii="Times New Roman" w:hAnsi="Times New Roman"/>
                <w:b w:val="0"/>
                <w:i w:val="0"/>
                <w:color w:val="1A1A1A"/>
                <w:sz w:val="21"/>
              </w:rPr>
              <w:t>Nhỏ hơn -50 so với búp sóng chính</w:t>
            </w:r>
          </w:p>
        </w:tc>
        <w:tc>
          <w:tcPr>
            <w:tcW w:type="dxa" w:w="2448"/>
            <w:vAlign w:val="center"/>
          </w:tcPr>
          <w:p>
            <w:pPr>
              <w:spacing w:before="20" w:after="20" w:line="264" w:lineRule="auto"/>
              <w:jc w:val="left"/>
            </w:pPr>
            <w:r/>
          </w:p>
        </w:tc>
      </w:tr>
      <w:tr>
        <w:trPr>
          <w:cantSplit/>
        </w:trPr>
        <w:tc>
          <w:tcPr>
            <w:tcW w:type="dxa" w:w="3744"/>
            <w:shd w:fill="F4F7FA"/>
            <w:vAlign w:val="center"/>
          </w:tcPr>
          <w:p>
            <w:pPr>
              <w:spacing w:before="20" w:after="20" w:line="264" w:lineRule="auto"/>
              <w:jc w:val="left"/>
            </w:pPr>
            <w:r/>
            <w:r>
              <w:rPr>
                <w:rFonts w:ascii="Times New Roman" w:hAnsi="Times New Roman"/>
                <w:b w:val="0"/>
                <w:i w:val="0"/>
                <w:color w:val="1A1A1A"/>
                <w:sz w:val="21"/>
              </w:rPr>
              <w:t>Hệ thống phát:</w:t>
            </w:r>
          </w:p>
          <w:p>
            <w:pPr>
              <w:spacing w:before="20" w:after="20" w:line="264" w:lineRule="auto"/>
              <w:jc w:val="left"/>
            </w:pPr>
            <w:r>
              <w:rPr>
                <w:rFonts w:ascii="Times New Roman" w:hAnsi="Times New Roman"/>
                <w:b w:val="0"/>
                <w:i w:val="0"/>
                <w:color w:val="1A1A1A"/>
                <w:sz w:val="21"/>
              </w:rPr>
              <w:t>- Loại máy phát</w:t>
            </w:r>
          </w:p>
          <w:p>
            <w:pPr>
              <w:spacing w:before="20" w:after="20" w:line="264" w:lineRule="auto"/>
              <w:jc w:val="left"/>
            </w:pPr>
            <w:r>
              <w:rPr>
                <w:rFonts w:ascii="Times New Roman" w:hAnsi="Times New Roman"/>
                <w:b w:val="0"/>
                <w:i w:val="0"/>
                <w:color w:val="1A1A1A"/>
                <w:sz w:val="21"/>
              </w:rPr>
              <w:t>- Công suất đỉnh của 1 mô-đun phát, W</w:t>
            </w:r>
          </w:p>
          <w:p>
            <w:pPr>
              <w:spacing w:before="20" w:after="20" w:line="264" w:lineRule="auto"/>
              <w:jc w:val="left"/>
            </w:pPr>
            <w:r>
              <w:rPr>
                <w:rFonts w:ascii="Times New Roman" w:hAnsi="Times New Roman"/>
                <w:b w:val="0"/>
                <w:i w:val="0"/>
                <w:color w:val="1A1A1A"/>
                <w:sz w:val="21"/>
              </w:rPr>
              <w:t>- Số lượng mô đun thu-phát</w:t>
            </w:r>
          </w:p>
        </w:tc>
        <w:tc>
          <w:tcPr>
            <w:tcW w:type="dxa" w:w="3168"/>
            <w:shd w:fill="F4F7FA"/>
            <w:vAlign w:val="center"/>
          </w:tcPr>
          <w:p>
            <w:pPr>
              <w:spacing w:before="20" w:after="20" w:line="264" w:lineRule="auto"/>
              <w:jc w:val="center"/>
            </w:pPr>
            <w:r/>
          </w:p>
          <w:p>
            <w:pPr>
              <w:spacing w:before="20" w:after="20" w:line="264" w:lineRule="auto"/>
              <w:jc w:val="center"/>
            </w:pPr>
            <w:r>
              <w:rPr>
                <w:rFonts w:ascii="Times New Roman" w:hAnsi="Times New Roman"/>
                <w:b w:val="0"/>
                <w:i w:val="0"/>
                <w:color w:val="1A1A1A"/>
                <w:sz w:val="21"/>
              </w:rPr>
              <w:t>Bán dẫn</w:t>
            </w:r>
          </w:p>
          <w:p>
            <w:pPr>
              <w:spacing w:before="20" w:after="20" w:line="264" w:lineRule="auto"/>
              <w:jc w:val="center"/>
            </w:pPr>
            <w:r>
              <w:rPr>
                <w:rFonts w:ascii="Times New Roman" w:hAnsi="Times New Roman"/>
                <w:b w:val="0"/>
                <w:i w:val="0"/>
                <w:color w:val="1A1A1A"/>
                <w:sz w:val="21"/>
              </w:rPr>
              <w:t>100</w:t>
            </w:r>
          </w:p>
          <w:p>
            <w:pPr>
              <w:spacing w:before="20" w:after="20" w:line="264" w:lineRule="auto"/>
              <w:jc w:val="center"/>
            </w:pPr>
            <w:r>
              <w:rPr>
                <w:rFonts w:ascii="Times New Roman" w:hAnsi="Times New Roman"/>
                <w:b w:val="0"/>
                <w:i w:val="0"/>
                <w:color w:val="1A1A1A"/>
                <w:sz w:val="21"/>
              </w:rPr>
              <w:t>720</w:t>
            </w:r>
          </w:p>
        </w:tc>
        <w:tc>
          <w:tcPr>
            <w:tcW w:type="dxa" w:w="2448"/>
            <w:shd w:fill="F4F7FA"/>
            <w:vAlign w:val="center"/>
          </w:tcPr>
          <w:p>
            <w:pPr>
              <w:spacing w:before="20" w:after="20" w:line="264" w:lineRule="auto"/>
              <w:jc w:val="left"/>
            </w:pPr>
            <w:r/>
          </w:p>
        </w:tc>
      </w:tr>
      <w:tr>
        <w:trPr>
          <w:cantSplit/>
        </w:trPr>
        <w:tc>
          <w:tcPr>
            <w:tcW w:type="dxa" w:w="3744"/>
            <w:vAlign w:val="center"/>
          </w:tcPr>
          <w:p>
            <w:pPr>
              <w:spacing w:before="20" w:after="20" w:line="264" w:lineRule="auto"/>
              <w:jc w:val="left"/>
            </w:pPr>
            <w:r/>
            <w:r>
              <w:rPr>
                <w:rFonts w:ascii="Times New Roman" w:hAnsi="Times New Roman"/>
                <w:b w:val="0"/>
                <w:i w:val="0"/>
                <w:color w:val="1A1A1A"/>
                <w:sz w:val="21"/>
              </w:rPr>
              <w:t>Hệ thống thu:</w:t>
            </w:r>
          </w:p>
          <w:p>
            <w:pPr>
              <w:spacing w:before="20" w:after="20" w:line="264" w:lineRule="auto"/>
              <w:jc w:val="left"/>
            </w:pPr>
            <w:r>
              <w:rPr>
                <w:rFonts w:ascii="Times New Roman" w:hAnsi="Times New Roman"/>
                <w:b w:val="0"/>
                <w:i w:val="0"/>
                <w:color w:val="1A1A1A"/>
                <w:sz w:val="21"/>
              </w:rPr>
              <w:t>- Số lượng mô-đun chỉ thu</w:t>
            </w:r>
          </w:p>
          <w:p>
            <w:pPr>
              <w:spacing w:before="20" w:after="20" w:line="264" w:lineRule="auto"/>
              <w:jc w:val="left"/>
            </w:pPr>
            <w:r>
              <w:rPr>
                <w:rFonts w:ascii="Times New Roman" w:hAnsi="Times New Roman"/>
                <w:b w:val="0"/>
                <w:i w:val="0"/>
                <w:color w:val="1A1A1A"/>
                <w:sz w:val="21"/>
              </w:rPr>
              <w:t>- Loại máy thu</w:t>
            </w:r>
          </w:p>
          <w:p>
            <w:pPr>
              <w:spacing w:before="20" w:after="20" w:line="264" w:lineRule="auto"/>
              <w:jc w:val="left"/>
            </w:pPr>
            <w:r>
              <w:rPr>
                <w:rFonts w:ascii="Times New Roman" w:hAnsi="Times New Roman"/>
                <w:b w:val="0"/>
                <w:i w:val="0"/>
                <w:color w:val="1A1A1A"/>
                <w:sz w:val="21"/>
              </w:rPr>
              <w:t>- Dải thông, MHz</w:t>
            </w:r>
          </w:p>
          <w:p>
            <w:pPr>
              <w:spacing w:before="20" w:after="20" w:line="264" w:lineRule="auto"/>
              <w:jc w:val="left"/>
            </w:pPr>
            <w:r>
              <w:rPr>
                <w:rFonts w:ascii="Times New Roman" w:hAnsi="Times New Roman"/>
                <w:b w:val="0"/>
                <w:i w:val="0"/>
                <w:color w:val="1A1A1A"/>
                <w:sz w:val="21"/>
              </w:rPr>
              <w:t>- Dải động tuyến thu, dB</w:t>
            </w:r>
          </w:p>
        </w:tc>
        <w:tc>
          <w:tcPr>
            <w:tcW w:type="dxa" w:w="3168"/>
            <w:vAlign w:val="center"/>
          </w:tcPr>
          <w:p>
            <w:pPr>
              <w:spacing w:before="20" w:after="20" w:line="264" w:lineRule="auto"/>
              <w:jc w:val="center"/>
            </w:pPr>
            <w:r/>
          </w:p>
          <w:p>
            <w:pPr>
              <w:spacing w:before="20" w:after="20" w:line="264" w:lineRule="auto"/>
              <w:jc w:val="center"/>
            </w:pPr>
            <w:r>
              <w:rPr>
                <w:rFonts w:ascii="Times New Roman" w:hAnsi="Times New Roman"/>
                <w:b w:val="0"/>
                <w:i w:val="0"/>
                <w:color w:val="1A1A1A"/>
                <w:sz w:val="21"/>
              </w:rPr>
              <w:t>1.808</w:t>
            </w:r>
          </w:p>
          <w:p>
            <w:pPr>
              <w:spacing w:before="20" w:after="20" w:line="264" w:lineRule="auto"/>
              <w:jc w:val="center"/>
            </w:pPr>
            <w:r>
              <w:rPr>
                <w:rFonts w:ascii="Times New Roman" w:hAnsi="Times New Roman"/>
                <w:b w:val="0"/>
                <w:i w:val="0"/>
                <w:color w:val="1A1A1A"/>
                <w:sz w:val="21"/>
              </w:rPr>
              <w:t>Bán dẫn</w:t>
            </w:r>
          </w:p>
          <w:p>
            <w:pPr>
              <w:spacing w:before="20" w:after="20" w:line="264" w:lineRule="auto"/>
              <w:jc w:val="center"/>
            </w:pPr>
            <w:r>
              <w:rPr>
                <w:rFonts w:ascii="Times New Roman" w:hAnsi="Times New Roman"/>
                <w:b w:val="0"/>
                <w:i w:val="0"/>
                <w:color w:val="1A1A1A"/>
                <w:sz w:val="21"/>
              </w:rPr>
              <w:t>10</w:t>
            </w:r>
          </w:p>
          <w:p>
            <w:pPr>
              <w:spacing w:before="20" w:after="20" w:line="264" w:lineRule="auto"/>
              <w:jc w:val="center"/>
            </w:pPr>
            <w:r>
              <w:rPr>
                <w:rFonts w:ascii="Times New Roman" w:hAnsi="Times New Roman"/>
                <w:b w:val="0"/>
                <w:i w:val="0"/>
                <w:color w:val="1A1A1A"/>
                <w:sz w:val="21"/>
              </w:rPr>
              <w:t>60</w:t>
            </w:r>
          </w:p>
        </w:tc>
        <w:tc>
          <w:tcPr>
            <w:tcW w:type="dxa" w:w="2448"/>
            <w:vAlign w:val="center"/>
          </w:tcPr>
          <w:p>
            <w:pPr>
              <w:spacing w:before="20" w:after="20" w:line="264" w:lineRule="auto"/>
              <w:jc w:val="left"/>
            </w:pPr>
            <w:r/>
          </w:p>
        </w:tc>
      </w:tr>
      <w:tr>
        <w:trPr>
          <w:cantSplit/>
        </w:trPr>
        <w:tc>
          <w:tcPr>
            <w:tcW w:type="dxa" w:w="3744"/>
            <w:shd w:fill="F4F7FA"/>
            <w:vAlign w:val="center"/>
          </w:tcPr>
          <w:p>
            <w:pPr>
              <w:spacing w:before="20" w:after="20" w:line="264" w:lineRule="auto"/>
              <w:jc w:val="left"/>
            </w:pPr>
            <w:r/>
            <w:r>
              <w:rPr>
                <w:rFonts w:ascii="Times New Roman" w:hAnsi="Times New Roman"/>
                <w:b w:val="0"/>
                <w:i w:val="0"/>
                <w:color w:val="1A1A1A"/>
                <w:sz w:val="21"/>
              </w:rPr>
              <w:t>Đường truyền dữ liệu trực tiếp vào Hệ thống chỉ huy giám sát phòng không</w:t>
            </w:r>
          </w:p>
        </w:tc>
        <w:tc>
          <w:tcPr>
            <w:tcW w:type="dxa" w:w="3168"/>
            <w:shd w:fill="F4F7FA"/>
            <w:vAlign w:val="center"/>
          </w:tcPr>
          <w:p>
            <w:pPr>
              <w:spacing w:before="20" w:after="20" w:line="264" w:lineRule="auto"/>
              <w:jc w:val="center"/>
            </w:pPr>
            <w:r/>
            <w:r>
              <w:rPr>
                <w:rFonts w:ascii="Times New Roman" w:hAnsi="Times New Roman"/>
                <w:b w:val="0"/>
                <w:i w:val="0"/>
                <w:color w:val="1A1A1A"/>
                <w:sz w:val="21"/>
              </w:rPr>
              <w:t>Định dạng và giao thức sẽ được phía VN cung cấp sau</w:t>
            </w:r>
          </w:p>
        </w:tc>
        <w:tc>
          <w:tcPr>
            <w:tcW w:type="dxa" w:w="2448"/>
            <w:shd w:fill="F4F7FA"/>
            <w:vAlign w:val="center"/>
          </w:tcPr>
          <w:p>
            <w:pPr>
              <w:spacing w:before="20" w:after="20" w:line="264" w:lineRule="auto"/>
              <w:jc w:val="left"/>
            </w:pPr>
            <w:r/>
            <w:r>
              <w:rPr>
                <w:rFonts w:ascii="Times New Roman" w:hAnsi="Times New Roman"/>
                <w:b w:val="0"/>
                <w:i w:val="0"/>
                <w:color w:val="1A1A1A"/>
                <w:sz w:val="21"/>
              </w:rPr>
              <w:t>Qua: Ethernet và Modem</w:t>
            </w:r>
          </w:p>
        </w:tc>
      </w:tr>
      <w:tr>
        <w:trPr>
          <w:cantSplit/>
        </w:trPr>
        <w:tc>
          <w:tcPr>
            <w:tcW w:type="dxa" w:w="3744"/>
            <w:vAlign w:val="center"/>
          </w:tcPr>
          <w:p>
            <w:pPr>
              <w:spacing w:before="20" w:after="20" w:line="264" w:lineRule="auto"/>
              <w:jc w:val="left"/>
            </w:pPr>
            <w:r/>
            <w:r>
              <w:rPr>
                <w:rFonts w:ascii="Times New Roman" w:hAnsi="Times New Roman"/>
                <w:b w:val="0"/>
                <w:i w:val="0"/>
                <w:color w:val="1A1A1A"/>
                <w:sz w:val="21"/>
              </w:rPr>
              <w:t>Hệ thống nguồn:</w:t>
            </w:r>
          </w:p>
          <w:p>
            <w:pPr>
              <w:spacing w:before="20" w:after="20" w:line="264" w:lineRule="auto"/>
              <w:jc w:val="left"/>
            </w:pPr>
            <w:r>
              <w:rPr>
                <w:rFonts w:ascii="Times New Roman" w:hAnsi="Times New Roman"/>
                <w:b w:val="0"/>
                <w:i w:val="0"/>
                <w:color w:val="1A1A1A"/>
                <w:sz w:val="21"/>
              </w:rPr>
              <w:t>Dạng nguồn nuôi</w:t>
            </w:r>
          </w:p>
          <w:p>
            <w:pPr>
              <w:spacing w:before="20" w:after="20" w:line="264" w:lineRule="auto"/>
              <w:jc w:val="left"/>
            </w:pPr>
            <w:r>
              <w:rPr>
                <w:rFonts w:ascii="Times New Roman" w:hAnsi="Times New Roman"/>
                <w:b w:val="0"/>
                <w:i w:val="0"/>
                <w:color w:val="1A1A1A"/>
                <w:sz w:val="21"/>
              </w:rPr>
              <w:t>+ Điện nguồn công nghiệp</w:t>
            </w:r>
          </w:p>
          <w:p>
            <w:pPr>
              <w:spacing w:before="20" w:after="20" w:line="264" w:lineRule="auto"/>
              <w:jc w:val="left"/>
            </w:pPr>
            <w:r>
              <w:rPr>
                <w:rFonts w:ascii="Times New Roman" w:hAnsi="Times New Roman"/>
                <w:b w:val="0"/>
                <w:i w:val="0"/>
                <w:color w:val="1A1A1A"/>
                <w:sz w:val="21"/>
              </w:rPr>
              <w:t>+ Máy phát dầu diesel</w:t>
            </w:r>
          </w:p>
          <w:p>
            <w:pPr>
              <w:spacing w:before="20" w:after="20" w:line="264" w:lineRule="auto"/>
              <w:jc w:val="left"/>
            </w:pPr>
            <w:r>
              <w:rPr>
                <w:rFonts w:ascii="Times New Roman" w:hAnsi="Times New Roman"/>
                <w:b w:val="0"/>
                <w:i w:val="0"/>
                <w:color w:val="1A1A1A"/>
                <w:sz w:val="21"/>
              </w:rPr>
              <w:t>- Công suất phát của 1 máy phát, kVA</w:t>
            </w:r>
          </w:p>
        </w:tc>
        <w:tc>
          <w:tcPr>
            <w:tcW w:type="dxa" w:w="3168"/>
            <w:vAlign w:val="center"/>
          </w:tcPr>
          <w:p>
            <w:pPr>
              <w:spacing w:before="20" w:after="20" w:line="264" w:lineRule="auto"/>
              <w:jc w:val="center"/>
            </w:pPr>
            <w:r/>
          </w:p>
          <w:p>
            <w:pPr>
              <w:spacing w:before="20" w:after="20" w:line="264" w:lineRule="auto"/>
              <w:jc w:val="center"/>
            </w:pPr>
          </w:p>
          <w:p>
            <w:pPr>
              <w:spacing w:before="20" w:after="20" w:line="264" w:lineRule="auto"/>
              <w:jc w:val="center"/>
            </w:pPr>
          </w:p>
          <w:p>
            <w:pPr>
              <w:spacing w:before="20" w:after="20" w:line="264" w:lineRule="auto"/>
              <w:jc w:val="center"/>
            </w:pPr>
          </w:p>
          <w:p>
            <w:pPr>
              <w:spacing w:before="20" w:after="20" w:line="264" w:lineRule="auto"/>
              <w:jc w:val="center"/>
            </w:pPr>
            <w:r>
              <w:rPr>
                <w:rFonts w:ascii="Times New Roman" w:hAnsi="Times New Roman"/>
                <w:b w:val="0"/>
                <w:i w:val="0"/>
                <w:color w:val="1A1A1A"/>
                <w:sz w:val="21"/>
              </w:rPr>
              <w:t>180</w:t>
            </w:r>
          </w:p>
        </w:tc>
        <w:tc>
          <w:tcPr>
            <w:tcW w:type="dxa" w:w="2448"/>
            <w:vAlign w:val="center"/>
          </w:tcPr>
          <w:p>
            <w:pPr>
              <w:spacing w:before="20" w:after="20" w:line="264" w:lineRule="auto"/>
              <w:jc w:val="left"/>
            </w:pPr>
            <w:r/>
            <w:r>
              <w:rPr>
                <w:rFonts w:ascii="Times New Roman" w:hAnsi="Times New Roman"/>
                <w:b w:val="0"/>
                <w:i w:val="0"/>
                <w:color w:val="1A1A1A"/>
                <w:sz w:val="21"/>
              </w:rPr>
              <w:t>Cung cấp 02 trạm nguồn điện và thiết bị hòa đồng bộ</w:t>
            </w:r>
          </w:p>
        </w:tc>
      </w:tr>
      <w:tr>
        <w:trPr>
          <w:cantSplit/>
        </w:trPr>
        <w:tc>
          <w:tcPr>
            <w:tcW w:type="dxa" w:w="3744"/>
            <w:shd w:fill="F4F7FA"/>
            <w:vAlign w:val="center"/>
          </w:tcPr>
          <w:p>
            <w:pPr>
              <w:spacing w:before="20" w:after="20" w:line="264" w:lineRule="auto"/>
              <w:jc w:val="left"/>
            </w:pPr>
            <w:r/>
            <w:r>
              <w:rPr>
                <w:rFonts w:ascii="Times New Roman" w:hAnsi="Times New Roman"/>
                <w:b w:val="0"/>
                <w:i w:val="0"/>
                <w:color w:val="1A1A1A"/>
                <w:sz w:val="21"/>
              </w:rPr>
              <w:t>Công suất tiêu thụ toàn đài ra đa, kVA</w:t>
            </w:r>
          </w:p>
        </w:tc>
        <w:tc>
          <w:tcPr>
            <w:tcW w:type="dxa" w:w="3168"/>
            <w:shd w:fill="F4F7FA"/>
            <w:vAlign w:val="center"/>
          </w:tcPr>
          <w:p>
            <w:pPr>
              <w:spacing w:before="20" w:after="20" w:line="264" w:lineRule="auto"/>
              <w:jc w:val="center"/>
            </w:pPr>
            <w:r/>
            <w:r>
              <w:rPr>
                <w:rFonts w:ascii="Times New Roman" w:hAnsi="Times New Roman"/>
                <w:b w:val="0"/>
                <w:i w:val="0"/>
                <w:color w:val="1A1A1A"/>
                <w:sz w:val="21"/>
              </w:rPr>
              <w:t>100</w:t>
            </w:r>
          </w:p>
        </w:tc>
        <w:tc>
          <w:tcPr>
            <w:tcW w:type="dxa" w:w="2448"/>
            <w:shd w:fill="F4F7FA"/>
            <w:vAlign w:val="center"/>
          </w:tcPr>
          <w:p>
            <w:pPr>
              <w:spacing w:before="20" w:after="20" w:line="264" w:lineRule="auto"/>
              <w:jc w:val="left"/>
            </w:pPr>
            <w:r/>
            <w:r>
              <w:rPr>
                <w:rFonts w:ascii="Times New Roman" w:hAnsi="Times New Roman"/>
                <w:b w:val="0"/>
                <w:i w:val="0"/>
                <w:color w:val="1A1A1A"/>
                <w:sz w:val="21"/>
              </w:rPr>
              <w:t>220V-50Hz, 3 pha, trung tính nối đất</w:t>
            </w:r>
          </w:p>
        </w:tc>
      </w:tr>
      <w:tr>
        <w:trPr>
          <w:cantSplit/>
        </w:trPr>
        <w:tc>
          <w:tcPr>
            <w:tcW w:type="dxa" w:w="3744"/>
            <w:vAlign w:val="center"/>
          </w:tcPr>
          <w:p>
            <w:pPr>
              <w:spacing w:before="20" w:after="20" w:line="264" w:lineRule="auto"/>
              <w:jc w:val="left"/>
            </w:pPr>
            <w:r/>
            <w:r>
              <w:rPr>
                <w:rFonts w:ascii="Times New Roman" w:hAnsi="Times New Roman"/>
                <w:b w:val="0"/>
                <w:i w:val="0"/>
                <w:color w:val="1A1A1A"/>
                <w:sz w:val="21"/>
              </w:rPr>
              <w:t>Số lượng người trong kíp chiến đấu</w:t>
            </w:r>
          </w:p>
        </w:tc>
        <w:tc>
          <w:tcPr>
            <w:tcW w:type="dxa" w:w="3168"/>
            <w:vAlign w:val="center"/>
          </w:tcPr>
          <w:p>
            <w:pPr>
              <w:spacing w:before="20" w:after="20" w:line="264" w:lineRule="auto"/>
              <w:jc w:val="center"/>
            </w:pPr>
            <w:r/>
            <w:r>
              <w:rPr>
                <w:rFonts w:ascii="Times New Roman" w:hAnsi="Times New Roman"/>
                <w:b w:val="0"/>
                <w:i w:val="0"/>
                <w:color w:val="1A1A1A"/>
                <w:sz w:val="21"/>
              </w:rPr>
              <w:t>Ra đa có 2 trạm làm việc dành cho người điều khiển. Kíp ra đa thường có 4 người,</w:t>
            </w:r>
          </w:p>
          <w:p>
            <w:pPr>
              <w:spacing w:before="20" w:after="20" w:line="264" w:lineRule="auto"/>
              <w:jc w:val="center"/>
            </w:pPr>
            <w:r>
              <w:rPr>
                <w:rFonts w:ascii="Times New Roman" w:hAnsi="Times New Roman"/>
                <w:b w:val="0"/>
                <w:i w:val="0"/>
                <w:color w:val="1A1A1A"/>
                <w:sz w:val="21"/>
              </w:rPr>
              <w:t>Chỉ huy/điều khiển, người điều khiển phụ và 2 lái xe.</w:t>
            </w:r>
          </w:p>
          <w:p>
            <w:pPr>
              <w:spacing w:before="20" w:after="20" w:line="264" w:lineRule="auto"/>
              <w:jc w:val="center"/>
            </w:pPr>
            <w:r>
              <w:rPr>
                <w:rFonts w:ascii="Times New Roman" w:hAnsi="Times New Roman"/>
                <w:b w:val="0"/>
                <w:i w:val="0"/>
                <w:color w:val="1A1A1A"/>
                <w:sz w:val="21"/>
              </w:rPr>
              <w:t>Ra đa có thể được vận hành bởi 1 người điều khiển.</w:t>
            </w:r>
          </w:p>
        </w:tc>
        <w:tc>
          <w:tcPr>
            <w:tcW w:type="dxa" w:w="2448"/>
            <w:vAlign w:val="center"/>
          </w:tcPr>
          <w:p>
            <w:pPr>
              <w:spacing w:before="20" w:after="20" w:line="264" w:lineRule="auto"/>
              <w:jc w:val="left"/>
            </w:pPr>
            <w:r/>
          </w:p>
        </w:tc>
      </w:tr>
      <w:tr>
        <w:trPr>
          <w:cantSplit/>
        </w:trPr>
        <w:tc>
          <w:tcPr>
            <w:tcW w:type="dxa" w:w="3744"/>
            <w:shd w:fill="F4F7FA"/>
            <w:vAlign w:val="center"/>
          </w:tcPr>
          <w:p>
            <w:pPr>
              <w:spacing w:before="20" w:after="20" w:line="264" w:lineRule="auto"/>
              <w:jc w:val="left"/>
            </w:pPr>
            <w:r/>
            <w:r>
              <w:rPr>
                <w:rFonts w:ascii="Times New Roman" w:hAnsi="Times New Roman"/>
                <w:b w:val="0"/>
                <w:i w:val="0"/>
                <w:color w:val="1A1A1A"/>
                <w:sz w:val="21"/>
              </w:rPr>
              <w:t>Thời gian triển khai, phút</w:t>
            </w:r>
          </w:p>
        </w:tc>
        <w:tc>
          <w:tcPr>
            <w:tcW w:type="dxa" w:w="3168"/>
            <w:shd w:fill="F4F7FA"/>
            <w:vAlign w:val="center"/>
          </w:tcPr>
          <w:p>
            <w:pPr>
              <w:spacing w:before="20" w:after="20" w:line="264" w:lineRule="auto"/>
              <w:jc w:val="center"/>
            </w:pPr>
            <w:r/>
            <w:r>
              <w:rPr>
                <w:rFonts w:ascii="Times New Roman" w:hAnsi="Times New Roman"/>
                <w:b w:val="0"/>
                <w:i w:val="0"/>
                <w:color w:val="1A1A1A"/>
                <w:sz w:val="21"/>
              </w:rPr>
              <w:t>20</w:t>
            </w:r>
          </w:p>
        </w:tc>
        <w:tc>
          <w:tcPr>
            <w:tcW w:type="dxa" w:w="2448"/>
            <w:shd w:fill="F4F7FA"/>
            <w:vAlign w:val="center"/>
          </w:tcPr>
          <w:p>
            <w:pPr>
              <w:spacing w:before="20" w:after="20" w:line="264" w:lineRule="auto"/>
              <w:jc w:val="left"/>
            </w:pPr>
            <w:r/>
          </w:p>
        </w:tc>
      </w:tr>
      <w:tr>
        <w:trPr>
          <w:cantSplit/>
        </w:trPr>
        <w:tc>
          <w:tcPr>
            <w:tcW w:type="dxa" w:w="3744"/>
            <w:vAlign w:val="center"/>
          </w:tcPr>
          <w:p>
            <w:pPr>
              <w:spacing w:before="20" w:after="20" w:line="264" w:lineRule="auto"/>
              <w:jc w:val="left"/>
            </w:pPr>
            <w:r/>
            <w:r>
              <w:rPr>
                <w:rFonts w:ascii="Times New Roman" w:hAnsi="Times New Roman"/>
                <w:b w:val="0"/>
                <w:i w:val="0"/>
                <w:color w:val="1A1A1A"/>
                <w:sz w:val="21"/>
              </w:rPr>
              <w:t>Thời gian thu hồi, phút</w:t>
            </w:r>
          </w:p>
        </w:tc>
        <w:tc>
          <w:tcPr>
            <w:tcW w:type="dxa" w:w="3168"/>
            <w:vAlign w:val="center"/>
          </w:tcPr>
          <w:p>
            <w:pPr>
              <w:spacing w:before="20" w:after="20" w:line="264" w:lineRule="auto"/>
              <w:jc w:val="center"/>
            </w:pPr>
            <w:r/>
            <w:r>
              <w:rPr>
                <w:rFonts w:ascii="Times New Roman" w:hAnsi="Times New Roman"/>
                <w:b w:val="0"/>
                <w:i w:val="0"/>
                <w:color w:val="1A1A1A"/>
                <w:sz w:val="21"/>
              </w:rPr>
              <w:t>15</w:t>
            </w:r>
          </w:p>
        </w:tc>
        <w:tc>
          <w:tcPr>
            <w:tcW w:type="dxa" w:w="2448"/>
            <w:vAlign w:val="center"/>
          </w:tcPr>
          <w:p>
            <w:pPr>
              <w:spacing w:before="20" w:after="20" w:line="264" w:lineRule="auto"/>
              <w:jc w:val="left"/>
            </w:pPr>
            <w:r/>
          </w:p>
        </w:tc>
      </w:tr>
      <w:tr>
        <w:trPr>
          <w:cantSplit/>
        </w:trPr>
        <w:tc>
          <w:tcPr>
            <w:tcW w:type="dxa" w:w="3744"/>
            <w:shd w:fill="F4F7FA"/>
            <w:vAlign w:val="center"/>
          </w:tcPr>
          <w:p>
            <w:pPr>
              <w:spacing w:before="20" w:after="20" w:line="264" w:lineRule="auto"/>
              <w:jc w:val="left"/>
            </w:pPr>
            <w:r/>
            <w:r>
              <w:rPr>
                <w:rFonts w:ascii="Times New Roman" w:hAnsi="Times New Roman"/>
                <w:b w:val="0"/>
                <w:i w:val="0"/>
                <w:color w:val="1A1A1A"/>
                <w:sz w:val="21"/>
              </w:rPr>
              <w:t>Thời gian sẵn sàng làm việc, phút</w:t>
            </w:r>
          </w:p>
        </w:tc>
        <w:tc>
          <w:tcPr>
            <w:tcW w:type="dxa" w:w="3168"/>
            <w:shd w:fill="F4F7FA"/>
            <w:vAlign w:val="center"/>
          </w:tcPr>
          <w:p>
            <w:pPr>
              <w:spacing w:before="20" w:after="20" w:line="264" w:lineRule="auto"/>
              <w:jc w:val="center"/>
            </w:pPr>
            <w:r/>
            <w:r>
              <w:rPr>
                <w:rFonts w:ascii="Times New Roman" w:hAnsi="Times New Roman"/>
                <w:b w:val="0"/>
                <w:i w:val="0"/>
                <w:color w:val="1A1A1A"/>
                <w:sz w:val="21"/>
              </w:rPr>
              <w:t>10</w:t>
            </w:r>
          </w:p>
        </w:tc>
        <w:tc>
          <w:tcPr>
            <w:tcW w:type="dxa" w:w="2448"/>
            <w:shd w:fill="F4F7FA"/>
            <w:vAlign w:val="center"/>
          </w:tcPr>
          <w:p>
            <w:pPr>
              <w:spacing w:before="20" w:after="20" w:line="264" w:lineRule="auto"/>
              <w:jc w:val="left"/>
            </w:pPr>
            <w:r/>
            <w:r>
              <w:rPr>
                <w:rFonts w:ascii="Times New Roman" w:hAnsi="Times New Roman"/>
                <w:b w:val="0"/>
                <w:i w:val="0"/>
                <w:color w:val="1A1A1A"/>
                <w:sz w:val="21"/>
              </w:rPr>
              <w:t>Thời gian từ khi cấp nguồn đến lúc phát sóng</w:t>
            </w:r>
          </w:p>
        </w:tc>
      </w:tr>
      <w:tr>
        <w:trPr>
          <w:cantSplit/>
        </w:trPr>
        <w:tc>
          <w:tcPr>
            <w:tcW w:type="dxa" w:w="3744"/>
            <w:vAlign w:val="center"/>
          </w:tcPr>
          <w:p>
            <w:pPr>
              <w:spacing w:before="20" w:after="20" w:line="264" w:lineRule="auto"/>
              <w:jc w:val="left"/>
            </w:pPr>
            <w:r/>
            <w:r>
              <w:rPr>
                <w:rFonts w:ascii="Times New Roman" w:hAnsi="Times New Roman"/>
                <w:b w:val="0"/>
                <w:i w:val="0"/>
                <w:color w:val="1A1A1A"/>
                <w:sz w:val="21"/>
              </w:rPr>
              <w:t>Thời gian trung bình giữa hỏng hóc (MTBF), giờ</w:t>
            </w:r>
          </w:p>
        </w:tc>
        <w:tc>
          <w:tcPr>
            <w:tcW w:type="dxa" w:w="3168"/>
            <w:vAlign w:val="center"/>
          </w:tcPr>
          <w:p>
            <w:pPr>
              <w:spacing w:before="20" w:after="20" w:line="264" w:lineRule="auto"/>
              <w:jc w:val="center"/>
            </w:pPr>
            <w:r/>
            <w:r>
              <w:rPr>
                <w:rFonts w:ascii="Times New Roman" w:hAnsi="Times New Roman"/>
                <w:b w:val="0"/>
                <w:i w:val="0"/>
                <w:color w:val="1A1A1A"/>
                <w:sz w:val="21"/>
              </w:rPr>
              <w:t>1.000</w:t>
            </w:r>
          </w:p>
        </w:tc>
        <w:tc>
          <w:tcPr>
            <w:tcW w:type="dxa" w:w="2448"/>
            <w:vAlign w:val="center"/>
          </w:tcPr>
          <w:p>
            <w:pPr>
              <w:spacing w:before="20" w:after="20" w:line="264" w:lineRule="auto"/>
              <w:jc w:val="left"/>
            </w:pPr>
            <w:r/>
          </w:p>
        </w:tc>
      </w:tr>
      <w:tr>
        <w:trPr>
          <w:cantSplit/>
        </w:trPr>
        <w:tc>
          <w:tcPr>
            <w:tcW w:type="dxa" w:w="3744"/>
            <w:shd w:fill="F4F7FA"/>
            <w:vAlign w:val="center"/>
          </w:tcPr>
          <w:p>
            <w:pPr>
              <w:spacing w:before="20" w:after="20" w:line="264" w:lineRule="auto"/>
              <w:jc w:val="left"/>
            </w:pPr>
            <w:r/>
            <w:r>
              <w:rPr>
                <w:rFonts w:ascii="Times New Roman" w:hAnsi="Times New Roman"/>
                <w:b w:val="0"/>
                <w:i w:val="0"/>
                <w:color w:val="1A1A1A"/>
                <w:sz w:val="21"/>
              </w:rPr>
              <w:t>Thời gian tuổi thọ của đài, năm</w:t>
            </w:r>
          </w:p>
        </w:tc>
        <w:tc>
          <w:tcPr>
            <w:tcW w:type="dxa" w:w="3168"/>
            <w:shd w:fill="F4F7FA"/>
            <w:vAlign w:val="center"/>
          </w:tcPr>
          <w:p>
            <w:pPr>
              <w:spacing w:before="20" w:after="20" w:line="264" w:lineRule="auto"/>
              <w:jc w:val="center"/>
            </w:pPr>
            <w:r/>
            <w:r>
              <w:rPr>
                <w:rFonts w:ascii="Times New Roman" w:hAnsi="Times New Roman"/>
                <w:b w:val="0"/>
                <w:i w:val="0"/>
                <w:color w:val="1A1A1A"/>
                <w:sz w:val="21"/>
              </w:rPr>
              <w:t>25</w:t>
            </w:r>
          </w:p>
        </w:tc>
        <w:tc>
          <w:tcPr>
            <w:tcW w:type="dxa" w:w="2448"/>
            <w:shd w:fill="F4F7FA"/>
            <w:vAlign w:val="center"/>
          </w:tcPr>
          <w:p>
            <w:pPr>
              <w:spacing w:before="20" w:after="20" w:line="264" w:lineRule="auto"/>
              <w:jc w:val="left"/>
            </w:pPr>
            <w:r/>
          </w:p>
        </w:tc>
      </w:tr>
      <w:tr>
        <w:trPr>
          <w:cantSplit/>
        </w:trPr>
        <w:tc>
          <w:tcPr>
            <w:tcW w:type="dxa" w:w="3744"/>
            <w:vAlign w:val="center"/>
          </w:tcPr>
          <w:p>
            <w:pPr>
              <w:spacing w:before="20" w:after="20" w:line="264" w:lineRule="auto"/>
              <w:jc w:val="left"/>
            </w:pPr>
            <w:r/>
            <w:r>
              <w:rPr>
                <w:rFonts w:ascii="Times New Roman" w:hAnsi="Times New Roman"/>
                <w:b w:val="0"/>
                <w:i w:val="0"/>
                <w:color w:val="1A1A1A"/>
                <w:sz w:val="21"/>
              </w:rPr>
              <w:t>Máy hỏi IFF</w:t>
            </w:r>
          </w:p>
        </w:tc>
        <w:tc>
          <w:tcPr>
            <w:tcW w:type="dxa" w:w="3168"/>
            <w:vAlign w:val="center"/>
          </w:tcPr>
          <w:p>
            <w:pPr>
              <w:spacing w:before="20" w:after="20" w:line="264" w:lineRule="auto"/>
              <w:jc w:val="center"/>
            </w:pPr>
            <w:r/>
            <w:r>
              <w:rPr>
                <w:rFonts w:ascii="Times New Roman" w:hAnsi="Times New Roman"/>
                <w:b w:val="0"/>
                <w:i w:val="0"/>
                <w:color w:val="1A1A1A"/>
                <w:sz w:val="21"/>
              </w:rPr>
              <w:t>Máy hỏi IFF hệ Parol sẽ được phía Rafael cung cấp</w:t>
            </w:r>
          </w:p>
        </w:tc>
        <w:tc>
          <w:tcPr>
            <w:tcW w:type="dxa" w:w="2448"/>
            <w:vAlign w:val="center"/>
          </w:tcPr>
          <w:p>
            <w:pPr>
              <w:spacing w:before="20" w:after="20" w:line="264" w:lineRule="auto"/>
              <w:jc w:val="left"/>
            </w:pPr>
            <w:r/>
            <w:r>
              <w:rPr>
                <w:rFonts w:ascii="Times New Roman" w:hAnsi="Times New Roman"/>
                <w:b w:val="0"/>
                <w:i w:val="0"/>
                <w:color w:val="1A1A1A"/>
                <w:sz w:val="21"/>
              </w:rPr>
              <w:t>Làm việc ở dải tần III và VII</w:t>
            </w:r>
          </w:p>
        </w:tc>
      </w:tr>
      <w:tr>
        <w:trPr>
          <w:cantSplit/>
        </w:trPr>
        <w:tc>
          <w:tcPr>
            <w:tcW w:type="dxa" w:w="3744"/>
            <w:shd w:fill="F4F7FA"/>
            <w:vAlign w:val="center"/>
          </w:tcPr>
          <w:p>
            <w:pPr>
              <w:spacing w:before="20" w:after="20" w:line="264" w:lineRule="auto"/>
              <w:jc w:val="left"/>
            </w:pPr>
            <w:r/>
            <w:r>
              <w:rPr>
                <w:rFonts w:ascii="Times New Roman" w:hAnsi="Times New Roman"/>
                <w:b w:val="0"/>
                <w:i w:val="0"/>
                <w:color w:val="1A1A1A"/>
                <w:sz w:val="21"/>
              </w:rPr>
              <w:t>MMR+ khối điều khiển:</w:t>
            </w:r>
          </w:p>
          <w:p>
            <w:pPr>
              <w:spacing w:before="20" w:after="20" w:line="264" w:lineRule="auto"/>
              <w:jc w:val="left"/>
            </w:pPr>
            <w:r>
              <w:rPr>
                <w:rFonts w:ascii="Times New Roman" w:hAnsi="Times New Roman"/>
                <w:b w:val="0"/>
                <w:i w:val="0"/>
                <w:color w:val="1A1A1A"/>
                <w:sz w:val="21"/>
              </w:rPr>
              <w:t>- Dài x rộng x cao, m</w:t>
            </w:r>
          </w:p>
          <w:p>
            <w:pPr>
              <w:spacing w:before="20" w:after="20" w:line="264" w:lineRule="auto"/>
              <w:jc w:val="left"/>
            </w:pPr>
            <w:r>
              <w:rPr>
                <w:rFonts w:ascii="Times New Roman" w:hAnsi="Times New Roman"/>
                <w:b w:val="0"/>
                <w:i w:val="0"/>
                <w:color w:val="1A1A1A"/>
                <w:sz w:val="21"/>
              </w:rPr>
              <w:t>- Trọng lượng, tấn</w:t>
            </w:r>
          </w:p>
        </w:tc>
        <w:tc>
          <w:tcPr>
            <w:tcW w:type="dxa" w:w="3168"/>
            <w:shd w:fill="F4F7FA"/>
            <w:vAlign w:val="center"/>
          </w:tcPr>
          <w:p>
            <w:pPr>
              <w:spacing w:before="20" w:after="20" w:line="264" w:lineRule="auto"/>
              <w:jc w:val="center"/>
            </w:pPr>
            <w:r/>
          </w:p>
          <w:p>
            <w:pPr>
              <w:spacing w:before="20" w:after="20" w:line="264" w:lineRule="auto"/>
              <w:jc w:val="center"/>
            </w:pPr>
            <w:r>
              <w:rPr>
                <w:rFonts w:ascii="Times New Roman" w:hAnsi="Times New Roman"/>
                <w:b w:val="0"/>
                <w:i w:val="0"/>
                <w:color w:val="1A1A1A"/>
                <w:sz w:val="21"/>
              </w:rPr>
              <w:t>13 x 3 x 4,6</w:t>
            </w:r>
          </w:p>
          <w:p>
            <w:pPr>
              <w:spacing w:before="20" w:after="20" w:line="264" w:lineRule="auto"/>
              <w:jc w:val="center"/>
            </w:pPr>
            <w:r>
              <w:rPr>
                <w:rFonts w:ascii="Times New Roman" w:hAnsi="Times New Roman"/>
                <w:b w:val="0"/>
                <w:i w:val="0"/>
                <w:color w:val="1A1A1A"/>
                <w:sz w:val="21"/>
              </w:rPr>
              <w:t>35 (23,5- trục sau; 11,5-phía trước)</w:t>
            </w:r>
          </w:p>
        </w:tc>
        <w:tc>
          <w:tcPr>
            <w:tcW w:type="dxa" w:w="2448"/>
            <w:shd w:fill="F4F7FA"/>
            <w:vAlign w:val="center"/>
          </w:tcPr>
          <w:p>
            <w:pPr>
              <w:spacing w:before="20" w:after="20" w:line="264" w:lineRule="auto"/>
              <w:jc w:val="left"/>
            </w:pPr>
            <w:r/>
          </w:p>
        </w:tc>
      </w:tr>
      <w:tr>
        <w:trPr>
          <w:cantSplit/>
        </w:trPr>
        <w:tc>
          <w:tcPr>
            <w:tcW w:type="dxa" w:w="3744"/>
            <w:vAlign w:val="center"/>
          </w:tcPr>
          <w:p>
            <w:pPr>
              <w:spacing w:before="20" w:after="20" w:line="264" w:lineRule="auto"/>
              <w:jc w:val="left"/>
            </w:pPr>
            <w:r/>
            <w:r>
              <w:rPr>
                <w:rFonts w:ascii="Times New Roman" w:hAnsi="Times New Roman"/>
                <w:b w:val="0"/>
                <w:i w:val="0"/>
                <w:color w:val="1A1A1A"/>
                <w:sz w:val="21"/>
              </w:rPr>
              <w:t>Khối nguồn:</w:t>
            </w:r>
          </w:p>
          <w:p>
            <w:pPr>
              <w:spacing w:before="20" w:after="20" w:line="264" w:lineRule="auto"/>
              <w:jc w:val="left"/>
            </w:pPr>
            <w:r>
              <w:rPr>
                <w:rFonts w:ascii="Times New Roman" w:hAnsi="Times New Roman"/>
                <w:b w:val="0"/>
                <w:i w:val="0"/>
                <w:color w:val="1A1A1A"/>
                <w:sz w:val="21"/>
              </w:rPr>
              <w:t>- Dài x rộng x cao, m</w:t>
            </w:r>
          </w:p>
          <w:p>
            <w:pPr>
              <w:spacing w:before="20" w:after="20" w:line="264" w:lineRule="auto"/>
              <w:jc w:val="left"/>
            </w:pPr>
            <w:r>
              <w:rPr>
                <w:rFonts w:ascii="Times New Roman" w:hAnsi="Times New Roman"/>
                <w:b w:val="0"/>
                <w:i w:val="0"/>
                <w:color w:val="1A1A1A"/>
                <w:sz w:val="21"/>
              </w:rPr>
              <w:t>- Trọng lượng, tấn</w:t>
            </w:r>
          </w:p>
        </w:tc>
        <w:tc>
          <w:tcPr>
            <w:tcW w:type="dxa" w:w="3168"/>
            <w:vAlign w:val="center"/>
          </w:tcPr>
          <w:p>
            <w:pPr>
              <w:spacing w:before="20" w:after="20" w:line="264" w:lineRule="auto"/>
              <w:jc w:val="center"/>
            </w:pPr>
            <w:r/>
          </w:p>
          <w:p>
            <w:pPr>
              <w:spacing w:before="20" w:after="20" w:line="264" w:lineRule="auto"/>
              <w:jc w:val="center"/>
            </w:pPr>
            <w:r>
              <w:rPr>
                <w:rFonts w:ascii="Times New Roman" w:hAnsi="Times New Roman"/>
                <w:b w:val="0"/>
                <w:i w:val="0"/>
                <w:color w:val="1A1A1A"/>
                <w:sz w:val="21"/>
              </w:rPr>
              <w:t>11 x 2,8 x 4,2</w:t>
            </w:r>
          </w:p>
          <w:p>
            <w:pPr>
              <w:spacing w:before="20" w:after="20" w:line="264" w:lineRule="auto"/>
              <w:jc w:val="center"/>
            </w:pPr>
            <w:r>
              <w:rPr>
                <w:rFonts w:ascii="Times New Roman" w:hAnsi="Times New Roman"/>
                <w:b w:val="0"/>
                <w:i w:val="0"/>
                <w:color w:val="1A1A1A"/>
                <w:sz w:val="21"/>
              </w:rPr>
              <w:t>28 (18,5- trục sau; 9,5-phía trước)</w:t>
            </w:r>
          </w:p>
        </w:tc>
        <w:tc>
          <w:tcPr>
            <w:tcW w:type="dxa" w:w="2448"/>
            <w:vAlign w:val="center"/>
          </w:tcPr>
          <w:p>
            <w:pPr>
              <w:spacing w:before="20" w:after="20" w:line="264" w:lineRule="auto"/>
              <w:jc w:val="left"/>
            </w:pPr>
            <w:r/>
          </w:p>
        </w:tc>
      </w:tr>
    </w:tbl>
    <w:p>
      <w:pPr>
        <w:keepNext/>
        <w:spacing w:before="160" w:after="80"/>
        <w:ind w:firstLine="504"/>
      </w:pPr>
      <w:r>
        <w:rPr>
          <w:rFonts w:ascii="Times New Roman" w:hAnsi="Times New Roman"/>
          <w:b/>
          <w:i w:val="0"/>
          <w:color w:val="142B47"/>
          <w:sz w:val="24"/>
        </w:rPr>
        <w:t>5.3.3. Xe bệ phóng (MFU)</w:t>
      </w:r>
    </w:p>
    <w:p>
      <w:pPr>
        <w:spacing w:before="0" w:after="100" w:line="276" w:lineRule="auto"/>
        <w:ind w:firstLine="504"/>
        <w:jc w:val="both"/>
      </w:pPr>
      <w:r>
        <w:rPr>
          <w:rFonts w:ascii="Times New Roman" w:hAnsi="Times New Roman"/>
          <w:b w:val="0"/>
          <w:i/>
          <w:color w:val="1A1A1A"/>
          <w:sz w:val="24"/>
        </w:rPr>
        <w:t>* Xe bệ phóng MFU-MR (tầm trung)</w:t>
      </w:r>
    </w:p>
    <w:p>
      <w:pPr>
        <w:spacing w:before="0" w:after="100" w:line="276" w:lineRule="auto"/>
        <w:ind w:firstLine="504"/>
        <w:jc w:val="both"/>
      </w:pPr>
      <w:r>
        <w:rPr>
          <w:rFonts w:ascii="Times New Roman" w:hAnsi="Times New Roman"/>
          <w:b w:val="0"/>
          <w:i w:val="0"/>
          <w:color w:val="1A1A1A"/>
          <w:sz w:val="24"/>
        </w:rPr>
        <w:t>Xe bệ phóng MFU-MR là xe chuyên dụng cơ động cao (HMV) (8x8) chở một giàn phóng với 8 tên lửa trong thùng, điều khiển việc phóng các tên lửa và quá trình hoạt động của chúng.</w:t>
      </w:r>
    </w:p>
    <w:p>
      <w:pPr>
        <w:spacing w:before="0" w:after="100" w:line="276" w:lineRule="auto"/>
        <w:ind w:firstLine="504"/>
        <w:jc w:val="both"/>
      </w:pPr>
      <w:r>
        <w:rPr>
          <w:rFonts w:ascii="Times New Roman" w:hAnsi="Times New Roman"/>
          <w:b w:val="0"/>
          <w:i w:val="0"/>
          <w:color w:val="1A1A1A"/>
          <w:sz w:val="24"/>
        </w:rPr>
        <w:t>MFU-MR được thiết kế để mang 8 tên lửa Python-5-MR và Derby-MR được kết hợp tùy chọn.</w:t>
      </w:r>
    </w:p>
    <w:p>
      <w:pPr>
        <w:keepNext/>
        <w:spacing w:before="120" w:after="60"/>
        <w:jc w:val="center"/>
      </w:pPr>
      <w:r>
        <w:drawing>
          <wp:inline xmlns:a="http://schemas.openxmlformats.org/drawingml/2006/main" xmlns:pic="http://schemas.openxmlformats.org/drawingml/2006/picture">
            <wp:extent cx="3657600" cy="2123090"/>
            <wp:docPr id="8" name="Picture 8"/>
            <wp:cNvGraphicFramePr>
              <a:graphicFrameLocks noChangeAspect="1"/>
            </wp:cNvGraphicFramePr>
            <a:graphic>
              <a:graphicData uri="http://schemas.openxmlformats.org/drawingml/2006/picture">
                <pic:pic>
                  <pic:nvPicPr>
                    <pic:cNvPr id="0" name="spyder_fig8_mfu_mr.jpg"/>
                    <pic:cNvPicPr/>
                  </pic:nvPicPr>
                  <pic:blipFill>
                    <a:blip r:embed="rId18"/>
                    <a:stretch>
                      <a:fillRect/>
                    </a:stretch>
                  </pic:blipFill>
                  <pic:spPr>
                    <a:xfrm>
                      <a:off x="0" y="0"/>
                      <a:ext cx="3657600" cy="2123090"/>
                    </a:xfrm>
                    <a:prstGeom prst="rect"/>
                  </pic:spPr>
                </pic:pic>
              </a:graphicData>
            </a:graphic>
          </wp:inline>
        </w:drawing>
      </w:r>
    </w:p>
    <w:p>
      <w:pPr>
        <w:spacing w:before="0" w:after="160"/>
        <w:jc w:val="center"/>
      </w:pPr>
      <w:r>
        <w:rPr>
          <w:rFonts w:ascii="Times New Roman" w:hAnsi="Times New Roman"/>
          <w:b/>
          <w:i/>
          <w:color w:val="555555"/>
          <w:sz w:val="20"/>
        </w:rPr>
        <w:t>Hình minh họa: Xe bệ phóng tầm trung MFU-MR</w:t>
      </w:r>
    </w:p>
    <w:p>
      <w:pPr>
        <w:spacing w:before="0" w:after="100" w:line="276" w:lineRule="auto"/>
        <w:ind w:firstLine="504"/>
        <w:jc w:val="both"/>
      </w:pPr>
      <w:r>
        <w:rPr>
          <w:rFonts w:ascii="Times New Roman" w:hAnsi="Times New Roman"/>
          <w:b w:val="0"/>
          <w:i w:val="0"/>
          <w:color w:val="1A1A1A"/>
          <w:sz w:val="24"/>
        </w:rPr>
        <w:t>Chức năng chính của MFU-MR là:</w:t>
      </w:r>
    </w:p>
    <w:p>
      <w:pPr>
        <w:spacing w:before="0" w:after="100" w:line="276" w:lineRule="auto"/>
        <w:ind w:firstLine="504"/>
        <w:jc w:val="both"/>
      </w:pPr>
      <w:r>
        <w:rPr>
          <w:rFonts w:ascii="Times New Roman" w:hAnsi="Times New Roman"/>
          <w:b w:val="0"/>
          <w:i w:val="0"/>
          <w:color w:val="1A1A1A"/>
          <w:sz w:val="24"/>
        </w:rPr>
        <w:t>- Điều khiển phóng tên lửa;</w:t>
      </w:r>
    </w:p>
    <w:p>
      <w:pPr>
        <w:spacing w:before="0" w:after="100" w:line="276" w:lineRule="auto"/>
        <w:ind w:firstLine="504"/>
        <w:jc w:val="both"/>
      </w:pPr>
      <w:r>
        <w:rPr>
          <w:rFonts w:ascii="Times New Roman" w:hAnsi="Times New Roman"/>
          <w:b w:val="0"/>
          <w:i w:val="0"/>
          <w:color w:val="1A1A1A"/>
          <w:sz w:val="24"/>
        </w:rPr>
        <w:t>- Phân chia mục tiêu cần tiêu diệt từ CCU cho các tên lửa;</w:t>
      </w:r>
    </w:p>
    <w:p>
      <w:pPr>
        <w:spacing w:before="0" w:after="100" w:line="276" w:lineRule="auto"/>
        <w:ind w:firstLine="504"/>
        <w:jc w:val="both"/>
      </w:pPr>
      <w:r>
        <w:rPr>
          <w:rFonts w:ascii="Times New Roman" w:hAnsi="Times New Roman"/>
          <w:b w:val="0"/>
          <w:i w:val="0"/>
          <w:color w:val="1A1A1A"/>
          <w:sz w:val="24"/>
        </w:rPr>
        <w:t>- Phóng tên lửa;</w:t>
      </w:r>
    </w:p>
    <w:p>
      <w:pPr>
        <w:spacing w:before="0" w:after="100" w:line="276" w:lineRule="auto"/>
        <w:ind w:firstLine="504"/>
        <w:jc w:val="both"/>
      </w:pPr>
      <w:r>
        <w:rPr>
          <w:rFonts w:ascii="Times New Roman" w:hAnsi="Times New Roman"/>
          <w:b w:val="0"/>
          <w:i w:val="0"/>
          <w:color w:val="1A1A1A"/>
          <w:sz w:val="24"/>
        </w:rPr>
        <w:t>- Cập nhật các dữ liệu mục tiêu lên tên lửa trong quá trình bay.</w:t>
      </w:r>
    </w:p>
    <w:p>
      <w:pPr>
        <w:spacing w:before="0" w:after="100" w:line="276" w:lineRule="auto"/>
        <w:ind w:firstLine="504"/>
        <w:jc w:val="both"/>
      </w:pPr>
      <w:r>
        <w:rPr>
          <w:rFonts w:ascii="Times New Roman" w:hAnsi="Times New Roman"/>
          <w:b w:val="0"/>
          <w:i w:val="0"/>
          <w:color w:val="1A1A1A"/>
          <w:sz w:val="24"/>
        </w:rPr>
        <w:t>Phương pháp truyền dữ liệu cho tên lửa bằng vô tuyến trên băng tầng L.</w:t>
      </w:r>
    </w:p>
    <w:p>
      <w:pPr>
        <w:spacing w:before="0" w:after="100" w:line="276" w:lineRule="auto"/>
        <w:ind w:firstLine="504"/>
        <w:jc w:val="both"/>
      </w:pPr>
      <w:r>
        <w:rPr>
          <w:rFonts w:ascii="Times New Roman" w:hAnsi="Times New Roman"/>
          <w:b w:val="0"/>
          <w:i w:val="0"/>
          <w:color w:val="1A1A1A"/>
          <w:sz w:val="24"/>
        </w:rPr>
        <w:t>Tổ hợp SPYDER tầm trung sử dụng hai loại tên lửa (đạn tên lửa): Derby-MR ra đa chủ động tiên tiến và Python-5-MR với thiết bị ảnh băng tần kép thế hệ mới có tầng đẩy. Derby và Python-5 là kết quả của nhiều năm nghiên cứu và phát triển, ứng dụng những công nghệ tiên tiến nhất hiện nay. Cả hai loại tên lửa đều đã qua chiến đấu và hiệu quả của chúng đã được chứng minh.</w:t>
      </w:r>
    </w:p>
    <w:p>
      <w:pPr>
        <w:spacing w:before="0" w:after="100" w:line="276" w:lineRule="auto"/>
        <w:ind w:firstLine="504"/>
        <w:jc w:val="both"/>
      </w:pPr>
      <w:r>
        <w:rPr>
          <w:rFonts w:ascii="Times New Roman" w:hAnsi="Times New Roman"/>
          <w:b w:val="0"/>
          <w:i w:val="0"/>
          <w:color w:val="1A1A1A"/>
          <w:sz w:val="24"/>
        </w:rPr>
        <w:t>Xe bệ phóng của Tổ hợp SPYDER-MR có thể bắn các tên lửa có ra đa chủ động (Derby-MR) và thiết bị ảnh băng tần kép (Python-5-MR) được kết hợp tùy chọn. Cả hai tên lửa có khả năng Bắn &amp; Quên và được phóng ở chế độ Khóa-sau-Phóng (LOAL). Với 2 loại tên lửa này, Hệ thống có thể lựa chọn loại tên lửa phù hợp nhất (derby-MR hoặc Python5-MR) để tiêu diệt từng mục tiêu, hiệu quả cả về mặt tác chiến lẫn chi phí.</w:t>
      </w:r>
    </w:p>
    <w:p>
      <w:pPr>
        <w:spacing w:before="0" w:after="100" w:line="276" w:lineRule="auto"/>
        <w:ind w:firstLine="504"/>
        <w:jc w:val="both"/>
      </w:pPr>
      <w:r>
        <w:rPr>
          <w:rFonts w:ascii="Times New Roman" w:hAnsi="Times New Roman"/>
          <w:b w:val="0"/>
          <w:i w:val="0"/>
          <w:color w:val="1A1A1A"/>
          <w:sz w:val="24"/>
        </w:rPr>
        <w:t>MFU-MR có chứa một thiết bị Toplite (cảm biến quang - điện tử) để tự phát hiện mục tiêu (giống như MFU-SR).</w:t>
      </w:r>
    </w:p>
    <w:p>
      <w:pPr>
        <w:spacing w:before="0" w:after="100" w:line="276" w:lineRule="auto"/>
        <w:ind w:firstLine="504"/>
        <w:jc w:val="both"/>
      </w:pPr>
      <w:r>
        <w:rPr>
          <w:rFonts w:ascii="Times New Roman" w:hAnsi="Times New Roman"/>
          <w:b w:val="0"/>
          <w:i/>
          <w:color w:val="1A1A1A"/>
          <w:sz w:val="24"/>
        </w:rPr>
        <w:t>* Máy phát điện</w:t>
      </w:r>
    </w:p>
    <w:p>
      <w:pPr>
        <w:spacing w:before="0" w:after="100" w:line="276" w:lineRule="auto"/>
        <w:ind w:firstLine="504"/>
        <w:jc w:val="both"/>
      </w:pPr>
      <w:r>
        <w:rPr>
          <w:rFonts w:ascii="Times New Roman" w:hAnsi="Times New Roman"/>
          <w:b w:val="0"/>
          <w:i w:val="0"/>
          <w:color w:val="1A1A1A"/>
          <w:sz w:val="24"/>
        </w:rPr>
        <w:t>- Động cơ diezel 8-13KVA;</w:t>
      </w:r>
    </w:p>
    <w:p>
      <w:pPr>
        <w:spacing w:before="0" w:after="100" w:line="276" w:lineRule="auto"/>
        <w:ind w:firstLine="504"/>
        <w:jc w:val="both"/>
      </w:pPr>
      <w:r>
        <w:rPr>
          <w:rFonts w:ascii="Times New Roman" w:hAnsi="Times New Roman"/>
          <w:b w:val="0"/>
          <w:i w:val="0"/>
          <w:color w:val="1A1A1A"/>
          <w:sz w:val="24"/>
        </w:rPr>
        <w:t>- Tạo nguồn điện áp 3 pha, 400 VAC, 50Hz ;</w:t>
      </w:r>
    </w:p>
    <w:p>
      <w:pPr>
        <w:spacing w:before="0" w:after="100" w:line="276" w:lineRule="auto"/>
        <w:ind w:firstLine="504"/>
        <w:jc w:val="both"/>
      </w:pPr>
      <w:r>
        <w:rPr>
          <w:rFonts w:ascii="Times New Roman" w:hAnsi="Times New Roman"/>
          <w:b w:val="0"/>
          <w:i w:val="0"/>
          <w:color w:val="1A1A1A"/>
          <w:sz w:val="24"/>
        </w:rPr>
        <w:t>- Thùng nhiên liệu: 100 lít;</w:t>
      </w:r>
    </w:p>
    <w:p>
      <w:pPr>
        <w:spacing w:before="0" w:after="100" w:line="276" w:lineRule="auto"/>
        <w:ind w:firstLine="504"/>
        <w:jc w:val="both"/>
      </w:pPr>
      <w:r>
        <w:rPr>
          <w:rFonts w:ascii="Times New Roman" w:hAnsi="Times New Roman"/>
          <w:b w:val="0"/>
          <w:i w:val="0"/>
          <w:color w:val="1A1A1A"/>
          <w:sz w:val="24"/>
        </w:rPr>
        <w:t>- Thời gian làm việc: 20 giờ.</w:t>
      </w:r>
    </w:p>
    <w:p>
      <w:pPr>
        <w:keepNext/>
        <w:spacing w:before="0" w:after="100" w:line="276" w:lineRule="auto"/>
        <w:ind w:firstLine="0"/>
        <w:jc w:val="center"/>
      </w:pPr>
      <w:r>
        <w:rPr>
          <w:rFonts w:ascii="Times New Roman" w:hAnsi="Times New Roman"/>
          <w:b/>
          <w:i w:val="0"/>
          <w:color w:val="1A1A1A"/>
          <w:sz w:val="24"/>
        </w:rPr>
        <w:t>Tính năng chiến - kỹ thuật MFU-MR</w:t>
      </w:r>
    </w:p>
    <w:tbl>
      <w:tblPr>
        <w:tblW w:type="auto" w:w="0"/>
        <w:jc w:val="center"/>
        <w:tblLook w:firstColumn="1" w:firstRow="1" w:lastColumn="0" w:lastRow="0" w:noHBand="0" w:noVBand="1" w:val="04A0"/>
        <w:tblBorders>
          <w:top w:val="single" w:sz="6" w:space="0" w:color="8C9BAE"/>
          <w:left w:val="single" w:sz="6" w:space="0" w:color="8C9BAE"/>
          <w:bottom w:val="single" w:sz="6" w:space="0" w:color="8C9BAE"/>
          <w:right w:val="single" w:sz="6" w:space="0" w:color="8C9BAE"/>
          <w:insideH w:val="single" w:sz="4" w:space="0" w:color="8C9BAE"/>
          <w:insideV w:val="single" w:sz="4" w:space="0" w:color="8C9BAE"/>
        </w:tblBorders>
        <w:tblCellMar>
          <w:top w:w="65" w:type="dxa"/>
          <w:left w:w="90" w:type="dxa"/>
          <w:bottom w:w="65" w:type="dxa"/>
          <w:right w:w="90" w:type="dxa"/>
        </w:tblCellMar>
      </w:tblPr>
      <w:tblGrid>
        <w:gridCol w:w="3120"/>
        <w:gridCol w:w="3120"/>
        <w:gridCol w:w="3120"/>
      </w:tblGrid>
      <w:tr>
        <w:trPr>
          <w:tblHeader/>
          <w:cantSplit/>
        </w:trPr>
        <w:tc>
          <w:tcPr>
            <w:tcW w:type="dxa" w:w="5184"/>
            <w:shd w:fill="1E3A5F"/>
            <w:vAlign w:val="center"/>
          </w:tcPr>
          <w:p>
            <w:pPr>
              <w:keepNext/>
              <w:spacing w:before="20" w:after="20" w:line="264" w:lineRule="auto"/>
              <w:jc w:val="center"/>
            </w:pPr>
            <w:r/>
            <w:r>
              <w:rPr>
                <w:rFonts w:ascii="Times New Roman" w:hAnsi="Times New Roman"/>
                <w:b/>
                <w:i w:val="0"/>
                <w:color w:val="FFFFFF"/>
                <w:sz w:val="21"/>
              </w:rPr>
              <w:t>Tham số</w:t>
            </w:r>
          </w:p>
        </w:tc>
        <w:tc>
          <w:tcPr>
            <w:tcW w:type="dxa" w:w="2016"/>
            <w:shd w:fill="1E3A5F"/>
            <w:vAlign w:val="center"/>
          </w:tcPr>
          <w:p>
            <w:pPr>
              <w:keepNext/>
              <w:spacing w:before="20" w:after="20" w:line="264" w:lineRule="auto"/>
              <w:jc w:val="center"/>
            </w:pPr>
            <w:r/>
            <w:r>
              <w:rPr>
                <w:rFonts w:ascii="Times New Roman" w:hAnsi="Times New Roman"/>
                <w:b/>
                <w:i w:val="0"/>
                <w:color w:val="FFFFFF"/>
                <w:sz w:val="21"/>
              </w:rPr>
              <w:t>Giá trị</w:t>
            </w:r>
          </w:p>
        </w:tc>
        <w:tc>
          <w:tcPr>
            <w:tcW w:type="dxa" w:w="2160"/>
            <w:shd w:fill="1E3A5F"/>
            <w:vAlign w:val="center"/>
          </w:tcPr>
          <w:p>
            <w:pPr>
              <w:keepNext/>
              <w:spacing w:before="20" w:after="20" w:line="264" w:lineRule="auto"/>
              <w:jc w:val="center"/>
            </w:pPr>
            <w:r/>
            <w:r>
              <w:rPr>
                <w:rFonts w:ascii="Times New Roman" w:hAnsi="Times New Roman"/>
                <w:b/>
                <w:i w:val="0"/>
                <w:color w:val="FFFFFF"/>
                <w:sz w:val="21"/>
              </w:rPr>
              <w:t>Ghi chú</w:t>
            </w:r>
          </w:p>
        </w:tc>
      </w:tr>
      <w:tr>
        <w:trPr>
          <w:cantSplit/>
        </w:trPr>
        <w:tc>
          <w:tcPr>
            <w:tcW w:type="dxa" w:w="5184"/>
            <w:vAlign w:val="center"/>
          </w:tcPr>
          <w:p>
            <w:pPr>
              <w:keepNext/>
              <w:spacing w:before="20" w:after="20" w:line="264" w:lineRule="auto"/>
              <w:jc w:val="left"/>
            </w:pPr>
            <w:r/>
            <w:r>
              <w:rPr>
                <w:rFonts w:ascii="Times New Roman" w:hAnsi="Times New Roman"/>
                <w:b w:val="0"/>
                <w:i w:val="0"/>
                <w:color w:val="1A1A1A"/>
                <w:sz w:val="21"/>
              </w:rPr>
              <w:t>Số lượng tên lửa trên bệ phóng</w:t>
            </w:r>
          </w:p>
        </w:tc>
        <w:tc>
          <w:tcPr>
            <w:tcW w:type="dxa" w:w="2016"/>
            <w:vAlign w:val="center"/>
          </w:tcPr>
          <w:p>
            <w:pPr>
              <w:keepNext/>
              <w:spacing w:before="20" w:after="20" w:line="264" w:lineRule="auto"/>
              <w:jc w:val="center"/>
            </w:pPr>
            <w:r/>
            <w:r>
              <w:rPr>
                <w:rFonts w:ascii="Times New Roman" w:hAnsi="Times New Roman"/>
                <w:b w:val="0"/>
                <w:i w:val="0"/>
                <w:color w:val="1A1A1A"/>
                <w:sz w:val="21"/>
              </w:rPr>
              <w:t>8</w:t>
            </w:r>
          </w:p>
        </w:tc>
        <w:tc>
          <w:tcPr>
            <w:tcW w:type="dxa" w:w="2160"/>
            <w:vAlign w:val="center"/>
          </w:tcPr>
          <w:p>
            <w:pPr>
              <w:keepNext/>
              <w:spacing w:before="20" w:after="20" w:line="264" w:lineRule="auto"/>
              <w:jc w:val="center"/>
            </w:pPr>
            <w:r/>
          </w:p>
        </w:tc>
      </w:tr>
      <w:tr>
        <w:trPr>
          <w:cantSplit/>
        </w:trPr>
        <w:tc>
          <w:tcPr>
            <w:tcW w:type="dxa" w:w="5184"/>
            <w:shd w:fill="F4F7FA"/>
            <w:vAlign w:val="center"/>
          </w:tcPr>
          <w:p>
            <w:pPr>
              <w:keepNext/>
              <w:spacing w:before="20" w:after="20" w:line="264" w:lineRule="auto"/>
              <w:jc w:val="left"/>
            </w:pPr>
            <w:r/>
            <w:r>
              <w:rPr>
                <w:rFonts w:ascii="Times New Roman" w:hAnsi="Times New Roman"/>
                <w:b w:val="0"/>
                <w:i w:val="0"/>
                <w:color w:val="1A1A1A"/>
                <w:sz w:val="21"/>
              </w:rPr>
              <w:t>Nhịp phóng, giây</w:t>
            </w:r>
          </w:p>
        </w:tc>
        <w:tc>
          <w:tcPr>
            <w:tcW w:type="dxa" w:w="2016"/>
            <w:shd w:fill="F4F7FA"/>
            <w:vAlign w:val="center"/>
          </w:tcPr>
          <w:p>
            <w:pPr>
              <w:keepNext/>
              <w:spacing w:before="20" w:after="20" w:line="264" w:lineRule="auto"/>
              <w:jc w:val="center"/>
            </w:pPr>
            <w:r/>
            <w:r>
              <w:rPr>
                <w:rFonts w:ascii="Times New Roman" w:hAnsi="Times New Roman"/>
                <w:b w:val="0"/>
                <w:i w:val="0"/>
                <w:color w:val="1A1A1A"/>
                <w:sz w:val="21"/>
              </w:rPr>
              <w:t>2</w:t>
            </w:r>
          </w:p>
        </w:tc>
        <w:tc>
          <w:tcPr>
            <w:tcW w:type="dxa" w:w="2160"/>
            <w:shd w:fill="F4F7FA"/>
            <w:vAlign w:val="center"/>
          </w:tcPr>
          <w:p>
            <w:pPr>
              <w:keepNext/>
              <w:spacing w:before="20" w:after="20" w:line="264" w:lineRule="auto"/>
              <w:jc w:val="center"/>
            </w:pPr>
            <w:r/>
          </w:p>
        </w:tc>
      </w:tr>
      <w:tr>
        <w:trPr>
          <w:cantSplit/>
        </w:trPr>
        <w:tc>
          <w:tcPr>
            <w:tcW w:type="dxa" w:w="5184"/>
            <w:vAlign w:val="center"/>
          </w:tcPr>
          <w:p>
            <w:pPr>
              <w:keepNext/>
              <w:spacing w:before="20" w:after="20" w:line="264" w:lineRule="auto"/>
              <w:jc w:val="left"/>
            </w:pPr>
            <w:r/>
            <w:r>
              <w:rPr>
                <w:rFonts w:ascii="Times New Roman" w:hAnsi="Times New Roman"/>
                <w:b w:val="0"/>
                <w:i w:val="0"/>
                <w:color w:val="1A1A1A"/>
                <w:sz w:val="21"/>
              </w:rPr>
              <w:t>Thời gian triển khai với INS hoạt động, phút</w:t>
            </w:r>
          </w:p>
        </w:tc>
        <w:tc>
          <w:tcPr>
            <w:tcW w:type="dxa" w:w="2016"/>
            <w:vAlign w:val="center"/>
          </w:tcPr>
          <w:p>
            <w:pPr>
              <w:keepNext/>
              <w:spacing w:before="20" w:after="20" w:line="264" w:lineRule="auto"/>
              <w:jc w:val="center"/>
            </w:pPr>
            <w:r/>
            <w:r>
              <w:rPr>
                <w:rFonts w:ascii="Times New Roman" w:hAnsi="Times New Roman"/>
                <w:b w:val="0"/>
                <w:i w:val="0"/>
                <w:color w:val="1A1A1A"/>
                <w:sz w:val="21"/>
              </w:rPr>
              <w:t>7</w:t>
            </w:r>
          </w:p>
        </w:tc>
        <w:tc>
          <w:tcPr>
            <w:tcW w:type="dxa" w:w="2160"/>
            <w:vAlign w:val="center"/>
          </w:tcPr>
          <w:p>
            <w:pPr>
              <w:keepNext/>
              <w:spacing w:before="20" w:after="20" w:line="264" w:lineRule="auto"/>
              <w:jc w:val="center"/>
            </w:pPr>
            <w:r/>
          </w:p>
        </w:tc>
      </w:tr>
      <w:tr>
        <w:trPr>
          <w:cantSplit/>
        </w:trPr>
        <w:tc>
          <w:tcPr>
            <w:tcW w:type="dxa" w:w="5184"/>
            <w:shd w:fill="F4F7FA"/>
            <w:vAlign w:val="center"/>
          </w:tcPr>
          <w:p>
            <w:pPr>
              <w:keepNext/>
              <w:spacing w:before="20" w:after="20" w:line="264" w:lineRule="auto"/>
              <w:jc w:val="left"/>
            </w:pPr>
            <w:r/>
            <w:r>
              <w:rPr>
                <w:rFonts w:ascii="Times New Roman" w:hAnsi="Times New Roman"/>
                <w:b w:val="0"/>
                <w:i w:val="0"/>
                <w:color w:val="1A1A1A"/>
                <w:sz w:val="21"/>
              </w:rPr>
              <w:t>Thời gian nạp tên lửa, phút</w:t>
            </w:r>
          </w:p>
          <w:p>
            <w:pPr>
              <w:keepNext/>
              <w:spacing w:before="20" w:after="20" w:line="264" w:lineRule="auto"/>
              <w:jc w:val="left"/>
            </w:pPr>
            <w:r>
              <w:rPr>
                <w:rFonts w:ascii="Times New Roman" w:hAnsi="Times New Roman"/>
                <w:b w:val="0"/>
                <w:i w:val="0"/>
                <w:color w:val="1A1A1A"/>
                <w:sz w:val="21"/>
              </w:rPr>
              <w:t>- Thời gian nạp cho 2 cụm 4 tên lửa trong thùng.</w:t>
            </w:r>
          </w:p>
          <w:p>
            <w:pPr>
              <w:keepNext/>
              <w:spacing w:before="20" w:after="20" w:line="264" w:lineRule="auto"/>
              <w:jc w:val="left"/>
            </w:pPr>
            <w:r>
              <w:rPr>
                <w:rFonts w:ascii="Times New Roman" w:hAnsi="Times New Roman"/>
                <w:b w:val="0"/>
                <w:i w:val="0"/>
                <w:color w:val="1A1A1A"/>
                <w:sz w:val="21"/>
              </w:rPr>
              <w:t>- Thời gian nạp 1 tên lửa hoặc cụm 4 tên lửa trong thùng</w:t>
            </w:r>
          </w:p>
        </w:tc>
        <w:tc>
          <w:tcPr>
            <w:tcW w:type="dxa" w:w="2016"/>
            <w:shd w:fill="F4F7FA"/>
            <w:vAlign w:val="center"/>
          </w:tcPr>
          <w:p>
            <w:pPr>
              <w:keepNext/>
              <w:spacing w:before="20" w:after="20" w:line="264" w:lineRule="auto"/>
              <w:jc w:val="center"/>
            </w:pPr>
            <w:r/>
          </w:p>
          <w:p>
            <w:pPr>
              <w:keepNext/>
              <w:spacing w:before="20" w:after="20" w:line="264" w:lineRule="auto"/>
              <w:jc w:val="center"/>
            </w:pPr>
            <w:r>
              <w:rPr>
                <w:rFonts w:ascii="Times New Roman" w:hAnsi="Times New Roman"/>
                <w:b w:val="0"/>
                <w:i w:val="0"/>
                <w:color w:val="1A1A1A"/>
                <w:sz w:val="21"/>
              </w:rPr>
              <w:t>35</w:t>
            </w:r>
          </w:p>
          <w:p>
            <w:pPr>
              <w:keepNext/>
              <w:spacing w:before="20" w:after="20" w:line="264" w:lineRule="auto"/>
              <w:jc w:val="center"/>
            </w:pPr>
            <w:r>
              <w:rPr>
                <w:rFonts w:ascii="Times New Roman" w:hAnsi="Times New Roman"/>
                <w:b w:val="0"/>
                <w:i w:val="0"/>
                <w:color w:val="1A1A1A"/>
                <w:sz w:val="21"/>
              </w:rPr>
              <w:t>25</w:t>
            </w:r>
          </w:p>
        </w:tc>
        <w:tc>
          <w:tcPr>
            <w:tcW w:type="dxa" w:w="2160"/>
            <w:shd w:fill="F4F7FA"/>
            <w:vAlign w:val="center"/>
          </w:tcPr>
          <w:p>
            <w:pPr>
              <w:keepNext/>
              <w:spacing w:before="20" w:after="20" w:line="264" w:lineRule="auto"/>
              <w:jc w:val="center"/>
            </w:pPr>
            <w:r/>
          </w:p>
        </w:tc>
      </w:tr>
      <w:tr>
        <w:trPr>
          <w:cantSplit/>
        </w:trPr>
        <w:tc>
          <w:tcPr>
            <w:tcW w:type="dxa" w:w="5184"/>
            <w:vAlign w:val="center"/>
          </w:tcPr>
          <w:p>
            <w:pPr>
              <w:keepNext/>
              <w:spacing w:before="20" w:after="20" w:line="264" w:lineRule="auto"/>
              <w:jc w:val="left"/>
            </w:pPr>
            <w:r/>
            <w:r>
              <w:rPr>
                <w:rFonts w:ascii="Times New Roman" w:hAnsi="Times New Roman"/>
                <w:b w:val="0"/>
                <w:i w:val="0"/>
                <w:color w:val="1A1A1A"/>
                <w:sz w:val="21"/>
              </w:rPr>
              <w:t>Kích thước bệ phóng (không có xe), mm:</w:t>
            </w:r>
          </w:p>
          <w:p>
            <w:pPr>
              <w:keepNext/>
              <w:spacing w:before="20" w:after="20" w:line="264" w:lineRule="auto"/>
              <w:jc w:val="left"/>
            </w:pPr>
            <w:r>
              <w:rPr>
                <w:rFonts w:ascii="Times New Roman" w:hAnsi="Times New Roman"/>
                <w:b w:val="0"/>
                <w:i w:val="0"/>
                <w:color w:val="1A1A1A"/>
                <w:sz w:val="21"/>
              </w:rPr>
              <w:t>- Dài</w:t>
            </w:r>
          </w:p>
          <w:p>
            <w:pPr>
              <w:keepNext/>
              <w:spacing w:before="20" w:after="20" w:line="264" w:lineRule="auto"/>
              <w:jc w:val="left"/>
            </w:pPr>
            <w:r>
              <w:rPr>
                <w:rFonts w:ascii="Times New Roman" w:hAnsi="Times New Roman"/>
                <w:b w:val="0"/>
                <w:i w:val="0"/>
                <w:color w:val="1A1A1A"/>
                <w:sz w:val="21"/>
              </w:rPr>
              <w:t>- Rộng</w:t>
            </w:r>
          </w:p>
          <w:p>
            <w:pPr>
              <w:keepNext/>
              <w:spacing w:before="20" w:after="20" w:line="264" w:lineRule="auto"/>
              <w:jc w:val="left"/>
            </w:pPr>
            <w:r>
              <w:rPr>
                <w:rFonts w:ascii="Times New Roman" w:hAnsi="Times New Roman"/>
                <w:b w:val="0"/>
                <w:i w:val="0"/>
                <w:color w:val="1A1A1A"/>
                <w:sz w:val="21"/>
              </w:rPr>
              <w:t>- Độ cao</w:t>
            </w:r>
          </w:p>
        </w:tc>
        <w:tc>
          <w:tcPr>
            <w:tcW w:type="dxa" w:w="2016"/>
            <w:vAlign w:val="center"/>
          </w:tcPr>
          <w:p>
            <w:pPr>
              <w:keepNext/>
              <w:spacing w:before="20" w:after="20" w:line="264" w:lineRule="auto"/>
              <w:jc w:val="center"/>
            </w:pPr>
            <w:r/>
          </w:p>
          <w:p>
            <w:pPr>
              <w:keepNext/>
              <w:spacing w:before="20" w:after="20" w:line="264" w:lineRule="auto"/>
              <w:jc w:val="center"/>
            </w:pPr>
            <w:r>
              <w:rPr>
                <w:rFonts w:ascii="Times New Roman" w:hAnsi="Times New Roman"/>
                <w:b w:val="0"/>
                <w:i w:val="0"/>
                <w:color w:val="1A1A1A"/>
                <w:sz w:val="21"/>
              </w:rPr>
              <w:t>8.000</w:t>
            </w:r>
          </w:p>
          <w:p>
            <w:pPr>
              <w:keepNext/>
              <w:spacing w:before="20" w:after="20" w:line="264" w:lineRule="auto"/>
              <w:jc w:val="center"/>
            </w:pPr>
            <w:r>
              <w:rPr>
                <w:rFonts w:ascii="Times New Roman" w:hAnsi="Times New Roman"/>
                <w:b w:val="0"/>
                <w:i w:val="0"/>
                <w:color w:val="1A1A1A"/>
                <w:sz w:val="21"/>
              </w:rPr>
              <w:t>2.550</w:t>
            </w:r>
          </w:p>
          <w:p>
            <w:pPr>
              <w:keepNext/>
              <w:spacing w:before="20" w:after="20" w:line="264" w:lineRule="auto"/>
              <w:jc w:val="center"/>
            </w:pPr>
            <w:r>
              <w:rPr>
                <w:rFonts w:ascii="Times New Roman" w:hAnsi="Times New Roman"/>
                <w:b w:val="0"/>
                <w:i w:val="0"/>
                <w:color w:val="1A1A1A"/>
                <w:sz w:val="21"/>
              </w:rPr>
              <w:t>2.000</w:t>
            </w:r>
          </w:p>
        </w:tc>
        <w:tc>
          <w:tcPr>
            <w:tcW w:type="dxa" w:w="2160"/>
            <w:vAlign w:val="center"/>
          </w:tcPr>
          <w:p>
            <w:pPr>
              <w:keepNext/>
              <w:spacing w:before="20" w:after="20" w:line="264" w:lineRule="auto"/>
              <w:jc w:val="center"/>
            </w:pPr>
            <w:r/>
          </w:p>
        </w:tc>
      </w:tr>
      <w:tr>
        <w:trPr>
          <w:cantSplit/>
        </w:trPr>
        <w:tc>
          <w:tcPr>
            <w:tcW w:type="dxa" w:w="5184"/>
            <w:shd w:fill="F4F7FA"/>
            <w:vAlign w:val="center"/>
          </w:tcPr>
          <w:p>
            <w:pPr>
              <w:keepNext/>
              <w:spacing w:before="20" w:after="20" w:line="264" w:lineRule="auto"/>
              <w:jc w:val="left"/>
            </w:pPr>
            <w:r/>
            <w:r>
              <w:rPr>
                <w:rFonts w:ascii="Times New Roman" w:hAnsi="Times New Roman"/>
                <w:b w:val="0"/>
                <w:i w:val="0"/>
                <w:color w:val="1A1A1A"/>
                <w:sz w:val="21"/>
              </w:rPr>
              <w:t>Trọng lượng bệ phóng (không có xe cơ sở), kg:</w:t>
            </w:r>
          </w:p>
        </w:tc>
        <w:tc>
          <w:tcPr>
            <w:tcW w:type="dxa" w:w="2016"/>
            <w:shd w:fill="F4F7FA"/>
            <w:vAlign w:val="center"/>
          </w:tcPr>
          <w:p>
            <w:pPr>
              <w:keepNext/>
              <w:spacing w:before="20" w:after="20" w:line="264" w:lineRule="auto"/>
              <w:jc w:val="center"/>
            </w:pPr>
            <w:r/>
            <w:r>
              <w:rPr>
                <w:rFonts w:ascii="Times New Roman" w:hAnsi="Times New Roman"/>
                <w:b w:val="0"/>
                <w:i w:val="0"/>
                <w:color w:val="1A1A1A"/>
                <w:sz w:val="21"/>
              </w:rPr>
              <w:t>6.800</w:t>
            </w:r>
          </w:p>
        </w:tc>
        <w:tc>
          <w:tcPr>
            <w:tcW w:type="dxa" w:w="2160"/>
            <w:shd w:fill="F4F7FA"/>
            <w:vAlign w:val="center"/>
          </w:tcPr>
          <w:p>
            <w:pPr>
              <w:keepNext/>
              <w:spacing w:before="20" w:after="20" w:line="264" w:lineRule="auto"/>
              <w:jc w:val="center"/>
            </w:pPr>
            <w:r/>
          </w:p>
        </w:tc>
      </w:tr>
      <w:tr>
        <w:trPr>
          <w:cantSplit/>
        </w:trPr>
        <w:tc>
          <w:tcPr>
            <w:tcW w:type="dxa" w:w="5184"/>
            <w:vAlign w:val="center"/>
          </w:tcPr>
          <w:p>
            <w:pPr>
              <w:keepNext/>
              <w:spacing w:before="20" w:after="20" w:line="264" w:lineRule="auto"/>
              <w:jc w:val="left"/>
            </w:pPr>
            <w:r/>
            <w:r>
              <w:rPr>
                <w:rFonts w:ascii="Times New Roman" w:hAnsi="Times New Roman"/>
                <w:b w:val="0"/>
                <w:i w:val="0"/>
                <w:color w:val="1A1A1A"/>
                <w:sz w:val="21"/>
              </w:rPr>
              <w:t>Kích thước xe MFU (cả bệ phóng), mm:</w:t>
            </w:r>
          </w:p>
          <w:p>
            <w:pPr>
              <w:keepNext/>
              <w:spacing w:before="20" w:after="20" w:line="264" w:lineRule="auto"/>
              <w:jc w:val="left"/>
            </w:pPr>
            <w:r>
              <w:rPr>
                <w:rFonts w:ascii="Times New Roman" w:hAnsi="Times New Roman"/>
                <w:b w:val="0"/>
                <w:i w:val="0"/>
                <w:color w:val="1A1A1A"/>
                <w:sz w:val="21"/>
              </w:rPr>
              <w:t>- Dài</w:t>
            </w:r>
          </w:p>
          <w:p>
            <w:pPr>
              <w:keepNext/>
              <w:spacing w:before="20" w:after="20" w:line="264" w:lineRule="auto"/>
              <w:jc w:val="left"/>
            </w:pPr>
            <w:r>
              <w:rPr>
                <w:rFonts w:ascii="Times New Roman" w:hAnsi="Times New Roman"/>
                <w:b w:val="0"/>
                <w:i w:val="0"/>
                <w:color w:val="1A1A1A"/>
                <w:sz w:val="21"/>
              </w:rPr>
              <w:t>- Rộng</w:t>
            </w:r>
          </w:p>
          <w:p>
            <w:pPr>
              <w:keepNext/>
              <w:spacing w:before="20" w:after="20" w:line="264" w:lineRule="auto"/>
              <w:jc w:val="left"/>
            </w:pPr>
            <w:r>
              <w:rPr>
                <w:rFonts w:ascii="Times New Roman" w:hAnsi="Times New Roman"/>
                <w:b w:val="0"/>
                <w:i w:val="0"/>
                <w:color w:val="1A1A1A"/>
                <w:sz w:val="21"/>
              </w:rPr>
              <w:t>- Cao (khoảng)</w:t>
            </w:r>
          </w:p>
        </w:tc>
        <w:tc>
          <w:tcPr>
            <w:tcW w:type="dxa" w:w="2016"/>
            <w:vAlign w:val="center"/>
          </w:tcPr>
          <w:p>
            <w:pPr>
              <w:keepNext/>
              <w:spacing w:before="20" w:after="20" w:line="264" w:lineRule="auto"/>
              <w:jc w:val="center"/>
            </w:pPr>
            <w:r/>
          </w:p>
          <w:p>
            <w:pPr>
              <w:keepNext/>
              <w:spacing w:before="20" w:after="20" w:line="264" w:lineRule="auto"/>
              <w:jc w:val="center"/>
            </w:pPr>
            <w:r>
              <w:rPr>
                <w:rFonts w:ascii="Times New Roman" w:hAnsi="Times New Roman"/>
                <w:b w:val="0"/>
                <w:i w:val="0"/>
                <w:color w:val="1A1A1A"/>
                <w:sz w:val="21"/>
              </w:rPr>
              <w:t>12.000</w:t>
            </w:r>
          </w:p>
          <w:p>
            <w:pPr>
              <w:keepNext/>
              <w:spacing w:before="20" w:after="20" w:line="264" w:lineRule="auto"/>
              <w:jc w:val="center"/>
            </w:pPr>
            <w:r>
              <w:rPr>
                <w:rFonts w:ascii="Times New Roman" w:hAnsi="Times New Roman"/>
                <w:b w:val="0"/>
                <w:i w:val="0"/>
                <w:color w:val="1A1A1A"/>
                <w:sz w:val="21"/>
              </w:rPr>
              <w:t>2.600</w:t>
            </w:r>
          </w:p>
          <w:p>
            <w:pPr>
              <w:keepNext/>
              <w:spacing w:before="20" w:after="20" w:line="264" w:lineRule="auto"/>
              <w:jc w:val="center"/>
            </w:pPr>
            <w:r>
              <w:rPr>
                <w:rFonts w:ascii="Times New Roman" w:hAnsi="Times New Roman"/>
                <w:b w:val="0"/>
                <w:i w:val="0"/>
                <w:color w:val="1A1A1A"/>
                <w:sz w:val="21"/>
              </w:rPr>
              <w:t>4.200</w:t>
            </w:r>
          </w:p>
        </w:tc>
        <w:tc>
          <w:tcPr>
            <w:tcW w:type="dxa" w:w="2160"/>
            <w:vAlign w:val="center"/>
          </w:tcPr>
          <w:p>
            <w:pPr>
              <w:keepNext/>
              <w:spacing w:before="20" w:after="20" w:line="264" w:lineRule="auto"/>
              <w:jc w:val="center"/>
            </w:pPr>
            <w:r/>
          </w:p>
        </w:tc>
      </w:tr>
      <w:tr>
        <w:trPr>
          <w:cantSplit/>
        </w:trPr>
        <w:tc>
          <w:tcPr>
            <w:tcW w:type="dxa" w:w="5184"/>
            <w:shd w:fill="F4F7FA"/>
            <w:vAlign w:val="center"/>
          </w:tcPr>
          <w:p>
            <w:pPr>
              <w:keepNext/>
              <w:spacing w:before="20" w:after="20" w:line="264" w:lineRule="auto"/>
              <w:jc w:val="left"/>
            </w:pPr>
            <w:r/>
            <w:r>
              <w:rPr>
                <w:rFonts w:ascii="Times New Roman" w:hAnsi="Times New Roman"/>
                <w:b w:val="0"/>
                <w:i w:val="0"/>
                <w:color w:val="1A1A1A"/>
                <w:sz w:val="21"/>
              </w:rPr>
              <w:t>Trọng lượng xe MFU (cả bệ phóng), tấn</w:t>
            </w:r>
          </w:p>
        </w:tc>
        <w:tc>
          <w:tcPr>
            <w:tcW w:type="dxa" w:w="2016"/>
            <w:shd w:fill="F4F7FA"/>
            <w:vAlign w:val="center"/>
          </w:tcPr>
          <w:p>
            <w:pPr>
              <w:keepNext/>
              <w:spacing w:before="20" w:after="20" w:line="264" w:lineRule="auto"/>
              <w:jc w:val="center"/>
            </w:pPr>
            <w:r/>
            <w:r>
              <w:rPr>
                <w:rFonts w:ascii="Times New Roman" w:hAnsi="Times New Roman"/>
                <w:b w:val="0"/>
                <w:i w:val="0"/>
                <w:color w:val="1A1A1A"/>
                <w:sz w:val="21"/>
              </w:rPr>
              <w:t>31,5</w:t>
            </w:r>
          </w:p>
        </w:tc>
        <w:tc>
          <w:tcPr>
            <w:tcW w:type="dxa" w:w="2160"/>
            <w:shd w:fill="F4F7FA"/>
            <w:vAlign w:val="center"/>
          </w:tcPr>
          <w:p>
            <w:pPr>
              <w:keepNext/>
              <w:spacing w:before="20" w:after="20" w:line="264" w:lineRule="auto"/>
              <w:jc w:val="center"/>
            </w:pPr>
            <w:r/>
            <w:r>
              <w:rPr>
                <w:rFonts w:ascii="Times New Roman" w:hAnsi="Times New Roman"/>
                <w:b w:val="0"/>
                <w:i w:val="0"/>
                <w:color w:val="1A1A1A"/>
                <w:sz w:val="21"/>
              </w:rPr>
              <w:t>22-trục sau;</w:t>
            </w:r>
          </w:p>
          <w:p>
            <w:pPr>
              <w:keepNext/>
              <w:spacing w:before="20" w:after="20" w:line="264" w:lineRule="auto"/>
              <w:jc w:val="center"/>
            </w:pPr>
            <w:r>
              <w:rPr>
                <w:rFonts w:ascii="Times New Roman" w:hAnsi="Times New Roman"/>
                <w:b w:val="0"/>
                <w:i w:val="0"/>
                <w:color w:val="1A1A1A"/>
                <w:sz w:val="21"/>
              </w:rPr>
              <w:t>9,5-phía trước</w:t>
            </w:r>
          </w:p>
        </w:tc>
      </w:tr>
      <w:tr>
        <w:trPr>
          <w:cantSplit/>
        </w:trPr>
        <w:tc>
          <w:tcPr>
            <w:tcW w:type="dxa" w:w="5184"/>
            <w:vAlign w:val="center"/>
          </w:tcPr>
          <w:p>
            <w:pPr>
              <w:keepNext/>
              <w:spacing w:before="20" w:after="20" w:line="264" w:lineRule="auto"/>
              <w:jc w:val="left"/>
            </w:pPr>
            <w:r/>
            <w:r>
              <w:rPr>
                <w:rFonts w:ascii="Times New Roman" w:hAnsi="Times New Roman"/>
                <w:b w:val="0"/>
                <w:i w:val="0"/>
                <w:color w:val="1A1A1A"/>
                <w:sz w:val="21"/>
              </w:rPr>
              <w:t>Thời gian làm việc liên tục</w:t>
            </w:r>
          </w:p>
        </w:tc>
        <w:tc>
          <w:tcPr>
            <w:tcW w:type="dxa" w:w="2016"/>
            <w:vAlign w:val="center"/>
          </w:tcPr>
          <w:p>
            <w:pPr>
              <w:keepNext/>
              <w:spacing w:before="20" w:after="20" w:line="264" w:lineRule="auto"/>
              <w:jc w:val="center"/>
            </w:pPr>
            <w:r/>
            <w:r>
              <w:rPr>
                <w:rFonts w:ascii="Times New Roman" w:hAnsi="Times New Roman"/>
                <w:b w:val="0"/>
                <w:i w:val="0"/>
                <w:color w:val="1A1A1A"/>
                <w:sz w:val="21"/>
              </w:rPr>
              <w:t>24/7</w:t>
            </w:r>
          </w:p>
        </w:tc>
        <w:tc>
          <w:tcPr>
            <w:tcW w:type="dxa" w:w="2160"/>
            <w:vAlign w:val="center"/>
          </w:tcPr>
          <w:p>
            <w:pPr>
              <w:keepNext/>
              <w:spacing w:before="20" w:after="20" w:line="264" w:lineRule="auto"/>
              <w:jc w:val="center"/>
            </w:pPr>
            <w:r/>
          </w:p>
        </w:tc>
      </w:tr>
      <w:tr>
        <w:trPr>
          <w:cantSplit/>
        </w:trPr>
        <w:tc>
          <w:tcPr>
            <w:tcW w:type="dxa" w:w="5184"/>
            <w:shd w:fill="F4F7FA"/>
            <w:vAlign w:val="center"/>
          </w:tcPr>
          <w:p>
            <w:pPr>
              <w:keepNext/>
              <w:spacing w:before="20" w:after="20" w:line="264" w:lineRule="auto"/>
              <w:jc w:val="left"/>
            </w:pPr>
            <w:r/>
            <w:r>
              <w:rPr>
                <w:rFonts w:ascii="Times New Roman" w:hAnsi="Times New Roman"/>
                <w:b w:val="0"/>
                <w:i w:val="0"/>
                <w:color w:val="1A1A1A"/>
                <w:sz w:val="21"/>
              </w:rPr>
              <w:t>Thiết bị huấn luyện tích hợp và Hệ thống tổng hợp phân tích</w:t>
            </w:r>
          </w:p>
        </w:tc>
        <w:tc>
          <w:tcPr>
            <w:tcW w:type="dxa" w:w="2016"/>
            <w:shd w:fill="F4F7FA"/>
            <w:vAlign w:val="center"/>
          </w:tcPr>
          <w:p>
            <w:pPr>
              <w:keepNext/>
              <w:spacing w:before="20" w:after="20" w:line="264" w:lineRule="auto"/>
              <w:jc w:val="center"/>
            </w:pPr>
            <w:r/>
            <w:r>
              <w:rPr>
                <w:rFonts w:ascii="Times New Roman" w:hAnsi="Times New Roman"/>
                <w:b w:val="0"/>
                <w:i w:val="0"/>
                <w:color w:val="1A1A1A"/>
                <w:sz w:val="21"/>
              </w:rPr>
              <w:t>Có</w:t>
            </w:r>
          </w:p>
        </w:tc>
        <w:tc>
          <w:tcPr>
            <w:tcW w:type="dxa" w:w="2160"/>
            <w:shd w:fill="F4F7FA"/>
            <w:vAlign w:val="center"/>
          </w:tcPr>
          <w:p>
            <w:pPr>
              <w:keepNext/>
              <w:spacing w:before="20" w:after="20" w:line="264" w:lineRule="auto"/>
              <w:jc w:val="center"/>
            </w:pPr>
            <w:r/>
          </w:p>
        </w:tc>
      </w:tr>
      <w:tr>
        <w:trPr>
          <w:cantSplit/>
        </w:trPr>
        <w:tc>
          <w:tcPr>
            <w:tcW w:type="dxa" w:w="5184"/>
            <w:vAlign w:val="center"/>
          </w:tcPr>
          <w:p>
            <w:pPr>
              <w:spacing w:before="20" w:after="20" w:line="264" w:lineRule="auto"/>
              <w:jc w:val="left"/>
            </w:pPr>
            <w:r/>
            <w:r>
              <w:rPr>
                <w:rFonts w:ascii="Times New Roman" w:hAnsi="Times New Roman"/>
                <w:b w:val="0"/>
                <w:i w:val="0"/>
                <w:color w:val="1A1A1A"/>
                <w:sz w:val="21"/>
              </w:rPr>
              <w:t>Khoảng cách tối thiểu giữa các MFU, m</w:t>
            </w:r>
          </w:p>
        </w:tc>
        <w:tc>
          <w:tcPr>
            <w:tcW w:type="dxa" w:w="2016"/>
            <w:vAlign w:val="center"/>
          </w:tcPr>
          <w:p>
            <w:pPr>
              <w:spacing w:before="20" w:after="20" w:line="264" w:lineRule="auto"/>
              <w:jc w:val="center"/>
            </w:pPr>
            <w:r/>
            <w:r>
              <w:rPr>
                <w:rFonts w:ascii="Times New Roman" w:hAnsi="Times New Roman"/>
                <w:b w:val="0"/>
                <w:i w:val="0"/>
                <w:color w:val="1A1A1A"/>
                <w:sz w:val="21"/>
              </w:rPr>
              <w:t>250</w:t>
            </w:r>
          </w:p>
        </w:tc>
        <w:tc>
          <w:tcPr>
            <w:tcW w:type="dxa" w:w="2160"/>
            <w:vAlign w:val="center"/>
          </w:tcPr>
          <w:p>
            <w:pPr>
              <w:spacing w:before="20" w:after="20" w:line="264" w:lineRule="auto"/>
              <w:jc w:val="center"/>
            </w:pPr>
            <w:r/>
          </w:p>
        </w:tc>
      </w:tr>
    </w:tbl>
    <w:p>
      <w:pPr>
        <w:spacing w:before="0" w:after="100" w:line="276" w:lineRule="auto"/>
        <w:ind w:firstLine="504"/>
        <w:jc w:val="both"/>
      </w:pPr>
      <w:r>
        <w:rPr>
          <w:rFonts w:ascii="Times New Roman" w:hAnsi="Times New Roman"/>
          <w:b w:val="0"/>
          <w:i/>
          <w:color w:val="1A1A1A"/>
          <w:sz w:val="24"/>
        </w:rPr>
        <w:t>* Xe bệ phóng MFU-SR (tầm ngắn):</w:t>
      </w:r>
    </w:p>
    <w:p>
      <w:pPr>
        <w:spacing w:before="0" w:after="100" w:line="276" w:lineRule="auto"/>
        <w:ind w:firstLine="504"/>
        <w:jc w:val="both"/>
      </w:pPr>
      <w:r>
        <w:rPr>
          <w:rFonts w:ascii="Times New Roman" w:hAnsi="Times New Roman"/>
          <w:b w:val="0"/>
          <w:i w:val="0"/>
          <w:color w:val="1A1A1A"/>
          <w:sz w:val="24"/>
        </w:rPr>
        <w:t>Xe bệ phóng MFU-SR tầm ngắn bao gồm một giàn phóng với bốn thùng tên lửa được lắp trên xe cơ động cao HMX 6x6 bánh. Nhiệm vụ chính của MFU-SR là điều khiển làm việc và phóng tên lửa. MFU-SR được thiết kế để mang và điều 4 tên lửa tầm ngắn; loại có ra đa chủ động Derby-SR và loại quan điện tử dải tần kép Python -5-SR. Xe bệ phóng MFU-SR có thể phóng kết hợp 2 loại tên lửa Derby-SR và Python-5-SR theo tùy ý. Cả hai tên lửa đều là loại Bắn và Quên và có thể được phóng trong 2 chế độ: Khóa trước khi phóng (LOBL) (hoặc khóa sau khi phóng (LOAL). Hệ thống có thể lựa chọn loại tên lửa phù hợp nhất (Derby-SR hoặc Python5-SR) để tiêu diệt từng mục tiêu, hiệu quả cả về mặt tác chiến lẫn chi phí.</w:t>
      </w:r>
    </w:p>
    <w:p>
      <w:pPr>
        <w:keepNext/>
        <w:spacing w:before="120" w:after="60"/>
        <w:jc w:val="center"/>
      </w:pPr>
      <w:r>
        <w:drawing>
          <wp:inline xmlns:a="http://schemas.openxmlformats.org/drawingml/2006/main" xmlns:pic="http://schemas.openxmlformats.org/drawingml/2006/picture">
            <wp:extent cx="3474720" cy="2301819"/>
            <wp:docPr id="9" name="Picture 9"/>
            <wp:cNvGraphicFramePr>
              <a:graphicFrameLocks noChangeAspect="1"/>
            </wp:cNvGraphicFramePr>
            <a:graphic>
              <a:graphicData uri="http://schemas.openxmlformats.org/drawingml/2006/picture">
                <pic:pic>
                  <pic:nvPicPr>
                    <pic:cNvPr id="0" name="spyder_fig9_mfu_sr.jpg"/>
                    <pic:cNvPicPr/>
                  </pic:nvPicPr>
                  <pic:blipFill>
                    <a:blip r:embed="rId19"/>
                    <a:stretch>
                      <a:fillRect/>
                    </a:stretch>
                  </pic:blipFill>
                  <pic:spPr>
                    <a:xfrm>
                      <a:off x="0" y="0"/>
                      <a:ext cx="3474720" cy="2301819"/>
                    </a:xfrm>
                    <a:prstGeom prst="rect"/>
                  </pic:spPr>
                </pic:pic>
              </a:graphicData>
            </a:graphic>
          </wp:inline>
        </w:drawing>
      </w:r>
    </w:p>
    <w:p>
      <w:pPr>
        <w:spacing w:before="0" w:after="160"/>
        <w:jc w:val="center"/>
      </w:pPr>
      <w:r>
        <w:rPr>
          <w:rFonts w:ascii="Times New Roman" w:hAnsi="Times New Roman"/>
          <w:b/>
          <w:i/>
          <w:color w:val="555555"/>
          <w:sz w:val="20"/>
        </w:rPr>
        <w:t>Xe MFU tầm ngắn với 4 thùng tên lửa</w:t>
      </w:r>
    </w:p>
    <w:p>
      <w:pPr>
        <w:spacing w:before="0" w:after="100" w:line="276" w:lineRule="auto"/>
        <w:ind w:firstLine="504"/>
        <w:jc w:val="both"/>
      </w:pPr>
      <w:r>
        <w:rPr>
          <w:rFonts w:ascii="Times New Roman" w:hAnsi="Times New Roman"/>
          <w:b w:val="0"/>
          <w:i w:val="0"/>
          <w:color w:val="1A1A1A"/>
          <w:sz w:val="24"/>
        </w:rPr>
        <w:t>Thiết bị phóng là một thiết bị điện cơ 360×N, đặt trên mâm quay. Loại thiết bị phóng này cho phép khóa mục tiêu trước khi phóng (LOBL, tên lửa bắt và bám sát mục tiêu trước khi phóng). Chế độ LOBL có các điểm mạnh sau: cho phép người chỉ huy xe bệ phóng xác nhận tên lửa khóa mục tiêu trước khi phóng, làm tăng xác suất tiêu diệt mục tiêu tầm gần và cho phép tiêu diệt các mục tiêu được xác định bằng các Toplite (cảm biến quang-điện tử) ở chế độ độc lập.</w:t>
      </w:r>
    </w:p>
    <w:p>
      <w:pPr>
        <w:spacing w:before="0" w:after="100" w:line="276" w:lineRule="auto"/>
        <w:ind w:firstLine="504"/>
        <w:jc w:val="both"/>
      </w:pPr>
      <w:r>
        <w:rPr>
          <w:rFonts w:ascii="Times New Roman" w:hAnsi="Times New Roman"/>
          <w:b w:val="0"/>
          <w:i w:val="0"/>
          <w:color w:val="1A1A1A"/>
          <w:sz w:val="24"/>
        </w:rPr>
        <w:t>MFU-SR có chứa một thiết bị Toplite (cảm biến quang - điện tử) để tự phát hiện mục tiêu:</w:t>
      </w:r>
    </w:p>
    <w:p>
      <w:pPr>
        <w:spacing w:before="0" w:after="100" w:line="276" w:lineRule="auto"/>
        <w:ind w:firstLine="504"/>
        <w:jc w:val="both"/>
      </w:pPr>
      <w:r>
        <w:rPr>
          <w:rFonts w:ascii="Times New Roman" w:hAnsi="Times New Roman"/>
          <w:b w:val="0"/>
          <w:i w:val="0"/>
          <w:color w:val="1A1A1A"/>
          <w:sz w:val="24"/>
        </w:rPr>
        <w:t>- Hệ thống quang điện tử tiên tiến, ngày/đêm, cảm biến thụ động/chủ động để phát hiện, phân loại, nhận dạng và phân biệt mục tiêu;</w:t>
      </w:r>
    </w:p>
    <w:p>
      <w:pPr>
        <w:spacing w:before="0" w:after="100" w:line="276" w:lineRule="auto"/>
        <w:ind w:firstLine="504"/>
        <w:jc w:val="both"/>
      </w:pPr>
      <w:r>
        <w:rPr>
          <w:rFonts w:ascii="Times New Roman" w:hAnsi="Times New Roman"/>
          <w:b w:val="0"/>
          <w:i w:val="0"/>
          <w:color w:val="1A1A1A"/>
          <w:sz w:val="24"/>
        </w:rPr>
        <w:t>- Bộ cảm biến bao gồm thiết bị quan sát hồng ngoại (FLIR) tiên tiến và camera chất lượng cao. Thông tin từ bộ cảm biến được hiển thị dưới dạng video trên màn hình của người điều khiển;</w:t>
      </w:r>
    </w:p>
    <w:p>
      <w:pPr>
        <w:spacing w:before="0" w:after="100" w:line="276" w:lineRule="auto"/>
        <w:ind w:firstLine="504"/>
        <w:jc w:val="both"/>
      </w:pPr>
      <w:r>
        <w:rPr>
          <w:rFonts w:ascii="Times New Roman" w:hAnsi="Times New Roman"/>
          <w:b w:val="0"/>
          <w:i w:val="0"/>
          <w:color w:val="1A1A1A"/>
          <w:sz w:val="24"/>
        </w:rPr>
        <w:t>- Xác định phần tử của mục tiêu (bao gồm Máy đo xa Laser an toàn (LRF) để xác định cự ly mục tiêu) và chọn diệt để điều khiển phóng tên lửa đến mục tiêu đã chọn.</w:t>
      </w:r>
    </w:p>
    <w:p>
      <w:pPr>
        <w:spacing w:before="0" w:after="100" w:line="276" w:lineRule="auto"/>
        <w:ind w:firstLine="504"/>
        <w:jc w:val="both"/>
      </w:pPr>
      <w:r>
        <w:rPr>
          <w:rFonts w:ascii="Times New Roman" w:hAnsi="Times New Roman"/>
          <w:b w:val="0"/>
          <w:i/>
          <w:color w:val="1A1A1A"/>
          <w:sz w:val="24"/>
        </w:rPr>
        <w:t>*Máy phát điện:</w:t>
      </w:r>
    </w:p>
    <w:p>
      <w:pPr>
        <w:spacing w:before="0" w:after="100" w:line="276" w:lineRule="auto"/>
        <w:ind w:firstLine="504"/>
        <w:jc w:val="both"/>
      </w:pPr>
      <w:r>
        <w:rPr>
          <w:rFonts w:ascii="Times New Roman" w:hAnsi="Times New Roman"/>
          <w:b w:val="0"/>
          <w:i w:val="0"/>
          <w:color w:val="1A1A1A"/>
          <w:sz w:val="24"/>
        </w:rPr>
        <w:t>- Động cơ diezel 8-13KVA</w:t>
      </w:r>
    </w:p>
    <w:p>
      <w:pPr>
        <w:spacing w:before="0" w:after="100" w:line="276" w:lineRule="auto"/>
        <w:ind w:firstLine="504"/>
        <w:jc w:val="both"/>
      </w:pPr>
      <w:r>
        <w:rPr>
          <w:rFonts w:ascii="Times New Roman" w:hAnsi="Times New Roman"/>
          <w:b w:val="0"/>
          <w:i w:val="0"/>
          <w:color w:val="1A1A1A"/>
          <w:sz w:val="24"/>
        </w:rPr>
        <w:t>- Tạo nguồn điện áp 3 pha, 400 VAC, 50Hz</w:t>
      </w:r>
    </w:p>
    <w:p>
      <w:pPr>
        <w:spacing w:before="0" w:after="100" w:line="276" w:lineRule="auto"/>
        <w:ind w:firstLine="504"/>
        <w:jc w:val="both"/>
      </w:pPr>
      <w:r>
        <w:rPr>
          <w:rFonts w:ascii="Times New Roman" w:hAnsi="Times New Roman"/>
          <w:b w:val="0"/>
          <w:i w:val="0"/>
          <w:color w:val="1A1A1A"/>
          <w:sz w:val="24"/>
        </w:rPr>
        <w:t>- Thùng nhiên liệu: 100 lít</w:t>
      </w:r>
    </w:p>
    <w:p>
      <w:pPr>
        <w:spacing w:before="0" w:after="100" w:line="276" w:lineRule="auto"/>
        <w:ind w:firstLine="504"/>
        <w:jc w:val="both"/>
      </w:pPr>
      <w:r>
        <w:rPr>
          <w:rFonts w:ascii="Times New Roman" w:hAnsi="Times New Roman"/>
          <w:b w:val="0"/>
          <w:i w:val="0"/>
          <w:color w:val="1A1A1A"/>
          <w:sz w:val="24"/>
        </w:rPr>
        <w:t>- Thời gian làm việc: 20 giờ</w:t>
      </w:r>
    </w:p>
    <w:p>
      <w:pPr>
        <w:keepNext/>
        <w:spacing w:before="120" w:after="60"/>
        <w:jc w:val="center"/>
      </w:pPr>
      <w:r>
        <w:drawing>
          <wp:inline xmlns:a="http://schemas.openxmlformats.org/drawingml/2006/main" xmlns:pic="http://schemas.openxmlformats.org/drawingml/2006/picture">
            <wp:extent cx="3657600" cy="2740595"/>
            <wp:docPr id="10" name="Picture 10"/>
            <wp:cNvGraphicFramePr>
              <a:graphicFrameLocks noChangeAspect="1"/>
            </wp:cNvGraphicFramePr>
            <a:graphic>
              <a:graphicData uri="http://schemas.openxmlformats.org/drawingml/2006/picture">
                <pic:pic>
                  <pic:nvPicPr>
                    <pic:cNvPr id="0" name="spyder_fig10_lobl.jpg"/>
                    <pic:cNvPicPr/>
                  </pic:nvPicPr>
                  <pic:blipFill>
                    <a:blip r:embed="rId20"/>
                    <a:stretch>
                      <a:fillRect/>
                    </a:stretch>
                  </pic:blipFill>
                  <pic:spPr>
                    <a:xfrm>
                      <a:off x="0" y="0"/>
                      <a:ext cx="3657600" cy="2740595"/>
                    </a:xfrm>
                    <a:prstGeom prst="rect"/>
                  </pic:spPr>
                </pic:pic>
              </a:graphicData>
            </a:graphic>
          </wp:inline>
        </w:drawing>
      </w:r>
    </w:p>
    <w:p>
      <w:pPr>
        <w:spacing w:before="0" w:after="160"/>
        <w:jc w:val="center"/>
      </w:pPr>
      <w:r>
        <w:rPr>
          <w:rFonts w:ascii="Times New Roman" w:hAnsi="Times New Roman"/>
          <w:b/>
          <w:i/>
          <w:color w:val="555555"/>
          <w:sz w:val="20"/>
        </w:rPr>
        <w:t>SPYDER-SR trong chế độ bắn LOBL (minh họa)</w:t>
      </w:r>
    </w:p>
    <w:p>
      <w:pPr>
        <w:keepNext/>
        <w:spacing w:before="120" w:after="60"/>
        <w:jc w:val="center"/>
      </w:pPr>
      <w:r>
        <w:drawing>
          <wp:inline xmlns:a="http://schemas.openxmlformats.org/drawingml/2006/main" xmlns:pic="http://schemas.openxmlformats.org/drawingml/2006/picture">
            <wp:extent cx="4023360" cy="2051780"/>
            <wp:docPr id="11" name="Picture 11"/>
            <wp:cNvGraphicFramePr>
              <a:graphicFrameLocks noChangeAspect="1"/>
            </wp:cNvGraphicFramePr>
            <a:graphic>
              <a:graphicData uri="http://schemas.openxmlformats.org/drawingml/2006/picture">
                <pic:pic>
                  <pic:nvPicPr>
                    <pic:cNvPr id="0" name="spyder_fig11_loal.jpg"/>
                    <pic:cNvPicPr/>
                  </pic:nvPicPr>
                  <pic:blipFill>
                    <a:blip r:embed="rId21"/>
                    <a:stretch>
                      <a:fillRect/>
                    </a:stretch>
                  </pic:blipFill>
                  <pic:spPr>
                    <a:xfrm>
                      <a:off x="0" y="0"/>
                      <a:ext cx="4023360" cy="2051780"/>
                    </a:xfrm>
                    <a:prstGeom prst="rect"/>
                  </pic:spPr>
                </pic:pic>
              </a:graphicData>
            </a:graphic>
          </wp:inline>
        </w:drawing>
      </w:r>
    </w:p>
    <w:p>
      <w:pPr>
        <w:spacing w:before="0" w:after="160"/>
        <w:jc w:val="center"/>
      </w:pPr>
      <w:r>
        <w:rPr>
          <w:rFonts w:ascii="Times New Roman" w:hAnsi="Times New Roman"/>
          <w:b/>
          <w:i/>
          <w:color w:val="555555"/>
          <w:sz w:val="20"/>
        </w:rPr>
        <w:t>SPYDER-SR trong chế độ bắn LOAL (minh họa)</w:t>
      </w:r>
    </w:p>
    <w:p>
      <w:pPr>
        <w:keepNext/>
        <w:spacing w:before="0" w:after="100" w:line="276" w:lineRule="auto"/>
        <w:ind w:firstLine="0"/>
        <w:jc w:val="center"/>
      </w:pPr>
      <w:r>
        <w:rPr>
          <w:rFonts w:ascii="Times New Roman" w:hAnsi="Times New Roman"/>
          <w:b/>
          <w:i w:val="0"/>
          <w:color w:val="1A1A1A"/>
          <w:sz w:val="24"/>
        </w:rPr>
        <w:t>Thông số xe bệ phóng - tầm ngắn</w:t>
      </w:r>
    </w:p>
    <w:tbl>
      <w:tblPr>
        <w:tblW w:type="auto" w:w="0"/>
        <w:jc w:val="center"/>
        <w:tblLook w:firstColumn="1" w:firstRow="1" w:lastColumn="0" w:lastRow="0" w:noHBand="0" w:noVBand="1" w:val="04A0"/>
        <w:tblBorders>
          <w:top w:val="single" w:sz="6" w:space="0" w:color="8C9BAE"/>
          <w:left w:val="single" w:sz="6" w:space="0" w:color="8C9BAE"/>
          <w:bottom w:val="single" w:sz="6" w:space="0" w:color="8C9BAE"/>
          <w:right w:val="single" w:sz="6" w:space="0" w:color="8C9BAE"/>
          <w:insideH w:val="single" w:sz="4" w:space="0" w:color="8C9BAE"/>
          <w:insideV w:val="single" w:sz="4" w:space="0" w:color="8C9BAE"/>
        </w:tblBorders>
        <w:tblCellMar>
          <w:top w:w="65" w:type="dxa"/>
          <w:left w:w="90" w:type="dxa"/>
          <w:bottom w:w="65" w:type="dxa"/>
          <w:right w:w="90" w:type="dxa"/>
        </w:tblCellMar>
      </w:tblPr>
      <w:tblGrid>
        <w:gridCol w:w="3120"/>
        <w:gridCol w:w="3120"/>
        <w:gridCol w:w="3120"/>
      </w:tblGrid>
      <w:tr>
        <w:trPr>
          <w:tblHeader/>
          <w:cantSplit/>
        </w:trPr>
        <w:tc>
          <w:tcPr>
            <w:tcW w:type="dxa" w:w="5184"/>
            <w:shd w:fill="1E3A5F"/>
            <w:vAlign w:val="center"/>
          </w:tcPr>
          <w:p>
            <w:pPr>
              <w:keepNext/>
              <w:spacing w:before="20" w:after="20" w:line="264" w:lineRule="auto"/>
              <w:jc w:val="center"/>
            </w:pPr>
            <w:r/>
            <w:r>
              <w:rPr>
                <w:rFonts w:ascii="Times New Roman" w:hAnsi="Times New Roman"/>
                <w:b/>
                <w:i w:val="0"/>
                <w:color w:val="FFFFFF"/>
                <w:sz w:val="21"/>
              </w:rPr>
              <w:t>Tham số</w:t>
            </w:r>
          </w:p>
        </w:tc>
        <w:tc>
          <w:tcPr>
            <w:tcW w:type="dxa" w:w="2016"/>
            <w:shd w:fill="1E3A5F"/>
            <w:vAlign w:val="center"/>
          </w:tcPr>
          <w:p>
            <w:pPr>
              <w:keepNext/>
              <w:spacing w:before="20" w:after="20" w:line="264" w:lineRule="auto"/>
              <w:jc w:val="center"/>
            </w:pPr>
            <w:r/>
            <w:r>
              <w:rPr>
                <w:rFonts w:ascii="Times New Roman" w:hAnsi="Times New Roman"/>
                <w:b/>
                <w:i w:val="0"/>
                <w:color w:val="FFFFFF"/>
                <w:sz w:val="21"/>
              </w:rPr>
              <w:t>Chỉ tiêu</w:t>
            </w:r>
          </w:p>
        </w:tc>
        <w:tc>
          <w:tcPr>
            <w:tcW w:type="dxa" w:w="2160"/>
            <w:shd w:fill="1E3A5F"/>
            <w:vAlign w:val="center"/>
          </w:tcPr>
          <w:p>
            <w:pPr>
              <w:keepNext/>
              <w:spacing w:before="20" w:after="20" w:line="264" w:lineRule="auto"/>
              <w:jc w:val="center"/>
            </w:pPr>
            <w:r/>
            <w:r>
              <w:rPr>
                <w:rFonts w:ascii="Times New Roman" w:hAnsi="Times New Roman"/>
                <w:b/>
                <w:i w:val="0"/>
                <w:color w:val="FFFFFF"/>
                <w:sz w:val="21"/>
              </w:rPr>
              <w:t>Ghi chú</w:t>
            </w:r>
          </w:p>
        </w:tc>
      </w:tr>
      <w:tr>
        <w:trPr>
          <w:cantSplit/>
        </w:trPr>
        <w:tc>
          <w:tcPr>
            <w:tcW w:type="dxa" w:w="5184"/>
            <w:vAlign w:val="center"/>
          </w:tcPr>
          <w:p>
            <w:pPr>
              <w:keepNext/>
              <w:spacing w:before="20" w:after="20" w:line="264" w:lineRule="auto"/>
              <w:jc w:val="left"/>
            </w:pPr>
            <w:r/>
            <w:r>
              <w:rPr>
                <w:rFonts w:ascii="Times New Roman" w:hAnsi="Times New Roman"/>
                <w:b w:val="0"/>
                <w:i w:val="0"/>
                <w:color w:val="1A1A1A"/>
                <w:sz w:val="21"/>
              </w:rPr>
              <w:t>Số lượng tên lửa trên bệ phóng</w:t>
            </w:r>
          </w:p>
        </w:tc>
        <w:tc>
          <w:tcPr>
            <w:tcW w:type="dxa" w:w="2016"/>
            <w:vAlign w:val="center"/>
          </w:tcPr>
          <w:p>
            <w:pPr>
              <w:keepNext/>
              <w:spacing w:before="20" w:after="20" w:line="264" w:lineRule="auto"/>
              <w:jc w:val="center"/>
            </w:pPr>
            <w:r/>
            <w:r>
              <w:rPr>
                <w:rFonts w:ascii="Times New Roman" w:hAnsi="Times New Roman"/>
                <w:b w:val="0"/>
                <w:i w:val="0"/>
                <w:color w:val="1A1A1A"/>
                <w:sz w:val="21"/>
              </w:rPr>
              <w:t>4</w:t>
            </w:r>
          </w:p>
        </w:tc>
        <w:tc>
          <w:tcPr>
            <w:tcW w:type="dxa" w:w="2160"/>
            <w:vAlign w:val="center"/>
          </w:tcPr>
          <w:p>
            <w:pPr>
              <w:keepNext/>
              <w:spacing w:before="20" w:after="20" w:line="264" w:lineRule="auto"/>
              <w:jc w:val="center"/>
            </w:pPr>
            <w:r/>
          </w:p>
        </w:tc>
      </w:tr>
      <w:tr>
        <w:trPr>
          <w:cantSplit/>
        </w:trPr>
        <w:tc>
          <w:tcPr>
            <w:tcW w:type="dxa" w:w="5184"/>
            <w:shd w:fill="F4F7FA"/>
            <w:vAlign w:val="center"/>
          </w:tcPr>
          <w:p>
            <w:pPr>
              <w:keepNext/>
              <w:spacing w:before="20" w:after="20" w:line="264" w:lineRule="auto"/>
              <w:jc w:val="left"/>
            </w:pPr>
            <w:r/>
            <w:r>
              <w:rPr>
                <w:rFonts w:ascii="Times New Roman" w:hAnsi="Times New Roman"/>
                <w:b w:val="0"/>
                <w:i w:val="0"/>
                <w:color w:val="1A1A1A"/>
                <w:sz w:val="21"/>
              </w:rPr>
              <w:t>Nhịp bắn, giây</w:t>
            </w:r>
          </w:p>
        </w:tc>
        <w:tc>
          <w:tcPr>
            <w:tcW w:type="dxa" w:w="2016"/>
            <w:shd w:fill="F4F7FA"/>
            <w:vAlign w:val="center"/>
          </w:tcPr>
          <w:p>
            <w:pPr>
              <w:keepNext/>
              <w:spacing w:before="20" w:after="20" w:line="264" w:lineRule="auto"/>
              <w:jc w:val="center"/>
            </w:pPr>
            <w:r/>
            <w:r>
              <w:rPr>
                <w:rFonts w:ascii="Times New Roman" w:hAnsi="Times New Roman"/>
                <w:b w:val="0"/>
                <w:i w:val="0"/>
                <w:color w:val="1A1A1A"/>
                <w:sz w:val="21"/>
              </w:rPr>
              <w:t>2</w:t>
            </w:r>
          </w:p>
        </w:tc>
        <w:tc>
          <w:tcPr>
            <w:tcW w:type="dxa" w:w="2160"/>
            <w:shd w:fill="F4F7FA"/>
            <w:vAlign w:val="center"/>
          </w:tcPr>
          <w:p>
            <w:pPr>
              <w:keepNext/>
              <w:spacing w:before="20" w:after="20" w:line="264" w:lineRule="auto"/>
              <w:jc w:val="center"/>
            </w:pPr>
            <w:r/>
          </w:p>
        </w:tc>
      </w:tr>
      <w:tr>
        <w:trPr>
          <w:cantSplit/>
        </w:trPr>
        <w:tc>
          <w:tcPr>
            <w:tcW w:type="dxa" w:w="5184"/>
            <w:vAlign w:val="center"/>
          </w:tcPr>
          <w:p>
            <w:pPr>
              <w:keepNext/>
              <w:spacing w:before="20" w:after="20" w:line="264" w:lineRule="auto"/>
              <w:jc w:val="left"/>
            </w:pPr>
            <w:r/>
            <w:r>
              <w:rPr>
                <w:rFonts w:ascii="Times New Roman" w:hAnsi="Times New Roman"/>
                <w:b w:val="0"/>
                <w:i w:val="0"/>
                <w:color w:val="1A1A1A"/>
                <w:sz w:val="21"/>
              </w:rPr>
              <w:t>Thời gian triển khai khi có INS, phút</w:t>
            </w:r>
          </w:p>
        </w:tc>
        <w:tc>
          <w:tcPr>
            <w:tcW w:type="dxa" w:w="2016"/>
            <w:vAlign w:val="center"/>
          </w:tcPr>
          <w:p>
            <w:pPr>
              <w:keepNext/>
              <w:spacing w:before="20" w:after="20" w:line="264" w:lineRule="auto"/>
              <w:jc w:val="center"/>
            </w:pPr>
            <w:r/>
            <w:r>
              <w:rPr>
                <w:rFonts w:ascii="Times New Roman" w:hAnsi="Times New Roman"/>
                <w:b w:val="0"/>
                <w:i w:val="0"/>
                <w:color w:val="1A1A1A"/>
                <w:sz w:val="21"/>
              </w:rPr>
              <w:t>7</w:t>
            </w:r>
          </w:p>
        </w:tc>
        <w:tc>
          <w:tcPr>
            <w:tcW w:type="dxa" w:w="2160"/>
            <w:vAlign w:val="center"/>
          </w:tcPr>
          <w:p>
            <w:pPr>
              <w:keepNext/>
              <w:spacing w:before="20" w:after="20" w:line="264" w:lineRule="auto"/>
              <w:jc w:val="center"/>
            </w:pPr>
            <w:r/>
          </w:p>
        </w:tc>
      </w:tr>
      <w:tr>
        <w:trPr>
          <w:cantSplit/>
        </w:trPr>
        <w:tc>
          <w:tcPr>
            <w:tcW w:type="dxa" w:w="5184"/>
            <w:shd w:fill="F4F7FA"/>
            <w:vAlign w:val="center"/>
          </w:tcPr>
          <w:p>
            <w:pPr>
              <w:keepNext/>
              <w:spacing w:before="20" w:after="20" w:line="264" w:lineRule="auto"/>
              <w:jc w:val="left"/>
            </w:pPr>
            <w:r/>
            <w:r>
              <w:rPr>
                <w:rFonts w:ascii="Times New Roman" w:hAnsi="Times New Roman"/>
                <w:b w:val="0"/>
                <w:i w:val="0"/>
                <w:color w:val="1A1A1A"/>
                <w:sz w:val="21"/>
              </w:rPr>
              <w:t>Thời gian nạp 1 tên lửa hoặc cụm 4 thùng tên lửa, phút</w:t>
            </w:r>
          </w:p>
        </w:tc>
        <w:tc>
          <w:tcPr>
            <w:tcW w:type="dxa" w:w="2016"/>
            <w:shd w:fill="F4F7FA"/>
            <w:vAlign w:val="center"/>
          </w:tcPr>
          <w:p>
            <w:pPr>
              <w:keepNext/>
              <w:spacing w:before="20" w:after="20" w:line="264" w:lineRule="auto"/>
              <w:jc w:val="center"/>
            </w:pPr>
            <w:r/>
            <w:r>
              <w:rPr>
                <w:rFonts w:ascii="Times New Roman" w:hAnsi="Times New Roman"/>
                <w:b w:val="0"/>
                <w:i w:val="0"/>
                <w:color w:val="1A1A1A"/>
                <w:sz w:val="21"/>
              </w:rPr>
              <w:t>25</w:t>
            </w:r>
          </w:p>
        </w:tc>
        <w:tc>
          <w:tcPr>
            <w:tcW w:type="dxa" w:w="2160"/>
            <w:shd w:fill="F4F7FA"/>
            <w:vAlign w:val="center"/>
          </w:tcPr>
          <w:p>
            <w:pPr>
              <w:keepNext/>
              <w:spacing w:before="20" w:after="20" w:line="264" w:lineRule="auto"/>
              <w:jc w:val="center"/>
            </w:pPr>
            <w:r/>
          </w:p>
        </w:tc>
      </w:tr>
      <w:tr>
        <w:trPr>
          <w:cantSplit/>
        </w:trPr>
        <w:tc>
          <w:tcPr>
            <w:tcW w:type="dxa" w:w="5184"/>
            <w:vAlign w:val="center"/>
          </w:tcPr>
          <w:p>
            <w:pPr>
              <w:keepNext/>
              <w:spacing w:before="20" w:after="20" w:line="264" w:lineRule="auto"/>
              <w:jc w:val="left"/>
            </w:pPr>
            <w:r/>
            <w:r>
              <w:rPr>
                <w:rFonts w:ascii="Times New Roman" w:hAnsi="Times New Roman"/>
                <w:b w:val="0"/>
                <w:i w:val="0"/>
                <w:color w:val="1A1A1A"/>
                <w:sz w:val="21"/>
              </w:rPr>
              <w:t>Kích thước bệ phóng (không có xe), mm</w:t>
            </w:r>
          </w:p>
          <w:p>
            <w:pPr>
              <w:keepNext/>
              <w:spacing w:before="20" w:after="20" w:line="264" w:lineRule="auto"/>
              <w:jc w:val="left"/>
            </w:pPr>
            <w:r>
              <w:rPr>
                <w:rFonts w:ascii="Times New Roman" w:hAnsi="Times New Roman"/>
                <w:b w:val="0"/>
                <w:i w:val="0"/>
                <w:color w:val="1A1A1A"/>
                <w:sz w:val="21"/>
              </w:rPr>
              <w:t>- Dài:</w:t>
            </w:r>
          </w:p>
          <w:p>
            <w:pPr>
              <w:keepNext/>
              <w:spacing w:before="20" w:after="20" w:line="264" w:lineRule="auto"/>
              <w:jc w:val="left"/>
            </w:pPr>
            <w:r>
              <w:rPr>
                <w:rFonts w:ascii="Times New Roman" w:hAnsi="Times New Roman"/>
                <w:b w:val="0"/>
                <w:i w:val="0"/>
                <w:color w:val="1A1A1A"/>
                <w:sz w:val="21"/>
              </w:rPr>
              <w:t>- Rộng:</w:t>
            </w:r>
          </w:p>
          <w:p>
            <w:pPr>
              <w:keepNext/>
              <w:spacing w:before="20" w:after="20" w:line="264" w:lineRule="auto"/>
              <w:jc w:val="left"/>
            </w:pPr>
            <w:r>
              <w:rPr>
                <w:rFonts w:ascii="Times New Roman" w:hAnsi="Times New Roman"/>
                <w:b w:val="0"/>
                <w:i w:val="0"/>
                <w:color w:val="1A1A1A"/>
                <w:sz w:val="21"/>
              </w:rPr>
              <w:t>- Cao (khoảng):</w:t>
            </w:r>
          </w:p>
        </w:tc>
        <w:tc>
          <w:tcPr>
            <w:tcW w:type="dxa" w:w="2016"/>
            <w:vAlign w:val="center"/>
          </w:tcPr>
          <w:p>
            <w:pPr>
              <w:keepNext/>
              <w:spacing w:before="20" w:after="20" w:line="264" w:lineRule="auto"/>
              <w:jc w:val="center"/>
            </w:pPr>
            <w:r/>
          </w:p>
          <w:p>
            <w:pPr>
              <w:keepNext/>
              <w:spacing w:before="20" w:after="20" w:line="264" w:lineRule="auto"/>
              <w:jc w:val="center"/>
            </w:pPr>
            <w:r>
              <w:rPr>
                <w:rFonts w:ascii="Times New Roman" w:hAnsi="Times New Roman"/>
                <w:b w:val="0"/>
                <w:i w:val="0"/>
                <w:color w:val="1A1A1A"/>
                <w:sz w:val="21"/>
              </w:rPr>
              <w:t>8.000</w:t>
            </w:r>
          </w:p>
          <w:p>
            <w:pPr>
              <w:keepNext/>
              <w:spacing w:before="20" w:after="20" w:line="264" w:lineRule="auto"/>
              <w:jc w:val="center"/>
            </w:pPr>
            <w:r>
              <w:rPr>
                <w:rFonts w:ascii="Times New Roman" w:hAnsi="Times New Roman"/>
                <w:b w:val="0"/>
                <w:i w:val="0"/>
                <w:color w:val="1A1A1A"/>
                <w:sz w:val="21"/>
              </w:rPr>
              <w:t>2.550</w:t>
            </w:r>
          </w:p>
          <w:p>
            <w:pPr>
              <w:keepNext/>
              <w:spacing w:before="20" w:after="20" w:line="264" w:lineRule="auto"/>
              <w:jc w:val="center"/>
            </w:pPr>
            <w:r>
              <w:rPr>
                <w:rFonts w:ascii="Times New Roman" w:hAnsi="Times New Roman"/>
                <w:b w:val="0"/>
                <w:i w:val="0"/>
                <w:color w:val="1A1A1A"/>
                <w:sz w:val="21"/>
              </w:rPr>
              <w:t>2.000</w:t>
            </w:r>
          </w:p>
        </w:tc>
        <w:tc>
          <w:tcPr>
            <w:tcW w:type="dxa" w:w="2160"/>
            <w:vAlign w:val="center"/>
          </w:tcPr>
          <w:p>
            <w:pPr>
              <w:keepNext/>
              <w:spacing w:before="20" w:after="20" w:line="264" w:lineRule="auto"/>
              <w:jc w:val="center"/>
            </w:pPr>
            <w:r/>
          </w:p>
        </w:tc>
      </w:tr>
      <w:tr>
        <w:trPr>
          <w:cantSplit/>
        </w:trPr>
        <w:tc>
          <w:tcPr>
            <w:tcW w:type="dxa" w:w="5184"/>
            <w:shd w:fill="F4F7FA"/>
            <w:vAlign w:val="center"/>
          </w:tcPr>
          <w:p>
            <w:pPr>
              <w:keepNext/>
              <w:spacing w:before="20" w:after="20" w:line="264" w:lineRule="auto"/>
              <w:jc w:val="left"/>
            </w:pPr>
            <w:r/>
            <w:r>
              <w:rPr>
                <w:rFonts w:ascii="Times New Roman" w:hAnsi="Times New Roman"/>
                <w:b w:val="0"/>
                <w:i w:val="0"/>
                <w:color w:val="1A1A1A"/>
                <w:sz w:val="21"/>
              </w:rPr>
              <w:t>Trọng lượng bệ phóng (không tính trọng lượng xe), kg</w:t>
            </w:r>
          </w:p>
        </w:tc>
        <w:tc>
          <w:tcPr>
            <w:tcW w:type="dxa" w:w="2016"/>
            <w:shd w:fill="F4F7FA"/>
            <w:vAlign w:val="center"/>
          </w:tcPr>
          <w:p>
            <w:pPr>
              <w:keepNext/>
              <w:spacing w:before="20" w:after="20" w:line="264" w:lineRule="auto"/>
              <w:jc w:val="center"/>
            </w:pPr>
            <w:r/>
            <w:r>
              <w:rPr>
                <w:rFonts w:ascii="Times New Roman" w:hAnsi="Times New Roman"/>
                <w:b w:val="0"/>
                <w:i w:val="0"/>
                <w:color w:val="1A1A1A"/>
                <w:sz w:val="21"/>
              </w:rPr>
              <w:t>6.800</w:t>
            </w:r>
          </w:p>
        </w:tc>
        <w:tc>
          <w:tcPr>
            <w:tcW w:type="dxa" w:w="2160"/>
            <w:shd w:fill="F4F7FA"/>
            <w:vAlign w:val="center"/>
          </w:tcPr>
          <w:p>
            <w:pPr>
              <w:keepNext/>
              <w:spacing w:before="20" w:after="20" w:line="264" w:lineRule="auto"/>
              <w:jc w:val="center"/>
            </w:pPr>
            <w:r/>
          </w:p>
        </w:tc>
      </w:tr>
      <w:tr>
        <w:trPr>
          <w:cantSplit/>
        </w:trPr>
        <w:tc>
          <w:tcPr>
            <w:tcW w:type="dxa" w:w="5184"/>
            <w:vAlign w:val="center"/>
          </w:tcPr>
          <w:p>
            <w:pPr>
              <w:keepNext/>
              <w:spacing w:before="20" w:after="20" w:line="264" w:lineRule="auto"/>
              <w:jc w:val="left"/>
            </w:pPr>
            <w:r/>
            <w:r>
              <w:rPr>
                <w:rFonts w:ascii="Times New Roman" w:hAnsi="Times New Roman"/>
                <w:b w:val="0"/>
                <w:i w:val="0"/>
                <w:color w:val="1A1A1A"/>
                <w:sz w:val="21"/>
              </w:rPr>
              <w:t>Kích thước xe MFU (cả bệ phóng), mm</w:t>
            </w:r>
          </w:p>
          <w:p>
            <w:pPr>
              <w:keepNext/>
              <w:spacing w:before="20" w:after="20" w:line="264" w:lineRule="auto"/>
              <w:jc w:val="left"/>
            </w:pPr>
            <w:r>
              <w:rPr>
                <w:rFonts w:ascii="Times New Roman" w:hAnsi="Times New Roman"/>
                <w:b w:val="0"/>
                <w:i w:val="0"/>
                <w:color w:val="1A1A1A"/>
                <w:sz w:val="21"/>
              </w:rPr>
              <w:t>- Dài:</w:t>
            </w:r>
          </w:p>
          <w:p>
            <w:pPr>
              <w:keepNext/>
              <w:spacing w:before="20" w:after="20" w:line="264" w:lineRule="auto"/>
              <w:jc w:val="left"/>
            </w:pPr>
            <w:r>
              <w:rPr>
                <w:rFonts w:ascii="Times New Roman" w:hAnsi="Times New Roman"/>
                <w:b w:val="0"/>
                <w:i w:val="0"/>
                <w:color w:val="1A1A1A"/>
                <w:sz w:val="21"/>
              </w:rPr>
              <w:t>- Rộng:</w:t>
            </w:r>
          </w:p>
          <w:p>
            <w:pPr>
              <w:keepNext/>
              <w:spacing w:before="20" w:after="20" w:line="264" w:lineRule="auto"/>
              <w:jc w:val="left"/>
            </w:pPr>
            <w:r>
              <w:rPr>
                <w:rFonts w:ascii="Times New Roman" w:hAnsi="Times New Roman"/>
                <w:b w:val="0"/>
                <w:i w:val="0"/>
                <w:color w:val="1A1A1A"/>
                <w:sz w:val="21"/>
              </w:rPr>
              <w:t>- Cao (khoảng):</w:t>
            </w:r>
          </w:p>
        </w:tc>
        <w:tc>
          <w:tcPr>
            <w:tcW w:type="dxa" w:w="2016"/>
            <w:vAlign w:val="center"/>
          </w:tcPr>
          <w:p>
            <w:pPr>
              <w:keepNext/>
              <w:spacing w:before="20" w:after="20" w:line="264" w:lineRule="auto"/>
              <w:jc w:val="center"/>
            </w:pPr>
            <w:r/>
          </w:p>
          <w:p>
            <w:pPr>
              <w:keepNext/>
              <w:spacing w:before="20" w:after="20" w:line="264" w:lineRule="auto"/>
              <w:jc w:val="center"/>
            </w:pPr>
            <w:r>
              <w:rPr>
                <w:rFonts w:ascii="Times New Roman" w:hAnsi="Times New Roman"/>
                <w:b w:val="0"/>
                <w:i w:val="0"/>
                <w:color w:val="1A1A1A"/>
                <w:sz w:val="21"/>
              </w:rPr>
              <w:t>10.000</w:t>
            </w:r>
          </w:p>
          <w:p>
            <w:pPr>
              <w:keepNext/>
              <w:spacing w:before="20" w:after="20" w:line="264" w:lineRule="auto"/>
              <w:jc w:val="center"/>
            </w:pPr>
            <w:r>
              <w:rPr>
                <w:rFonts w:ascii="Times New Roman" w:hAnsi="Times New Roman"/>
                <w:b w:val="0"/>
                <w:i w:val="0"/>
                <w:color w:val="1A1A1A"/>
                <w:sz w:val="21"/>
              </w:rPr>
              <w:t>2.600</w:t>
            </w:r>
          </w:p>
          <w:p>
            <w:pPr>
              <w:keepNext/>
              <w:spacing w:before="20" w:after="20" w:line="264" w:lineRule="auto"/>
              <w:jc w:val="center"/>
            </w:pPr>
            <w:r>
              <w:rPr>
                <w:rFonts w:ascii="Times New Roman" w:hAnsi="Times New Roman"/>
                <w:b w:val="0"/>
                <w:i w:val="0"/>
                <w:color w:val="1A1A1A"/>
                <w:sz w:val="21"/>
              </w:rPr>
              <w:t>4.200</w:t>
            </w:r>
          </w:p>
        </w:tc>
        <w:tc>
          <w:tcPr>
            <w:tcW w:type="dxa" w:w="2160"/>
            <w:vAlign w:val="center"/>
          </w:tcPr>
          <w:p>
            <w:pPr>
              <w:keepNext/>
              <w:spacing w:before="20" w:after="20" w:line="264" w:lineRule="auto"/>
              <w:jc w:val="center"/>
            </w:pPr>
            <w:r/>
          </w:p>
        </w:tc>
      </w:tr>
      <w:tr>
        <w:trPr>
          <w:cantSplit/>
        </w:trPr>
        <w:tc>
          <w:tcPr>
            <w:tcW w:type="dxa" w:w="5184"/>
            <w:shd w:fill="F4F7FA"/>
            <w:vAlign w:val="center"/>
          </w:tcPr>
          <w:p>
            <w:pPr>
              <w:keepNext/>
              <w:spacing w:before="20" w:after="20" w:line="264" w:lineRule="auto"/>
              <w:jc w:val="left"/>
            </w:pPr>
            <w:r/>
            <w:r>
              <w:rPr>
                <w:rFonts w:ascii="Times New Roman" w:hAnsi="Times New Roman"/>
                <w:b w:val="0"/>
                <w:i w:val="0"/>
                <w:color w:val="1A1A1A"/>
                <w:sz w:val="21"/>
              </w:rPr>
              <w:t>Trọng lượng xe MFU (cả bệ phóng), tấn</w:t>
            </w:r>
          </w:p>
        </w:tc>
        <w:tc>
          <w:tcPr>
            <w:tcW w:type="dxa" w:w="2016"/>
            <w:shd w:fill="F4F7FA"/>
            <w:vAlign w:val="center"/>
          </w:tcPr>
          <w:p>
            <w:pPr>
              <w:keepNext/>
              <w:spacing w:before="20" w:after="20" w:line="264" w:lineRule="auto"/>
              <w:jc w:val="center"/>
            </w:pPr>
            <w:r/>
            <w:r>
              <w:rPr>
                <w:rFonts w:ascii="Times New Roman" w:hAnsi="Times New Roman"/>
                <w:b w:val="0"/>
                <w:i w:val="0"/>
                <w:color w:val="1A1A1A"/>
                <w:sz w:val="21"/>
              </w:rPr>
              <w:t>23</w:t>
            </w:r>
          </w:p>
        </w:tc>
        <w:tc>
          <w:tcPr>
            <w:tcW w:type="dxa" w:w="2160"/>
            <w:shd w:fill="F4F7FA"/>
            <w:vAlign w:val="center"/>
          </w:tcPr>
          <w:p>
            <w:pPr>
              <w:keepNext/>
              <w:spacing w:before="20" w:after="20" w:line="264" w:lineRule="auto"/>
              <w:jc w:val="center"/>
            </w:pPr>
            <w:r/>
            <w:r>
              <w:rPr>
                <w:rFonts w:ascii="Times New Roman" w:hAnsi="Times New Roman"/>
                <w:b w:val="0"/>
                <w:i w:val="0"/>
                <w:color w:val="1A1A1A"/>
                <w:sz w:val="21"/>
              </w:rPr>
              <w:t>16-trục sau;</w:t>
            </w:r>
          </w:p>
          <w:p>
            <w:pPr>
              <w:keepNext/>
              <w:spacing w:before="20" w:after="20" w:line="264" w:lineRule="auto"/>
              <w:jc w:val="center"/>
            </w:pPr>
            <w:r>
              <w:rPr>
                <w:rFonts w:ascii="Times New Roman" w:hAnsi="Times New Roman"/>
                <w:b w:val="0"/>
                <w:i w:val="0"/>
                <w:color w:val="1A1A1A"/>
                <w:sz w:val="21"/>
              </w:rPr>
              <w:t>7-phía trước</w:t>
            </w:r>
          </w:p>
        </w:tc>
      </w:tr>
      <w:tr>
        <w:trPr>
          <w:cantSplit/>
        </w:trPr>
        <w:tc>
          <w:tcPr>
            <w:tcW w:type="dxa" w:w="5184"/>
            <w:vAlign w:val="center"/>
          </w:tcPr>
          <w:p>
            <w:pPr>
              <w:keepNext/>
              <w:spacing w:before="20" w:after="20" w:line="264" w:lineRule="auto"/>
              <w:jc w:val="left"/>
            </w:pPr>
            <w:r/>
            <w:r>
              <w:rPr>
                <w:rFonts w:ascii="Times New Roman" w:hAnsi="Times New Roman"/>
                <w:b w:val="0"/>
                <w:i w:val="0"/>
                <w:color w:val="1A1A1A"/>
                <w:sz w:val="21"/>
              </w:rPr>
              <w:t>Thời gian làm việc liên tục</w:t>
            </w:r>
          </w:p>
        </w:tc>
        <w:tc>
          <w:tcPr>
            <w:tcW w:type="dxa" w:w="2016"/>
            <w:vAlign w:val="center"/>
          </w:tcPr>
          <w:p>
            <w:pPr>
              <w:keepNext/>
              <w:spacing w:before="20" w:after="20" w:line="264" w:lineRule="auto"/>
              <w:jc w:val="center"/>
            </w:pPr>
            <w:r/>
            <w:r>
              <w:rPr>
                <w:rFonts w:ascii="Times New Roman" w:hAnsi="Times New Roman"/>
                <w:b w:val="0"/>
                <w:i w:val="0"/>
                <w:color w:val="1A1A1A"/>
                <w:sz w:val="21"/>
              </w:rPr>
              <w:t>24/7</w:t>
            </w:r>
          </w:p>
        </w:tc>
        <w:tc>
          <w:tcPr>
            <w:tcW w:type="dxa" w:w="2160"/>
            <w:vAlign w:val="center"/>
          </w:tcPr>
          <w:p>
            <w:pPr>
              <w:keepNext/>
              <w:spacing w:before="20" w:after="20" w:line="264" w:lineRule="auto"/>
              <w:jc w:val="center"/>
            </w:pPr>
            <w:r/>
            <w:r>
              <w:rPr>
                <w:rFonts w:ascii="Times New Roman" w:hAnsi="Times New Roman"/>
                <w:b w:val="0"/>
                <w:i w:val="0"/>
                <w:color w:val="1A1A1A"/>
                <w:sz w:val="21"/>
              </w:rPr>
              <w:t>8h nghỉ 1h</w:t>
            </w:r>
          </w:p>
        </w:tc>
      </w:tr>
      <w:tr>
        <w:trPr>
          <w:cantSplit/>
        </w:trPr>
        <w:tc>
          <w:tcPr>
            <w:tcW w:type="dxa" w:w="5184"/>
            <w:shd w:fill="F4F7FA"/>
            <w:vAlign w:val="center"/>
          </w:tcPr>
          <w:p>
            <w:pPr>
              <w:spacing w:before="20" w:after="20" w:line="264" w:lineRule="auto"/>
              <w:jc w:val="left"/>
            </w:pPr>
            <w:r/>
            <w:r>
              <w:rPr>
                <w:rFonts w:ascii="Times New Roman" w:hAnsi="Times New Roman"/>
                <w:b w:val="0"/>
                <w:i w:val="0"/>
                <w:color w:val="1A1A1A"/>
                <w:sz w:val="21"/>
              </w:rPr>
              <w:t>Thiết bị huấn luyện và tổng hợp phân tích</w:t>
            </w:r>
          </w:p>
        </w:tc>
        <w:tc>
          <w:tcPr>
            <w:tcW w:type="dxa" w:w="2016"/>
            <w:shd w:fill="F4F7FA"/>
            <w:vAlign w:val="center"/>
          </w:tcPr>
          <w:p>
            <w:pPr>
              <w:spacing w:before="20" w:after="20" w:line="264" w:lineRule="auto"/>
              <w:jc w:val="center"/>
            </w:pPr>
            <w:r/>
            <w:r>
              <w:rPr>
                <w:rFonts w:ascii="Times New Roman" w:hAnsi="Times New Roman"/>
                <w:b w:val="0"/>
                <w:i w:val="0"/>
                <w:color w:val="1A1A1A"/>
                <w:sz w:val="21"/>
              </w:rPr>
              <w:t>Có</w:t>
            </w:r>
          </w:p>
        </w:tc>
        <w:tc>
          <w:tcPr>
            <w:tcW w:type="dxa" w:w="2160"/>
            <w:shd w:fill="F4F7FA"/>
            <w:vAlign w:val="center"/>
          </w:tcPr>
          <w:p>
            <w:pPr>
              <w:spacing w:before="20" w:after="20" w:line="264" w:lineRule="auto"/>
              <w:jc w:val="center"/>
            </w:pPr>
            <w:r/>
          </w:p>
        </w:tc>
      </w:tr>
    </w:tbl>
    <w:p>
      <w:pPr>
        <w:keepNext/>
        <w:spacing w:before="160" w:after="80"/>
        <w:ind w:firstLine="504"/>
      </w:pPr>
      <w:r>
        <w:rPr>
          <w:rFonts w:ascii="Times New Roman" w:hAnsi="Times New Roman"/>
          <w:b/>
          <w:i w:val="0"/>
          <w:color w:val="142B47"/>
          <w:sz w:val="24"/>
        </w:rPr>
        <w:t>5.3.4. Tên lửa</w:t>
      </w:r>
    </w:p>
    <w:p>
      <w:pPr>
        <w:spacing w:before="0" w:after="100" w:line="276" w:lineRule="auto"/>
        <w:ind w:firstLine="504"/>
        <w:jc w:val="both"/>
      </w:pPr>
      <w:r>
        <w:rPr>
          <w:rFonts w:ascii="Times New Roman" w:hAnsi="Times New Roman"/>
          <w:b w:val="0"/>
          <w:i w:val="0"/>
          <w:color w:val="1A1A1A"/>
          <w:sz w:val="24"/>
        </w:rPr>
        <w:t>Tổ hợp Spyder sử dụng hai loại tên lửa đất đối không: Derby ra đa chủ động và Python-5 với thiết bị ảnh băng tần kép; mỗi loại tên lửa được chia thành tên lửa tầm ngắn (SR, không có tầng đẩy) và tên lửa tầm trung (MR, có tầng đẩy).</w:t>
      </w:r>
    </w:p>
    <w:p>
      <w:pPr>
        <w:spacing w:before="0" w:after="100" w:line="276" w:lineRule="auto"/>
        <w:ind w:firstLine="504"/>
        <w:jc w:val="both"/>
      </w:pPr>
      <w:r>
        <w:rPr>
          <w:rFonts w:ascii="Times New Roman" w:hAnsi="Times New Roman"/>
          <w:b w:val="0"/>
          <w:i w:val="0"/>
          <w:color w:val="1A1A1A"/>
          <w:sz w:val="24"/>
        </w:rPr>
        <w:t>Hai loại tên lửa Derby-MR và tên lửa Python-5-MR được thiết kế phù hợp (là tên lửa tầm ngắn được lắp thêm tầng đẩy). Thời gian cháy danh định của tầng đẩy là 8,6 giây và lực đẩy trung bình là 2.150 kg/N. Quá trình đẩy có 2 giai đoạn: Giai đoạn tăng tốc từ 0 đến 2 giây và giai đoạn duy trì hành trình bay trong suốt thời gian cháy còn lại.</w:t>
      </w:r>
    </w:p>
    <w:p>
      <w:pPr>
        <w:spacing w:before="0" w:after="100" w:line="276" w:lineRule="auto"/>
        <w:ind w:firstLine="504"/>
        <w:jc w:val="both"/>
      </w:pPr>
      <w:r>
        <w:rPr>
          <w:rFonts w:ascii="Times New Roman" w:hAnsi="Times New Roman"/>
          <w:b w:val="0"/>
          <w:i w:val="0"/>
          <w:color w:val="1A1A1A"/>
          <w:sz w:val="24"/>
        </w:rPr>
        <w:t>Cả hai tên lửa là loại Bắn &amp; Quên, có thể được phóng ở chế độ Khóa-sau-Phóng.</w:t>
      </w:r>
    </w:p>
    <w:p>
      <w:pPr>
        <w:spacing w:before="0" w:after="100" w:line="276" w:lineRule="auto"/>
        <w:ind w:firstLine="504"/>
        <w:jc w:val="both"/>
      </w:pPr>
      <w:r>
        <w:rPr>
          <w:rFonts w:ascii="Times New Roman" w:hAnsi="Times New Roman"/>
          <w:b w:val="0"/>
          <w:i w:val="0"/>
          <w:color w:val="1A1A1A"/>
          <w:sz w:val="24"/>
        </w:rPr>
        <w:t>Tên lửa Derby và Python-5 được lắp đặt trong thùng tên lửa (ống phóng), khi triển khai chỉ cần cẩu chuyển thùng tên lửa lắp ráp lên bệ phóng, lắp cáp là có thể sẵn sàng sử dụng. Tên lửa Derby và Python-5 được phân thành 3 tuyến gồm:</w:t>
      </w:r>
    </w:p>
    <w:p>
      <w:pPr>
        <w:spacing w:before="0" w:after="100" w:line="276" w:lineRule="auto"/>
        <w:ind w:firstLine="504"/>
        <w:jc w:val="both"/>
      </w:pPr>
      <w:r>
        <w:rPr>
          <w:rFonts w:ascii="Times New Roman" w:hAnsi="Times New Roman"/>
          <w:b w:val="0"/>
          <w:i w:val="0"/>
          <w:color w:val="1A1A1A"/>
          <w:sz w:val="24"/>
        </w:rPr>
        <w:t>- Tên lửa tuyến 1: Tên lửa đã lắp đặt trên xe bệ phóng của tiểu đoàn hỏa lực;</w:t>
      </w:r>
    </w:p>
    <w:p>
      <w:pPr>
        <w:spacing w:before="0" w:after="100" w:line="276" w:lineRule="auto"/>
        <w:ind w:firstLine="504"/>
        <w:jc w:val="both"/>
      </w:pPr>
      <w:r>
        <w:rPr>
          <w:rFonts w:ascii="Times New Roman" w:hAnsi="Times New Roman"/>
          <w:b w:val="0"/>
          <w:i w:val="0"/>
          <w:color w:val="1A1A1A"/>
          <w:sz w:val="24"/>
        </w:rPr>
        <w:t>- Tên lửa tuyến 2: Tên lửa được xếp đặt trên vận chuyển MSV của tiểu đoàn hỏa lực.</w:t>
      </w:r>
    </w:p>
    <w:p>
      <w:pPr>
        <w:spacing w:before="0" w:after="100" w:line="276" w:lineRule="auto"/>
        <w:ind w:firstLine="504"/>
        <w:jc w:val="both"/>
      </w:pPr>
      <w:r>
        <w:rPr>
          <w:rFonts w:ascii="Times New Roman" w:hAnsi="Times New Roman"/>
          <w:b w:val="0"/>
          <w:i w:val="0"/>
          <w:color w:val="1A1A1A"/>
          <w:sz w:val="24"/>
        </w:rPr>
        <w:t>Theo quy định trong thời bình tên lửa tuyến 1, 2 gồm 4 quả, 2 quả tầm trung, 2 quả tầm ngắn. Trong thời gian trực chiến 4 tên lửa tuyến 1 được lắp trên 1 xe MFU tầm trung và 1 xe MFU tầm ngắn.</w:t>
      </w:r>
    </w:p>
    <w:p>
      <w:pPr>
        <w:spacing w:before="0" w:after="100" w:line="276" w:lineRule="auto"/>
        <w:ind w:firstLine="504"/>
        <w:jc w:val="both"/>
      </w:pPr>
      <w:r>
        <w:rPr>
          <w:rFonts w:ascii="Times New Roman" w:hAnsi="Times New Roman"/>
          <w:b w:val="0"/>
          <w:i w:val="0"/>
          <w:color w:val="1A1A1A"/>
          <w:sz w:val="24"/>
        </w:rPr>
        <w:t>- Tên lửa tuyến 3: Tên lửa trong kho của tiểu đoàn kỹ thuật.</w:t>
      </w:r>
    </w:p>
    <w:p>
      <w:pPr>
        <w:spacing w:before="0" w:after="100" w:line="276" w:lineRule="auto"/>
        <w:ind w:firstLine="504"/>
        <w:jc w:val="both"/>
      </w:pPr>
      <w:r>
        <w:rPr>
          <w:rFonts w:ascii="Times New Roman" w:hAnsi="Times New Roman"/>
          <w:b w:val="0"/>
          <w:i w:val="0"/>
          <w:color w:val="1A1A1A"/>
          <w:sz w:val="24"/>
        </w:rPr>
        <w:t>Tên lửa Python-5 là loại tên lửa đất-đối-không tiên tiến, có đầu tự dẫn thiết bị ảnh hồng ngoại thế hệ thứ 5, hoạt động cả ngày và đêm. Python-5 có đầu tự dẫn băng tần kép với khả năng bắt và bám sát mục tiêu tăng cường và chống nhiễu hồng ngoại cao.</w:t>
      </w:r>
    </w:p>
    <w:p>
      <w:pPr>
        <w:keepNext/>
        <w:spacing w:before="120" w:after="60"/>
        <w:jc w:val="center"/>
      </w:pPr>
      <w:r>
        <w:drawing>
          <wp:inline xmlns:a="http://schemas.openxmlformats.org/drawingml/2006/main" xmlns:pic="http://schemas.openxmlformats.org/drawingml/2006/picture">
            <wp:extent cx="4114800" cy="1788436"/>
            <wp:docPr id="12" name="Picture 12"/>
            <wp:cNvGraphicFramePr>
              <a:graphicFrameLocks noChangeAspect="1"/>
            </wp:cNvGraphicFramePr>
            <a:graphic>
              <a:graphicData uri="http://schemas.openxmlformats.org/drawingml/2006/picture">
                <pic:pic>
                  <pic:nvPicPr>
                    <pic:cNvPr id="0" name="spyder_fig12_python5.jpg"/>
                    <pic:cNvPicPr/>
                  </pic:nvPicPr>
                  <pic:blipFill>
                    <a:blip r:embed="rId22"/>
                    <a:stretch>
                      <a:fillRect/>
                    </a:stretch>
                  </pic:blipFill>
                  <pic:spPr>
                    <a:xfrm>
                      <a:off x="0" y="0"/>
                      <a:ext cx="4114800" cy="1788436"/>
                    </a:xfrm>
                    <a:prstGeom prst="rect"/>
                  </pic:spPr>
                </pic:pic>
              </a:graphicData>
            </a:graphic>
          </wp:inline>
        </w:drawing>
      </w:r>
    </w:p>
    <w:p>
      <w:pPr>
        <w:spacing w:before="0" w:after="160"/>
        <w:jc w:val="center"/>
      </w:pPr>
      <w:r>
        <w:rPr>
          <w:rFonts w:ascii="Times New Roman" w:hAnsi="Times New Roman"/>
          <w:b/>
          <w:i/>
          <w:color w:val="555555"/>
          <w:sz w:val="20"/>
        </w:rPr>
        <w:t>Hình minh họa: Tên lửa Python-5-SR và Python-5-MR</w:t>
      </w:r>
    </w:p>
    <w:p>
      <w:pPr>
        <w:spacing w:before="0" w:after="100" w:line="276" w:lineRule="auto"/>
        <w:ind w:firstLine="504"/>
        <w:jc w:val="both"/>
      </w:pPr>
      <w:r>
        <w:rPr>
          <w:rFonts w:ascii="Times New Roman" w:hAnsi="Times New Roman"/>
          <w:b w:val="0"/>
          <w:i w:val="0"/>
          <w:color w:val="1A1A1A"/>
          <w:sz w:val="24"/>
        </w:rPr>
        <w:t>Các tên lửa này có thể bắn rất nhiều dạng mục tiêu trên không với xác suất tiêu diệt cao. Nhờ cấu hình khí động học và loại động cơ tên lửa cháy trong thời gian dài, tên lửa đạt được độ quá tải lớn lên đến 70g.</w:t>
      </w:r>
    </w:p>
    <w:p>
      <w:pPr>
        <w:spacing w:before="0" w:after="100" w:line="276" w:lineRule="auto"/>
        <w:ind w:firstLine="504"/>
        <w:jc w:val="both"/>
      </w:pPr>
      <w:r>
        <w:rPr>
          <w:rFonts w:ascii="Times New Roman" w:hAnsi="Times New Roman"/>
          <w:b w:val="0"/>
          <w:i w:val="0"/>
          <w:color w:val="1A1A1A"/>
          <w:sz w:val="24"/>
        </w:rPr>
        <w:t>Gồm 2 bộ phát hiện:</w:t>
      </w:r>
    </w:p>
    <w:p>
      <w:pPr>
        <w:spacing w:before="0" w:after="100" w:line="276" w:lineRule="auto"/>
        <w:ind w:firstLine="504"/>
        <w:jc w:val="both"/>
      </w:pPr>
      <w:r>
        <w:rPr>
          <w:rFonts w:ascii="Times New Roman" w:hAnsi="Times New Roman"/>
          <w:b w:val="0"/>
          <w:i w:val="0"/>
          <w:color w:val="1A1A1A"/>
          <w:sz w:val="24"/>
        </w:rPr>
        <w:t>+ IR: thu nhận bức xạ hồng ngoại từ mục tiêu;</w:t>
      </w:r>
    </w:p>
    <w:p>
      <w:pPr>
        <w:spacing w:before="0" w:after="100" w:line="276" w:lineRule="auto"/>
        <w:ind w:firstLine="504"/>
        <w:jc w:val="both"/>
      </w:pPr>
      <w:r>
        <w:rPr>
          <w:rFonts w:ascii="Times New Roman" w:hAnsi="Times New Roman"/>
          <w:b w:val="0"/>
          <w:i w:val="0"/>
          <w:color w:val="1A1A1A"/>
          <w:sz w:val="24"/>
        </w:rPr>
        <w:t>+ CCD: camera thu nhận ảnh mục tiêu nghi ngờ.</w:t>
      </w:r>
    </w:p>
    <w:p>
      <w:pPr>
        <w:spacing w:before="0" w:after="100" w:line="276" w:lineRule="auto"/>
        <w:ind w:firstLine="504"/>
        <w:jc w:val="both"/>
      </w:pPr>
      <w:r>
        <w:rPr>
          <w:rFonts w:ascii="Times New Roman" w:hAnsi="Times New Roman"/>
          <w:b w:val="0"/>
          <w:i w:val="0"/>
          <w:color w:val="1A1A1A"/>
          <w:sz w:val="24"/>
        </w:rPr>
        <w:t>Đầu tự dẫn tự động so sánh hai chất lượng hình ảnh từ 2 thiết bị này để chọn tín hiệu đưa vào đầu tự dẫn thực hiện bắt và bám sát mục tiêu.</w:t>
      </w:r>
    </w:p>
    <w:p>
      <w:pPr>
        <w:keepNext/>
        <w:spacing w:before="120" w:after="60"/>
        <w:jc w:val="center"/>
      </w:pPr>
      <w:r>
        <w:drawing>
          <wp:inline xmlns:a="http://schemas.openxmlformats.org/drawingml/2006/main" xmlns:pic="http://schemas.openxmlformats.org/drawingml/2006/picture">
            <wp:extent cx="3840480" cy="1864497"/>
            <wp:docPr id="13" name="Picture 13"/>
            <wp:cNvGraphicFramePr>
              <a:graphicFrameLocks noChangeAspect="1"/>
            </wp:cNvGraphicFramePr>
            <a:graphic>
              <a:graphicData uri="http://schemas.openxmlformats.org/drawingml/2006/picture">
                <pic:pic>
                  <pic:nvPicPr>
                    <pic:cNvPr id="0" name="spyder_fig13_python5_seeker.jpg"/>
                    <pic:cNvPicPr/>
                  </pic:nvPicPr>
                  <pic:blipFill>
                    <a:blip r:embed="rId23"/>
                    <a:stretch>
                      <a:fillRect/>
                    </a:stretch>
                  </pic:blipFill>
                  <pic:spPr>
                    <a:xfrm>
                      <a:off x="0" y="0"/>
                      <a:ext cx="3840480" cy="1864497"/>
                    </a:xfrm>
                    <a:prstGeom prst="rect"/>
                  </pic:spPr>
                </pic:pic>
              </a:graphicData>
            </a:graphic>
          </wp:inline>
        </w:drawing>
      </w:r>
    </w:p>
    <w:p>
      <w:pPr>
        <w:spacing w:before="0" w:after="160"/>
        <w:jc w:val="center"/>
      </w:pPr>
      <w:r>
        <w:rPr>
          <w:rFonts w:ascii="Times New Roman" w:hAnsi="Times New Roman"/>
          <w:b/>
          <w:i/>
          <w:color w:val="555555"/>
          <w:sz w:val="20"/>
        </w:rPr>
        <w:t>Hình minh họa: Đầu tự dẫn băng tần kép (IR / CCD) của tên lửa Python-5</w:t>
      </w:r>
    </w:p>
    <w:p>
      <w:pPr>
        <w:spacing w:before="0" w:after="100" w:line="276" w:lineRule="auto"/>
        <w:ind w:firstLine="504"/>
        <w:jc w:val="both"/>
      </w:pPr>
      <w:r>
        <w:rPr>
          <w:rFonts w:ascii="Times New Roman" w:hAnsi="Times New Roman"/>
          <w:b w:val="0"/>
          <w:i w:val="0"/>
          <w:color w:val="1A1A1A"/>
          <w:sz w:val="24"/>
        </w:rPr>
        <w:t>Tên lửa Derby là tên lửa đất-đối-không, có đầu tự dẫn đến mục tiêu bằng ra đa chủ động. Tên lửa Derby cũng có hai loại: Tầm ngắn và tầm trung.</w:t>
      </w:r>
    </w:p>
    <w:p>
      <w:pPr>
        <w:keepNext/>
        <w:spacing w:before="120" w:after="60"/>
        <w:jc w:val="center"/>
      </w:pPr>
      <w:r>
        <w:drawing>
          <wp:inline xmlns:a="http://schemas.openxmlformats.org/drawingml/2006/main" xmlns:pic="http://schemas.openxmlformats.org/drawingml/2006/picture">
            <wp:extent cx="4114800" cy="2180282"/>
            <wp:docPr id="14" name="Picture 14"/>
            <wp:cNvGraphicFramePr>
              <a:graphicFrameLocks noChangeAspect="1"/>
            </wp:cNvGraphicFramePr>
            <a:graphic>
              <a:graphicData uri="http://schemas.openxmlformats.org/drawingml/2006/picture">
                <pic:pic>
                  <pic:nvPicPr>
                    <pic:cNvPr id="0" name="spyder_fig14_derby.jpg"/>
                    <pic:cNvPicPr/>
                  </pic:nvPicPr>
                  <pic:blipFill>
                    <a:blip r:embed="rId24"/>
                    <a:stretch>
                      <a:fillRect/>
                    </a:stretch>
                  </pic:blipFill>
                  <pic:spPr>
                    <a:xfrm>
                      <a:off x="0" y="0"/>
                      <a:ext cx="4114800" cy="2180282"/>
                    </a:xfrm>
                    <a:prstGeom prst="rect"/>
                  </pic:spPr>
                </pic:pic>
              </a:graphicData>
            </a:graphic>
          </wp:inline>
        </w:drawing>
      </w:r>
    </w:p>
    <w:p>
      <w:pPr>
        <w:spacing w:before="0" w:after="160"/>
        <w:jc w:val="center"/>
      </w:pPr>
      <w:r>
        <w:rPr>
          <w:rFonts w:ascii="Times New Roman" w:hAnsi="Times New Roman"/>
          <w:b/>
          <w:i/>
          <w:color w:val="555555"/>
          <w:sz w:val="20"/>
        </w:rPr>
        <w:t>Hình minh họa: Tên lửa Derby-SR và Derby-MR</w:t>
      </w:r>
    </w:p>
    <w:p>
      <w:pPr>
        <w:spacing w:before="0" w:after="100" w:line="276" w:lineRule="auto"/>
        <w:ind w:firstLine="504"/>
        <w:jc w:val="both"/>
      </w:pPr>
      <w:r>
        <w:rPr>
          <w:rFonts w:ascii="Times New Roman" w:hAnsi="Times New Roman"/>
          <w:b w:val="0"/>
          <w:i w:val="0"/>
          <w:color w:val="1A1A1A"/>
          <w:sz w:val="24"/>
        </w:rPr>
        <w:t>Đầu tìm kiếm Derby: Truyền tín hiệu tần số vô tuyến (RF) và nhận năng lượng phản xạ từ mục tiêu, nhờ đó thu và bám sát các mục tiêu.</w:t>
      </w:r>
    </w:p>
    <w:p>
      <w:pPr>
        <w:keepNext/>
        <w:spacing w:before="120" w:after="60"/>
        <w:jc w:val="center"/>
      </w:pPr>
      <w:r>
        <w:drawing>
          <wp:inline xmlns:a="http://schemas.openxmlformats.org/drawingml/2006/main" xmlns:pic="http://schemas.openxmlformats.org/drawingml/2006/picture">
            <wp:extent cx="3657600" cy="777675"/>
            <wp:docPr id="15" name="Picture 15"/>
            <wp:cNvGraphicFramePr>
              <a:graphicFrameLocks noChangeAspect="1"/>
            </wp:cNvGraphicFramePr>
            <a:graphic>
              <a:graphicData uri="http://schemas.openxmlformats.org/drawingml/2006/picture">
                <pic:pic>
                  <pic:nvPicPr>
                    <pic:cNvPr id="0" name="spyder_fig15_derby_seeker.jpg"/>
                    <pic:cNvPicPr/>
                  </pic:nvPicPr>
                  <pic:blipFill>
                    <a:blip r:embed="rId25"/>
                    <a:stretch>
                      <a:fillRect/>
                    </a:stretch>
                  </pic:blipFill>
                  <pic:spPr>
                    <a:xfrm>
                      <a:off x="0" y="0"/>
                      <a:ext cx="3657600" cy="777675"/>
                    </a:xfrm>
                    <a:prstGeom prst="rect"/>
                  </pic:spPr>
                </pic:pic>
              </a:graphicData>
            </a:graphic>
          </wp:inline>
        </w:drawing>
      </w:r>
    </w:p>
    <w:p>
      <w:pPr>
        <w:spacing w:before="0" w:after="160"/>
        <w:jc w:val="center"/>
      </w:pPr>
      <w:r>
        <w:rPr>
          <w:rFonts w:ascii="Times New Roman" w:hAnsi="Times New Roman"/>
          <w:b/>
          <w:i/>
          <w:color w:val="555555"/>
          <w:sz w:val="20"/>
        </w:rPr>
        <w:t>Hình minh họa: Đầu tìm kiếm tần số vô tuyến (RF) của tên lửa Derby</w:t>
      </w:r>
    </w:p>
    <w:p>
      <w:pPr>
        <w:keepNext/>
        <w:spacing w:before="0" w:after="100" w:line="276" w:lineRule="auto"/>
        <w:ind w:firstLine="0"/>
        <w:jc w:val="center"/>
      </w:pPr>
      <w:r>
        <w:rPr>
          <w:rFonts w:ascii="Times New Roman" w:hAnsi="Times New Roman"/>
          <w:b/>
          <w:i w:val="0"/>
          <w:color w:val="1A1A1A"/>
          <w:sz w:val="24"/>
        </w:rPr>
        <w:t>Tính năng chiến-kỹ thuật</w:t>
      </w:r>
    </w:p>
    <w:tbl>
      <w:tblPr>
        <w:tblW w:type="auto" w:w="0"/>
        <w:jc w:val="center"/>
        <w:tblLook w:firstColumn="1" w:firstRow="1" w:lastColumn="0" w:lastRow="0" w:noHBand="0" w:noVBand="1" w:val="04A0"/>
        <w:tblBorders>
          <w:top w:val="single" w:sz="6" w:space="0" w:color="8C9BAE"/>
          <w:left w:val="single" w:sz="6" w:space="0" w:color="8C9BAE"/>
          <w:bottom w:val="single" w:sz="6" w:space="0" w:color="8C9BAE"/>
          <w:right w:val="single" w:sz="6" w:space="0" w:color="8C9BAE"/>
          <w:insideH w:val="single" w:sz="4" w:space="0" w:color="8C9BAE"/>
          <w:insideV w:val="single" w:sz="4" w:space="0" w:color="8C9BAE"/>
        </w:tblBorders>
        <w:tblCellMar>
          <w:top w:w="65" w:type="dxa"/>
          <w:left w:w="90" w:type="dxa"/>
          <w:bottom w:w="65" w:type="dxa"/>
          <w:right w:w="90" w:type="dxa"/>
        </w:tblCellMar>
      </w:tblPr>
      <w:tblGrid>
        <w:gridCol w:w="3120"/>
        <w:gridCol w:w="3120"/>
        <w:gridCol w:w="3120"/>
      </w:tblGrid>
      <w:tr>
        <w:trPr>
          <w:tblHeader/>
          <w:cantSplit/>
        </w:trPr>
        <w:tc>
          <w:tcPr>
            <w:tcW w:type="dxa" w:w="5616"/>
            <w:shd w:fill="1E3A5F"/>
            <w:vAlign w:val="center"/>
          </w:tcPr>
          <w:p>
            <w:pPr>
              <w:keepNext/>
              <w:spacing w:before="20" w:after="20" w:line="264" w:lineRule="auto"/>
              <w:jc w:val="center"/>
            </w:pPr>
            <w:r/>
            <w:r>
              <w:rPr>
                <w:rFonts w:ascii="Times New Roman" w:hAnsi="Times New Roman"/>
                <w:b/>
                <w:i w:val="0"/>
                <w:color w:val="FFFFFF"/>
                <w:sz w:val="21"/>
              </w:rPr>
              <w:t>Tham số</w:t>
            </w:r>
          </w:p>
        </w:tc>
        <w:tc>
          <w:tcPr>
            <w:tcW w:type="dxa" w:w="1872"/>
            <w:shd w:fill="1E3A5F"/>
            <w:vAlign w:val="center"/>
          </w:tcPr>
          <w:p>
            <w:pPr>
              <w:keepNext/>
              <w:spacing w:before="20" w:after="20" w:line="264" w:lineRule="auto"/>
              <w:jc w:val="center"/>
            </w:pPr>
            <w:r/>
            <w:r>
              <w:rPr>
                <w:rFonts w:ascii="Times New Roman" w:hAnsi="Times New Roman"/>
                <w:b/>
                <w:i w:val="0"/>
                <w:color w:val="FFFFFF"/>
                <w:sz w:val="21"/>
              </w:rPr>
              <w:t>Tầm trung</w:t>
            </w:r>
          </w:p>
        </w:tc>
        <w:tc>
          <w:tcPr>
            <w:tcW w:type="dxa" w:w="1872"/>
            <w:shd w:fill="1E3A5F"/>
            <w:vAlign w:val="center"/>
          </w:tcPr>
          <w:p>
            <w:pPr>
              <w:keepNext/>
              <w:spacing w:before="20" w:after="20" w:line="264" w:lineRule="auto"/>
              <w:jc w:val="center"/>
            </w:pPr>
            <w:r/>
            <w:r>
              <w:rPr>
                <w:rFonts w:ascii="Times New Roman" w:hAnsi="Times New Roman"/>
                <w:b/>
                <w:i w:val="0"/>
                <w:color w:val="FFFFFF"/>
                <w:sz w:val="21"/>
              </w:rPr>
              <w:t>Tầm ngắn</w:t>
            </w:r>
          </w:p>
        </w:tc>
      </w:tr>
      <w:tr>
        <w:trPr>
          <w:cantSplit/>
        </w:trPr>
        <w:tc>
          <w:tcPr>
            <w:tcW w:type="dxa" w:w="5616"/>
            <w:vAlign w:val="center"/>
          </w:tcPr>
          <w:p>
            <w:pPr>
              <w:spacing w:before="20" w:after="20" w:line="264" w:lineRule="auto"/>
              <w:jc w:val="left"/>
            </w:pPr>
            <w:r/>
            <w:r>
              <w:rPr>
                <w:rFonts w:ascii="Times New Roman" w:hAnsi="Times New Roman"/>
                <w:b w:val="0"/>
                <w:i w:val="0"/>
                <w:color w:val="1A1A1A"/>
                <w:sz w:val="21"/>
              </w:rPr>
              <w:t>Cự ly lớn nhất tiêu diệt mục tiêu (Python-5 và Derby), km</w:t>
            </w:r>
          </w:p>
        </w:tc>
        <w:tc>
          <w:tcPr>
            <w:tcW w:type="dxa" w:w="1872"/>
            <w:vAlign w:val="center"/>
          </w:tcPr>
          <w:p>
            <w:pPr>
              <w:spacing w:before="20" w:after="20" w:line="264" w:lineRule="auto"/>
              <w:jc w:val="center"/>
            </w:pPr>
            <w:r/>
            <w:r>
              <w:rPr>
                <w:rFonts w:ascii="Times New Roman" w:hAnsi="Times New Roman"/>
                <w:b w:val="0"/>
                <w:i w:val="0"/>
                <w:color w:val="1A1A1A"/>
                <w:sz w:val="21"/>
              </w:rPr>
              <w:t>50</w:t>
            </w:r>
          </w:p>
        </w:tc>
        <w:tc>
          <w:tcPr>
            <w:tcW w:type="dxa" w:w="1872"/>
            <w:vAlign w:val="center"/>
          </w:tcPr>
          <w:p>
            <w:pPr>
              <w:spacing w:before="20" w:after="20" w:line="264" w:lineRule="auto"/>
              <w:jc w:val="center"/>
            </w:pPr>
            <w:r/>
            <w:r>
              <w:rPr>
                <w:rFonts w:ascii="Times New Roman" w:hAnsi="Times New Roman"/>
                <w:b w:val="0"/>
                <w:i w:val="0"/>
                <w:color w:val="1A1A1A"/>
                <w:sz w:val="21"/>
              </w:rPr>
              <w:t>20</w:t>
            </w:r>
          </w:p>
        </w:tc>
      </w:tr>
      <w:tr>
        <w:trPr>
          <w:cantSplit/>
        </w:trPr>
        <w:tc>
          <w:tcPr>
            <w:tcW w:type="dxa" w:w="5616"/>
            <w:shd w:fill="F4F7FA"/>
            <w:vAlign w:val="center"/>
          </w:tcPr>
          <w:p>
            <w:pPr>
              <w:spacing w:before="20" w:after="20" w:line="264" w:lineRule="auto"/>
              <w:jc w:val="left"/>
            </w:pPr>
            <w:r/>
            <w:r>
              <w:rPr>
                <w:rFonts w:ascii="Times New Roman" w:hAnsi="Times New Roman"/>
                <w:b w:val="0"/>
                <w:i w:val="0"/>
                <w:color w:val="1A1A1A"/>
                <w:sz w:val="21"/>
              </w:rPr>
              <w:t>Độ cao lớn nhất tiêu diệt mục tiêu của tên lửa Derby, km</w:t>
            </w:r>
          </w:p>
        </w:tc>
        <w:tc>
          <w:tcPr>
            <w:tcW w:type="dxa" w:w="1872"/>
            <w:shd w:fill="F4F7FA"/>
            <w:vAlign w:val="center"/>
          </w:tcPr>
          <w:p>
            <w:pPr>
              <w:spacing w:before="20" w:after="20" w:line="264" w:lineRule="auto"/>
              <w:jc w:val="center"/>
            </w:pPr>
            <w:r/>
            <w:r>
              <w:rPr>
                <w:rFonts w:ascii="Times New Roman" w:hAnsi="Times New Roman"/>
                <w:b w:val="0"/>
                <w:i w:val="0"/>
                <w:color w:val="1A1A1A"/>
                <w:sz w:val="21"/>
              </w:rPr>
              <w:t>16</w:t>
            </w:r>
          </w:p>
        </w:tc>
        <w:tc>
          <w:tcPr>
            <w:tcW w:type="dxa" w:w="1872"/>
            <w:shd w:fill="F4F7FA"/>
            <w:vAlign w:val="center"/>
          </w:tcPr>
          <w:p>
            <w:pPr>
              <w:spacing w:before="20" w:after="20" w:line="264" w:lineRule="auto"/>
              <w:jc w:val="center"/>
            </w:pPr>
            <w:r/>
            <w:r>
              <w:rPr>
                <w:rFonts w:ascii="Times New Roman" w:hAnsi="Times New Roman"/>
                <w:b w:val="0"/>
                <w:i w:val="0"/>
                <w:color w:val="1A1A1A"/>
                <w:sz w:val="21"/>
              </w:rPr>
              <w:t>9</w:t>
            </w:r>
          </w:p>
        </w:tc>
      </w:tr>
      <w:tr>
        <w:trPr>
          <w:cantSplit/>
        </w:trPr>
        <w:tc>
          <w:tcPr>
            <w:tcW w:type="dxa" w:w="5616"/>
            <w:vAlign w:val="center"/>
          </w:tcPr>
          <w:p>
            <w:pPr>
              <w:spacing w:before="20" w:after="20" w:line="264" w:lineRule="auto"/>
              <w:jc w:val="left"/>
            </w:pPr>
            <w:r/>
            <w:r>
              <w:rPr>
                <w:rFonts w:ascii="Times New Roman" w:hAnsi="Times New Roman"/>
                <w:b w:val="0"/>
                <w:i w:val="0"/>
                <w:color w:val="1A1A1A"/>
                <w:sz w:val="21"/>
              </w:rPr>
              <w:t>Độ cao lớn nhất tiêu diệt mục tiêu của tên lửa Python-5</w:t>
            </w:r>
          </w:p>
        </w:tc>
        <w:tc>
          <w:tcPr>
            <w:tcW w:type="dxa" w:w="1872"/>
            <w:vAlign w:val="center"/>
          </w:tcPr>
          <w:p>
            <w:pPr>
              <w:spacing w:before="20" w:after="20" w:line="264" w:lineRule="auto"/>
              <w:jc w:val="center"/>
            </w:pPr>
            <w:r/>
            <w:r>
              <w:rPr>
                <w:rFonts w:ascii="Times New Roman" w:hAnsi="Times New Roman"/>
                <w:b w:val="0"/>
                <w:i w:val="0"/>
                <w:color w:val="1A1A1A"/>
                <w:sz w:val="21"/>
              </w:rPr>
              <w:t>16</w:t>
            </w:r>
          </w:p>
        </w:tc>
        <w:tc>
          <w:tcPr>
            <w:tcW w:type="dxa" w:w="1872"/>
            <w:vAlign w:val="center"/>
          </w:tcPr>
          <w:p>
            <w:pPr>
              <w:spacing w:before="20" w:after="20" w:line="264" w:lineRule="auto"/>
              <w:jc w:val="center"/>
            </w:pPr>
            <w:r/>
            <w:r>
              <w:rPr>
                <w:rFonts w:ascii="Times New Roman" w:hAnsi="Times New Roman"/>
                <w:b w:val="0"/>
                <w:i w:val="0"/>
                <w:color w:val="1A1A1A"/>
                <w:sz w:val="21"/>
              </w:rPr>
              <w:t>6</w:t>
            </w:r>
          </w:p>
        </w:tc>
      </w:tr>
      <w:tr>
        <w:trPr>
          <w:cantSplit/>
        </w:trPr>
        <w:tc>
          <w:tcPr>
            <w:tcW w:type="dxa" w:w="5616"/>
            <w:shd w:fill="F4F7FA"/>
            <w:vAlign w:val="center"/>
          </w:tcPr>
          <w:p>
            <w:pPr>
              <w:spacing w:before="20" w:after="20" w:line="264" w:lineRule="auto"/>
              <w:jc w:val="left"/>
            </w:pPr>
            <w:r/>
            <w:r>
              <w:rPr>
                <w:rFonts w:ascii="Times New Roman" w:hAnsi="Times New Roman"/>
                <w:b w:val="0"/>
                <w:i w:val="0"/>
                <w:color w:val="1A1A1A"/>
                <w:sz w:val="21"/>
              </w:rPr>
              <w:t>Vận tốc lớn nhất của tên lửa, m/s</w:t>
            </w:r>
          </w:p>
        </w:tc>
        <w:tc>
          <w:tcPr>
            <w:tcW w:type="dxa" w:w="1872"/>
            <w:shd w:fill="F4F7FA"/>
            <w:vAlign w:val="center"/>
          </w:tcPr>
          <w:p>
            <w:pPr>
              <w:spacing w:before="20" w:after="20" w:line="264" w:lineRule="auto"/>
              <w:jc w:val="center"/>
            </w:pPr>
            <w:r/>
            <w:r>
              <w:rPr>
                <w:rFonts w:ascii="Times New Roman" w:hAnsi="Times New Roman"/>
                <w:b w:val="0"/>
                <w:i w:val="0"/>
                <w:color w:val="1A1A1A"/>
                <w:sz w:val="21"/>
              </w:rPr>
              <w:t>1.200</w:t>
            </w:r>
          </w:p>
        </w:tc>
        <w:tc>
          <w:tcPr>
            <w:tcW w:type="dxa" w:w="1872"/>
            <w:shd w:fill="F4F7FA"/>
            <w:vAlign w:val="center"/>
          </w:tcPr>
          <w:p>
            <w:pPr>
              <w:spacing w:before="20" w:after="20" w:line="264" w:lineRule="auto"/>
              <w:jc w:val="center"/>
            </w:pPr>
            <w:r/>
            <w:r>
              <w:rPr>
                <w:rFonts w:ascii="Times New Roman" w:hAnsi="Times New Roman"/>
                <w:b w:val="0"/>
                <w:i w:val="0"/>
                <w:color w:val="1A1A1A"/>
                <w:sz w:val="21"/>
              </w:rPr>
              <w:t>700</w:t>
            </w:r>
          </w:p>
        </w:tc>
      </w:tr>
      <w:tr>
        <w:trPr>
          <w:cantSplit/>
        </w:trPr>
        <w:tc>
          <w:tcPr>
            <w:tcW w:type="dxa" w:w="5616"/>
            <w:vAlign w:val="center"/>
          </w:tcPr>
          <w:p>
            <w:pPr>
              <w:spacing w:before="20" w:after="20" w:line="264" w:lineRule="auto"/>
              <w:jc w:val="left"/>
            </w:pPr>
            <w:r/>
            <w:r>
              <w:rPr>
                <w:rFonts w:ascii="Times New Roman" w:hAnsi="Times New Roman"/>
                <w:b w:val="0"/>
                <w:i w:val="0"/>
                <w:color w:val="1A1A1A"/>
                <w:sz w:val="21"/>
              </w:rPr>
              <w:t>Vận tốc lớn nhất của mục tiêu bị tiêu diệt, m/s</w:t>
            </w:r>
          </w:p>
        </w:tc>
        <w:tc>
          <w:tcPr>
            <w:tcW w:type="dxa" w:w="1872"/>
            <w:vAlign w:val="center"/>
          </w:tcPr>
          <w:p>
            <w:pPr>
              <w:spacing w:before="20" w:after="20" w:line="264" w:lineRule="auto"/>
              <w:jc w:val="center"/>
            </w:pPr>
            <w:r/>
            <w:r>
              <w:rPr>
                <w:rFonts w:ascii="Times New Roman" w:hAnsi="Times New Roman"/>
                <w:b w:val="0"/>
                <w:i w:val="0"/>
                <w:color w:val="1A1A1A"/>
                <w:sz w:val="21"/>
              </w:rPr>
              <w:t>800</w:t>
            </w:r>
          </w:p>
        </w:tc>
        <w:tc>
          <w:tcPr>
            <w:tcW w:type="dxa" w:w="1872"/>
            <w:vAlign w:val="center"/>
          </w:tcPr>
          <w:p>
            <w:pPr>
              <w:spacing w:before="20" w:after="20" w:line="264" w:lineRule="auto"/>
              <w:jc w:val="center"/>
            </w:pPr>
            <w:r/>
            <w:r>
              <w:rPr>
                <w:rFonts w:ascii="Times New Roman" w:hAnsi="Times New Roman"/>
                <w:b w:val="0"/>
                <w:i w:val="0"/>
                <w:color w:val="1A1A1A"/>
                <w:sz w:val="21"/>
              </w:rPr>
              <w:t>800</w:t>
            </w:r>
          </w:p>
        </w:tc>
      </w:tr>
      <w:tr>
        <w:trPr>
          <w:cantSplit/>
        </w:trPr>
        <w:tc>
          <w:tcPr>
            <w:tcW w:type="dxa" w:w="5616"/>
            <w:shd w:fill="F4F7FA"/>
            <w:vAlign w:val="center"/>
          </w:tcPr>
          <w:p>
            <w:pPr>
              <w:spacing w:before="20" w:after="20" w:line="264" w:lineRule="auto"/>
              <w:jc w:val="left"/>
            </w:pPr>
            <w:r/>
            <w:r>
              <w:rPr>
                <w:rFonts w:ascii="Times New Roman" w:hAnsi="Times New Roman"/>
                <w:b w:val="0"/>
                <w:i w:val="0"/>
                <w:color w:val="1A1A1A"/>
                <w:sz w:val="21"/>
              </w:rPr>
              <w:t>Độ quá tải cực đại, g</w:t>
            </w:r>
          </w:p>
          <w:p>
            <w:pPr>
              <w:spacing w:before="20" w:after="20" w:line="264" w:lineRule="auto"/>
              <w:jc w:val="left"/>
            </w:pPr>
            <w:r>
              <w:rPr>
                <w:rFonts w:ascii="Times New Roman" w:hAnsi="Times New Roman"/>
                <w:b w:val="0"/>
                <w:i w:val="0"/>
                <w:color w:val="1A1A1A"/>
                <w:sz w:val="21"/>
              </w:rPr>
              <w:t>- Python-5</w:t>
            </w:r>
          </w:p>
          <w:p>
            <w:pPr>
              <w:spacing w:before="20" w:after="20" w:line="264" w:lineRule="auto"/>
              <w:jc w:val="left"/>
            </w:pPr>
            <w:r>
              <w:rPr>
                <w:rFonts w:ascii="Times New Roman" w:hAnsi="Times New Roman"/>
                <w:b w:val="0"/>
                <w:i w:val="0"/>
                <w:color w:val="1A1A1A"/>
                <w:sz w:val="21"/>
              </w:rPr>
              <w:t>- Derby</w:t>
            </w:r>
          </w:p>
        </w:tc>
        <w:tc>
          <w:tcPr>
            <w:tcW w:type="dxa" w:w="6240"/>
            <w:gridSpan w:val="2"/>
            <w:shd w:fill="F4F7FA"/>
            <w:vAlign w:val="center"/>
          </w:tcPr>
          <w:p>
            <w:pPr>
              <w:spacing w:before="20" w:after="20" w:line="264" w:lineRule="auto"/>
              <w:jc w:val="center"/>
            </w:pPr>
            <w:r/>
          </w:p>
          <w:p>
            <w:pPr>
              <w:spacing w:before="20" w:after="20" w:line="264" w:lineRule="auto"/>
              <w:jc w:val="center"/>
            </w:pPr>
            <w:r>
              <w:rPr>
                <w:rFonts w:ascii="Times New Roman" w:hAnsi="Times New Roman"/>
                <w:b w:val="0"/>
                <w:i w:val="0"/>
                <w:color w:val="1A1A1A"/>
                <w:sz w:val="21"/>
              </w:rPr>
              <w:t>70</w:t>
            </w:r>
          </w:p>
          <w:p>
            <w:pPr>
              <w:spacing w:before="20" w:after="20" w:line="264" w:lineRule="auto"/>
              <w:jc w:val="center"/>
            </w:pPr>
            <w:r>
              <w:rPr>
                <w:rFonts w:ascii="Times New Roman" w:hAnsi="Times New Roman"/>
                <w:b w:val="0"/>
                <w:i w:val="0"/>
                <w:color w:val="1A1A1A"/>
                <w:sz w:val="21"/>
              </w:rPr>
              <w:t>40</w:t>
            </w:r>
          </w:p>
        </w:tc>
      </w:tr>
      <w:tr>
        <w:trPr>
          <w:cantSplit/>
        </w:trPr>
        <w:tc>
          <w:tcPr>
            <w:tcW w:type="dxa" w:w="5616"/>
            <w:vAlign w:val="center"/>
          </w:tcPr>
          <w:p>
            <w:pPr>
              <w:spacing w:before="20" w:after="20" w:line="264" w:lineRule="auto"/>
              <w:jc w:val="left"/>
            </w:pPr>
            <w:r/>
            <w:r>
              <w:rPr>
                <w:rFonts w:ascii="Times New Roman" w:hAnsi="Times New Roman"/>
                <w:b w:val="0"/>
                <w:i w:val="0"/>
                <w:color w:val="1A1A1A"/>
                <w:sz w:val="21"/>
              </w:rPr>
              <w:t>Độ quá tải tối đa của mục tiêu, g</w:t>
            </w:r>
          </w:p>
        </w:tc>
        <w:tc>
          <w:tcPr>
            <w:tcW w:type="dxa" w:w="6240"/>
            <w:gridSpan w:val="2"/>
            <w:vAlign w:val="center"/>
          </w:tcPr>
          <w:p>
            <w:pPr>
              <w:spacing w:before="20" w:after="20" w:line="264" w:lineRule="auto"/>
              <w:jc w:val="center"/>
            </w:pPr>
            <w:r/>
            <w:r>
              <w:rPr>
                <w:rFonts w:ascii="Times New Roman" w:hAnsi="Times New Roman"/>
                <w:b w:val="0"/>
                <w:i w:val="0"/>
                <w:color w:val="1A1A1A"/>
                <w:sz w:val="21"/>
              </w:rPr>
              <w:t>9</w:t>
            </w:r>
          </w:p>
        </w:tc>
      </w:tr>
      <w:tr>
        <w:trPr>
          <w:cantSplit/>
        </w:trPr>
        <w:tc>
          <w:tcPr>
            <w:tcW w:type="dxa" w:w="5616"/>
            <w:shd w:fill="F4F7FA"/>
            <w:vAlign w:val="center"/>
          </w:tcPr>
          <w:p>
            <w:pPr>
              <w:spacing w:before="20" w:after="20" w:line="264" w:lineRule="auto"/>
              <w:jc w:val="left"/>
            </w:pPr>
            <w:r/>
            <w:r>
              <w:rPr>
                <w:rFonts w:ascii="Times New Roman" w:hAnsi="Times New Roman"/>
                <w:b w:val="0"/>
                <w:i w:val="0"/>
                <w:color w:val="1A1A1A"/>
                <w:sz w:val="21"/>
              </w:rPr>
              <w:t>Phương pháp dẫn tên lửa:</w:t>
            </w:r>
          </w:p>
          <w:p>
            <w:pPr>
              <w:spacing w:before="20" w:after="20" w:line="264" w:lineRule="auto"/>
              <w:jc w:val="left"/>
            </w:pPr>
            <w:r>
              <w:rPr>
                <w:rFonts w:ascii="Times New Roman" w:hAnsi="Times New Roman"/>
                <w:b w:val="0"/>
                <w:i w:val="0"/>
                <w:color w:val="1A1A1A"/>
                <w:sz w:val="21"/>
              </w:rPr>
              <w:t>- Python-5:</w:t>
            </w:r>
          </w:p>
          <w:p>
            <w:pPr>
              <w:spacing w:before="20" w:after="20" w:line="264" w:lineRule="auto"/>
              <w:jc w:val="left"/>
            </w:pPr>
            <w:r>
              <w:rPr>
                <w:rFonts w:ascii="Times New Roman" w:hAnsi="Times New Roman"/>
                <w:b w:val="0"/>
                <w:i w:val="0"/>
                <w:color w:val="1A1A1A"/>
                <w:sz w:val="21"/>
              </w:rPr>
              <w:t>- Derby:</w:t>
            </w:r>
          </w:p>
        </w:tc>
        <w:tc>
          <w:tcPr>
            <w:tcW w:type="dxa" w:w="6240"/>
            <w:gridSpan w:val="2"/>
            <w:shd w:fill="F4F7FA"/>
            <w:vAlign w:val="center"/>
          </w:tcPr>
          <w:p>
            <w:pPr>
              <w:spacing w:before="20" w:after="20" w:line="264" w:lineRule="auto"/>
              <w:jc w:val="center"/>
            </w:pPr>
            <w:r/>
          </w:p>
          <w:p>
            <w:pPr>
              <w:spacing w:before="20" w:after="20" w:line="264" w:lineRule="auto"/>
              <w:jc w:val="center"/>
            </w:pPr>
            <w:r>
              <w:rPr>
                <w:rFonts w:ascii="Times New Roman" w:hAnsi="Times New Roman"/>
                <w:b w:val="0"/>
                <w:i w:val="0"/>
                <w:color w:val="1A1A1A"/>
                <w:sz w:val="21"/>
              </w:rPr>
              <w:t>Tự dẫn quang ảnh nhiệt băng tần kép</w:t>
            </w:r>
          </w:p>
          <w:p>
            <w:pPr>
              <w:spacing w:before="20" w:after="20" w:line="264" w:lineRule="auto"/>
              <w:jc w:val="center"/>
            </w:pPr>
            <w:r>
              <w:rPr>
                <w:rFonts w:ascii="Times New Roman" w:hAnsi="Times New Roman"/>
                <w:b w:val="0"/>
                <w:i w:val="0"/>
                <w:color w:val="1A1A1A"/>
                <w:sz w:val="21"/>
              </w:rPr>
              <w:t>Tự dẫn ra đa chủ động</w:t>
            </w:r>
          </w:p>
        </w:tc>
      </w:tr>
      <w:tr>
        <w:trPr>
          <w:cantSplit/>
        </w:trPr>
        <w:tc>
          <w:tcPr>
            <w:tcW w:type="dxa" w:w="5616"/>
            <w:vAlign w:val="center"/>
          </w:tcPr>
          <w:p>
            <w:pPr>
              <w:spacing w:before="20" w:after="20" w:line="264" w:lineRule="auto"/>
              <w:jc w:val="left"/>
            </w:pPr>
            <w:r/>
            <w:r>
              <w:rPr>
                <w:rFonts w:ascii="Times New Roman" w:hAnsi="Times New Roman"/>
                <w:b w:val="0"/>
                <w:i w:val="0"/>
                <w:color w:val="1A1A1A"/>
                <w:sz w:val="21"/>
              </w:rPr>
              <w:t>Kích thước Python-5, mm</w:t>
            </w:r>
          </w:p>
          <w:p>
            <w:pPr>
              <w:spacing w:before="20" w:after="20" w:line="264" w:lineRule="auto"/>
              <w:jc w:val="left"/>
            </w:pPr>
            <w:r>
              <w:rPr>
                <w:rFonts w:ascii="Times New Roman" w:hAnsi="Times New Roman"/>
                <w:b w:val="0"/>
                <w:i w:val="0"/>
                <w:color w:val="1A1A1A"/>
                <w:sz w:val="21"/>
              </w:rPr>
              <w:t>- Dài</w:t>
            </w:r>
          </w:p>
          <w:p>
            <w:pPr>
              <w:spacing w:before="20" w:after="20" w:line="264" w:lineRule="auto"/>
              <w:jc w:val="left"/>
            </w:pPr>
            <w:r>
              <w:rPr>
                <w:rFonts w:ascii="Times New Roman" w:hAnsi="Times New Roman"/>
                <w:b w:val="0"/>
                <w:i w:val="0"/>
                <w:color w:val="1A1A1A"/>
                <w:sz w:val="21"/>
              </w:rPr>
              <w:t>- Đường kính tên lửa không có tầng đẩy</w:t>
            </w:r>
          </w:p>
          <w:p>
            <w:pPr>
              <w:spacing w:before="20" w:after="20" w:line="264" w:lineRule="auto"/>
              <w:jc w:val="left"/>
            </w:pPr>
            <w:r>
              <w:rPr>
                <w:rFonts w:ascii="Times New Roman" w:hAnsi="Times New Roman"/>
                <w:b w:val="0"/>
                <w:i w:val="0"/>
                <w:color w:val="1A1A1A"/>
                <w:sz w:val="21"/>
              </w:rPr>
              <w:t>- Sải cánh ổn định</w:t>
            </w:r>
          </w:p>
          <w:p>
            <w:pPr>
              <w:spacing w:before="20" w:after="20" w:line="264" w:lineRule="auto"/>
              <w:jc w:val="left"/>
            </w:pPr>
            <w:r>
              <w:rPr>
                <w:rFonts w:ascii="Times New Roman" w:hAnsi="Times New Roman"/>
                <w:b w:val="0"/>
                <w:i w:val="0"/>
                <w:color w:val="1A1A1A"/>
                <w:sz w:val="21"/>
              </w:rPr>
              <w:t>- Sải cánh lái</w:t>
            </w:r>
          </w:p>
        </w:tc>
        <w:tc>
          <w:tcPr>
            <w:tcW w:type="dxa" w:w="1872"/>
            <w:vAlign w:val="center"/>
          </w:tcPr>
          <w:p>
            <w:pPr>
              <w:spacing w:before="20" w:after="20" w:line="264" w:lineRule="auto"/>
              <w:jc w:val="center"/>
            </w:pPr>
            <w:r/>
          </w:p>
          <w:p>
            <w:pPr>
              <w:spacing w:before="20" w:after="20" w:line="264" w:lineRule="auto"/>
              <w:jc w:val="center"/>
            </w:pPr>
            <w:r>
              <w:rPr>
                <w:rFonts w:ascii="Times New Roman" w:hAnsi="Times New Roman"/>
                <w:b w:val="0"/>
                <w:i w:val="0"/>
                <w:color w:val="1A1A1A"/>
                <w:sz w:val="21"/>
              </w:rPr>
              <w:t>4.506</w:t>
            </w:r>
          </w:p>
          <w:p>
            <w:pPr>
              <w:spacing w:before="20" w:after="20" w:line="264" w:lineRule="auto"/>
              <w:jc w:val="center"/>
            </w:pPr>
            <w:r>
              <w:rPr>
                <w:rFonts w:ascii="Times New Roman" w:hAnsi="Times New Roman"/>
                <w:b w:val="0"/>
                <w:i w:val="0"/>
                <w:color w:val="1A1A1A"/>
                <w:sz w:val="21"/>
              </w:rPr>
              <w:t>160</w:t>
            </w:r>
          </w:p>
          <w:p>
            <w:pPr>
              <w:spacing w:before="20" w:after="20" w:line="264" w:lineRule="auto"/>
              <w:jc w:val="center"/>
            </w:pPr>
            <w:r>
              <w:rPr>
                <w:rFonts w:ascii="Times New Roman" w:hAnsi="Times New Roman"/>
                <w:b w:val="0"/>
                <w:i w:val="0"/>
                <w:color w:val="1A1A1A"/>
                <w:sz w:val="21"/>
              </w:rPr>
              <w:t>640</w:t>
            </w:r>
          </w:p>
          <w:p>
            <w:pPr>
              <w:spacing w:before="20" w:after="20" w:line="264" w:lineRule="auto"/>
              <w:jc w:val="center"/>
            </w:pPr>
            <w:r>
              <w:rPr>
                <w:rFonts w:ascii="Times New Roman" w:hAnsi="Times New Roman"/>
                <w:b w:val="0"/>
                <w:i w:val="0"/>
                <w:color w:val="1A1A1A"/>
                <w:sz w:val="21"/>
              </w:rPr>
              <w:t>640</w:t>
            </w:r>
          </w:p>
        </w:tc>
        <w:tc>
          <w:tcPr>
            <w:tcW w:type="dxa" w:w="1872"/>
            <w:vAlign w:val="center"/>
          </w:tcPr>
          <w:p>
            <w:pPr>
              <w:spacing w:before="20" w:after="20" w:line="264" w:lineRule="auto"/>
              <w:jc w:val="center"/>
            </w:pPr>
            <w:r/>
          </w:p>
          <w:p>
            <w:pPr>
              <w:spacing w:before="20" w:after="20" w:line="264" w:lineRule="auto"/>
              <w:jc w:val="center"/>
            </w:pPr>
            <w:r>
              <w:rPr>
                <w:rFonts w:ascii="Times New Roman" w:hAnsi="Times New Roman"/>
                <w:b w:val="0"/>
                <w:i w:val="0"/>
                <w:color w:val="1A1A1A"/>
                <w:sz w:val="21"/>
              </w:rPr>
              <w:t>3.096</w:t>
            </w:r>
          </w:p>
          <w:p>
            <w:pPr>
              <w:spacing w:before="20" w:after="20" w:line="264" w:lineRule="auto"/>
              <w:jc w:val="center"/>
            </w:pPr>
            <w:r>
              <w:rPr>
                <w:rFonts w:ascii="Times New Roman" w:hAnsi="Times New Roman"/>
                <w:b w:val="0"/>
                <w:i w:val="0"/>
                <w:color w:val="1A1A1A"/>
                <w:sz w:val="21"/>
              </w:rPr>
              <w:t>160</w:t>
            </w:r>
          </w:p>
          <w:p>
            <w:pPr>
              <w:spacing w:before="20" w:after="20" w:line="264" w:lineRule="auto"/>
              <w:jc w:val="center"/>
            </w:pPr>
            <w:r>
              <w:rPr>
                <w:rFonts w:ascii="Times New Roman" w:hAnsi="Times New Roman"/>
                <w:b w:val="0"/>
                <w:i w:val="0"/>
                <w:color w:val="1A1A1A"/>
                <w:sz w:val="21"/>
              </w:rPr>
              <w:t>640</w:t>
            </w:r>
          </w:p>
          <w:p>
            <w:pPr>
              <w:spacing w:before="20" w:after="20" w:line="264" w:lineRule="auto"/>
              <w:jc w:val="center"/>
            </w:pPr>
            <w:r>
              <w:rPr>
                <w:rFonts w:ascii="Times New Roman" w:hAnsi="Times New Roman"/>
                <w:b w:val="0"/>
                <w:i w:val="0"/>
                <w:color w:val="1A1A1A"/>
                <w:sz w:val="21"/>
              </w:rPr>
              <w:t>640</w:t>
            </w:r>
          </w:p>
        </w:tc>
      </w:tr>
      <w:tr>
        <w:trPr>
          <w:cantSplit/>
        </w:trPr>
        <w:tc>
          <w:tcPr>
            <w:tcW w:type="dxa" w:w="5616"/>
            <w:shd w:fill="F4F7FA"/>
            <w:vAlign w:val="center"/>
          </w:tcPr>
          <w:p>
            <w:pPr>
              <w:spacing w:before="20" w:after="20" w:line="264" w:lineRule="auto"/>
              <w:jc w:val="left"/>
            </w:pPr>
            <w:r/>
            <w:r>
              <w:rPr>
                <w:rFonts w:ascii="Times New Roman" w:hAnsi="Times New Roman"/>
                <w:b w:val="0"/>
                <w:i w:val="0"/>
                <w:color w:val="1A1A1A"/>
                <w:sz w:val="21"/>
              </w:rPr>
              <w:t>Kích thước Derby, mm</w:t>
            </w:r>
          </w:p>
          <w:p>
            <w:pPr>
              <w:spacing w:before="20" w:after="20" w:line="264" w:lineRule="auto"/>
              <w:jc w:val="left"/>
            </w:pPr>
            <w:r>
              <w:rPr>
                <w:rFonts w:ascii="Times New Roman" w:hAnsi="Times New Roman"/>
                <w:b w:val="0"/>
                <w:i w:val="0"/>
                <w:color w:val="1A1A1A"/>
                <w:sz w:val="21"/>
              </w:rPr>
              <w:t>- Dài</w:t>
            </w:r>
          </w:p>
          <w:p>
            <w:pPr>
              <w:spacing w:before="20" w:after="20" w:line="264" w:lineRule="auto"/>
              <w:jc w:val="left"/>
            </w:pPr>
            <w:r>
              <w:rPr>
                <w:rFonts w:ascii="Times New Roman" w:hAnsi="Times New Roman"/>
                <w:b w:val="0"/>
                <w:i w:val="0"/>
                <w:color w:val="1A1A1A"/>
                <w:sz w:val="21"/>
              </w:rPr>
              <w:t>- Đường kính tên lửa không có tầng đẩy</w:t>
            </w:r>
          </w:p>
          <w:p>
            <w:pPr>
              <w:spacing w:before="20" w:after="20" w:line="264" w:lineRule="auto"/>
              <w:jc w:val="left"/>
            </w:pPr>
            <w:r>
              <w:rPr>
                <w:rFonts w:ascii="Times New Roman" w:hAnsi="Times New Roman"/>
                <w:b w:val="0"/>
                <w:i w:val="0"/>
                <w:color w:val="1A1A1A"/>
                <w:sz w:val="21"/>
              </w:rPr>
              <w:t>- Sải cánh ổn định</w:t>
            </w:r>
          </w:p>
          <w:p>
            <w:pPr>
              <w:spacing w:before="20" w:after="20" w:line="264" w:lineRule="auto"/>
              <w:jc w:val="left"/>
            </w:pPr>
            <w:r>
              <w:rPr>
                <w:rFonts w:ascii="Times New Roman" w:hAnsi="Times New Roman"/>
                <w:b w:val="0"/>
                <w:i w:val="0"/>
                <w:color w:val="1A1A1A"/>
                <w:sz w:val="21"/>
              </w:rPr>
              <w:t>- Sải cánh lái</w:t>
            </w:r>
          </w:p>
        </w:tc>
        <w:tc>
          <w:tcPr>
            <w:tcW w:type="dxa" w:w="1872"/>
            <w:shd w:fill="F4F7FA"/>
            <w:vAlign w:val="center"/>
          </w:tcPr>
          <w:p>
            <w:pPr>
              <w:spacing w:before="20" w:after="20" w:line="264" w:lineRule="auto"/>
              <w:jc w:val="center"/>
            </w:pPr>
            <w:r/>
          </w:p>
          <w:p>
            <w:pPr>
              <w:spacing w:before="20" w:after="20" w:line="264" w:lineRule="auto"/>
              <w:jc w:val="center"/>
            </w:pPr>
            <w:r>
              <w:rPr>
                <w:rFonts w:ascii="Times New Roman" w:hAnsi="Times New Roman"/>
                <w:b w:val="0"/>
                <w:i w:val="0"/>
                <w:color w:val="1A1A1A"/>
                <w:sz w:val="21"/>
              </w:rPr>
              <w:t>5.030</w:t>
            </w:r>
          </w:p>
          <w:p>
            <w:pPr>
              <w:spacing w:before="20" w:after="20" w:line="264" w:lineRule="auto"/>
              <w:jc w:val="center"/>
            </w:pPr>
            <w:r>
              <w:rPr>
                <w:rFonts w:ascii="Times New Roman" w:hAnsi="Times New Roman"/>
                <w:b w:val="0"/>
                <w:i w:val="0"/>
                <w:color w:val="1A1A1A"/>
                <w:sz w:val="21"/>
              </w:rPr>
              <w:t>160</w:t>
            </w:r>
          </w:p>
          <w:p>
            <w:pPr>
              <w:spacing w:before="20" w:after="20" w:line="264" w:lineRule="auto"/>
              <w:jc w:val="center"/>
            </w:pPr>
            <w:r>
              <w:rPr>
                <w:rFonts w:ascii="Times New Roman" w:hAnsi="Times New Roman"/>
                <w:b w:val="0"/>
                <w:i w:val="0"/>
                <w:color w:val="1A1A1A"/>
                <w:sz w:val="21"/>
              </w:rPr>
              <w:t>472</w:t>
            </w:r>
          </w:p>
          <w:p>
            <w:pPr>
              <w:spacing w:before="20" w:after="20" w:line="264" w:lineRule="auto"/>
              <w:jc w:val="center"/>
            </w:pPr>
            <w:r>
              <w:rPr>
                <w:rFonts w:ascii="Times New Roman" w:hAnsi="Times New Roman"/>
                <w:b w:val="0"/>
                <w:i w:val="0"/>
                <w:color w:val="1A1A1A"/>
                <w:sz w:val="21"/>
              </w:rPr>
              <w:t>640</w:t>
            </w:r>
          </w:p>
        </w:tc>
        <w:tc>
          <w:tcPr>
            <w:tcW w:type="dxa" w:w="1872"/>
            <w:shd w:fill="F4F7FA"/>
            <w:vAlign w:val="center"/>
          </w:tcPr>
          <w:p>
            <w:pPr>
              <w:spacing w:before="20" w:after="20" w:line="264" w:lineRule="auto"/>
              <w:jc w:val="center"/>
            </w:pPr>
            <w:r/>
          </w:p>
          <w:p>
            <w:pPr>
              <w:spacing w:before="20" w:after="20" w:line="264" w:lineRule="auto"/>
              <w:jc w:val="center"/>
            </w:pPr>
            <w:r>
              <w:rPr>
                <w:rFonts w:ascii="Times New Roman" w:hAnsi="Times New Roman"/>
                <w:b w:val="0"/>
                <w:i w:val="0"/>
                <w:color w:val="1A1A1A"/>
                <w:sz w:val="21"/>
              </w:rPr>
              <w:t>3.621</w:t>
            </w:r>
          </w:p>
          <w:p>
            <w:pPr>
              <w:spacing w:before="20" w:after="20" w:line="264" w:lineRule="auto"/>
              <w:jc w:val="center"/>
            </w:pPr>
            <w:r>
              <w:rPr>
                <w:rFonts w:ascii="Times New Roman" w:hAnsi="Times New Roman"/>
                <w:b w:val="0"/>
                <w:i w:val="0"/>
                <w:color w:val="1A1A1A"/>
                <w:sz w:val="21"/>
              </w:rPr>
              <w:t>160</w:t>
            </w:r>
          </w:p>
          <w:p>
            <w:pPr>
              <w:spacing w:before="20" w:after="20" w:line="264" w:lineRule="auto"/>
              <w:jc w:val="center"/>
            </w:pPr>
            <w:r>
              <w:rPr>
                <w:rFonts w:ascii="Times New Roman" w:hAnsi="Times New Roman"/>
                <w:b w:val="0"/>
                <w:i w:val="0"/>
                <w:color w:val="1A1A1A"/>
                <w:sz w:val="21"/>
              </w:rPr>
              <w:t>472</w:t>
            </w:r>
          </w:p>
          <w:p>
            <w:pPr>
              <w:spacing w:before="20" w:after="20" w:line="264" w:lineRule="auto"/>
              <w:jc w:val="center"/>
            </w:pPr>
            <w:r>
              <w:rPr>
                <w:rFonts w:ascii="Times New Roman" w:hAnsi="Times New Roman"/>
                <w:b w:val="0"/>
                <w:i w:val="0"/>
                <w:color w:val="1A1A1A"/>
                <w:sz w:val="21"/>
              </w:rPr>
              <w:t>640</w:t>
            </w:r>
          </w:p>
        </w:tc>
      </w:tr>
      <w:tr>
        <w:trPr>
          <w:cantSplit/>
        </w:trPr>
        <w:tc>
          <w:tcPr>
            <w:tcW w:type="dxa" w:w="5616"/>
            <w:vAlign w:val="center"/>
          </w:tcPr>
          <w:p>
            <w:pPr>
              <w:spacing w:before="20" w:after="20" w:line="264" w:lineRule="auto"/>
              <w:jc w:val="left"/>
            </w:pPr>
            <w:r/>
            <w:r>
              <w:rPr>
                <w:rFonts w:ascii="Times New Roman" w:hAnsi="Times New Roman"/>
                <w:b w:val="0"/>
                <w:i w:val="0"/>
                <w:color w:val="1A1A1A"/>
                <w:sz w:val="21"/>
              </w:rPr>
              <w:t>Trọng lượng Python-5, kg</w:t>
            </w:r>
          </w:p>
        </w:tc>
        <w:tc>
          <w:tcPr>
            <w:tcW w:type="dxa" w:w="1872"/>
            <w:vAlign w:val="center"/>
          </w:tcPr>
          <w:p>
            <w:pPr>
              <w:spacing w:before="20" w:after="20" w:line="264" w:lineRule="auto"/>
              <w:jc w:val="center"/>
            </w:pPr>
            <w:r/>
            <w:r>
              <w:rPr>
                <w:rFonts w:ascii="Times New Roman" w:hAnsi="Times New Roman"/>
                <w:b w:val="0"/>
                <w:i w:val="0"/>
                <w:color w:val="1A1A1A"/>
                <w:sz w:val="21"/>
              </w:rPr>
              <w:t>225</w:t>
            </w:r>
          </w:p>
        </w:tc>
        <w:tc>
          <w:tcPr>
            <w:tcW w:type="dxa" w:w="1872"/>
            <w:vAlign w:val="center"/>
          </w:tcPr>
          <w:p>
            <w:pPr>
              <w:spacing w:before="20" w:after="20" w:line="264" w:lineRule="auto"/>
              <w:jc w:val="center"/>
            </w:pPr>
            <w:r/>
            <w:r>
              <w:rPr>
                <w:rFonts w:ascii="Times New Roman" w:hAnsi="Times New Roman"/>
                <w:b w:val="0"/>
                <w:i w:val="0"/>
                <w:color w:val="1A1A1A"/>
                <w:sz w:val="21"/>
              </w:rPr>
              <w:t>103</w:t>
            </w:r>
          </w:p>
        </w:tc>
      </w:tr>
      <w:tr>
        <w:trPr>
          <w:cantSplit/>
        </w:trPr>
        <w:tc>
          <w:tcPr>
            <w:tcW w:type="dxa" w:w="5616"/>
            <w:shd w:fill="F4F7FA"/>
            <w:vAlign w:val="center"/>
          </w:tcPr>
          <w:p>
            <w:pPr>
              <w:spacing w:before="20" w:after="20" w:line="264" w:lineRule="auto"/>
              <w:jc w:val="left"/>
            </w:pPr>
            <w:r/>
            <w:r>
              <w:rPr>
                <w:rFonts w:ascii="Times New Roman" w:hAnsi="Times New Roman"/>
                <w:b w:val="0"/>
                <w:i w:val="0"/>
                <w:color w:val="1A1A1A"/>
                <w:sz w:val="21"/>
              </w:rPr>
              <w:t>Trọng lượng Derby, kg</w:t>
            </w:r>
          </w:p>
        </w:tc>
        <w:tc>
          <w:tcPr>
            <w:tcW w:type="dxa" w:w="1872"/>
            <w:shd w:fill="F4F7FA"/>
            <w:vAlign w:val="center"/>
          </w:tcPr>
          <w:p>
            <w:pPr>
              <w:spacing w:before="20" w:after="20" w:line="264" w:lineRule="auto"/>
              <w:jc w:val="center"/>
            </w:pPr>
            <w:r/>
            <w:r>
              <w:rPr>
                <w:rFonts w:ascii="Times New Roman" w:hAnsi="Times New Roman"/>
                <w:b w:val="0"/>
                <w:i w:val="0"/>
                <w:color w:val="1A1A1A"/>
                <w:sz w:val="21"/>
              </w:rPr>
              <w:t>241</w:t>
            </w:r>
          </w:p>
        </w:tc>
        <w:tc>
          <w:tcPr>
            <w:tcW w:type="dxa" w:w="1872"/>
            <w:shd w:fill="F4F7FA"/>
            <w:vAlign w:val="center"/>
          </w:tcPr>
          <w:p>
            <w:pPr>
              <w:spacing w:before="20" w:after="20" w:line="264" w:lineRule="auto"/>
              <w:jc w:val="center"/>
            </w:pPr>
            <w:r/>
            <w:r>
              <w:rPr>
                <w:rFonts w:ascii="Times New Roman" w:hAnsi="Times New Roman"/>
                <w:b w:val="0"/>
                <w:i w:val="0"/>
                <w:color w:val="1A1A1A"/>
                <w:sz w:val="21"/>
              </w:rPr>
              <w:t>119</w:t>
            </w:r>
          </w:p>
        </w:tc>
      </w:tr>
      <w:tr>
        <w:trPr>
          <w:cantSplit/>
        </w:trPr>
        <w:tc>
          <w:tcPr>
            <w:tcW w:type="dxa" w:w="5616"/>
            <w:vAlign w:val="center"/>
          </w:tcPr>
          <w:p>
            <w:pPr>
              <w:spacing w:before="20" w:after="20" w:line="264" w:lineRule="auto"/>
              <w:jc w:val="left"/>
            </w:pPr>
            <w:r/>
            <w:r>
              <w:rPr>
                <w:rFonts w:ascii="Times New Roman" w:hAnsi="Times New Roman"/>
                <w:b w:val="0"/>
                <w:i w:val="0"/>
                <w:color w:val="1A1A1A"/>
                <w:sz w:val="21"/>
              </w:rPr>
              <w:t>Thời gian cất giữ không bảo dưỡng kỹ thuật, năm</w:t>
            </w:r>
          </w:p>
        </w:tc>
        <w:tc>
          <w:tcPr>
            <w:tcW w:type="dxa" w:w="6240"/>
            <w:gridSpan w:val="2"/>
            <w:vAlign w:val="center"/>
          </w:tcPr>
          <w:p>
            <w:pPr>
              <w:spacing w:before="20" w:after="20" w:line="264" w:lineRule="auto"/>
              <w:jc w:val="center"/>
            </w:pPr>
            <w:r/>
            <w:r>
              <w:rPr>
                <w:rFonts w:ascii="Times New Roman" w:hAnsi="Times New Roman"/>
                <w:b w:val="0"/>
                <w:i w:val="0"/>
                <w:color w:val="1A1A1A"/>
                <w:sz w:val="21"/>
              </w:rPr>
              <w:t>15</w:t>
            </w:r>
          </w:p>
        </w:tc>
      </w:tr>
      <w:tr>
        <w:trPr>
          <w:cantSplit/>
        </w:trPr>
        <w:tc>
          <w:tcPr>
            <w:tcW w:type="dxa" w:w="5616"/>
            <w:shd w:fill="F4F7FA"/>
            <w:vAlign w:val="center"/>
          </w:tcPr>
          <w:p>
            <w:pPr>
              <w:spacing w:before="20" w:after="20" w:line="264" w:lineRule="auto"/>
              <w:jc w:val="left"/>
            </w:pPr>
            <w:r/>
            <w:r>
              <w:rPr>
                <w:rFonts w:ascii="Times New Roman" w:hAnsi="Times New Roman"/>
                <w:b w:val="0"/>
                <w:i w:val="0"/>
                <w:color w:val="1A1A1A"/>
                <w:sz w:val="21"/>
              </w:rPr>
              <w:t>Tầng đẩy:</w:t>
            </w:r>
          </w:p>
          <w:p>
            <w:pPr>
              <w:spacing w:before="20" w:after="20" w:line="264" w:lineRule="auto"/>
              <w:jc w:val="left"/>
            </w:pPr>
            <w:r>
              <w:rPr>
                <w:rFonts w:ascii="Times New Roman" w:hAnsi="Times New Roman"/>
                <w:b w:val="0"/>
                <w:i w:val="0"/>
                <w:color w:val="1A1A1A"/>
                <w:sz w:val="21"/>
              </w:rPr>
              <w:t>- Trọng lượng, kg</w:t>
            </w:r>
          </w:p>
          <w:p>
            <w:pPr>
              <w:spacing w:before="20" w:after="20" w:line="264" w:lineRule="auto"/>
              <w:jc w:val="left"/>
            </w:pPr>
            <w:r>
              <w:rPr>
                <w:rFonts w:ascii="Times New Roman" w:hAnsi="Times New Roman"/>
                <w:b w:val="0"/>
                <w:i w:val="0"/>
                <w:color w:val="1A1A1A"/>
                <w:sz w:val="21"/>
              </w:rPr>
              <w:t>- Dài, mm</w:t>
            </w:r>
          </w:p>
          <w:p>
            <w:pPr>
              <w:spacing w:before="20" w:after="20" w:line="264" w:lineRule="auto"/>
              <w:jc w:val="left"/>
            </w:pPr>
            <w:r>
              <w:rPr>
                <w:rFonts w:ascii="Times New Roman" w:hAnsi="Times New Roman"/>
                <w:b w:val="0"/>
                <w:i w:val="0"/>
                <w:color w:val="1A1A1A"/>
                <w:sz w:val="21"/>
              </w:rPr>
              <w:t>- Đường kính, mm</w:t>
            </w:r>
          </w:p>
          <w:p>
            <w:pPr>
              <w:spacing w:before="20" w:after="20" w:line="264" w:lineRule="auto"/>
              <w:jc w:val="left"/>
            </w:pPr>
            <w:r>
              <w:rPr>
                <w:rFonts w:ascii="Times New Roman" w:hAnsi="Times New Roman"/>
                <w:b w:val="0"/>
                <w:i w:val="0"/>
                <w:color w:val="1A1A1A"/>
                <w:sz w:val="21"/>
              </w:rPr>
              <w:t>- Sải cánh, mm</w:t>
            </w:r>
          </w:p>
        </w:tc>
        <w:tc>
          <w:tcPr>
            <w:tcW w:type="dxa" w:w="1872"/>
            <w:shd w:fill="F4F7FA"/>
            <w:vAlign w:val="center"/>
          </w:tcPr>
          <w:p>
            <w:pPr>
              <w:spacing w:before="20" w:after="20" w:line="264" w:lineRule="auto"/>
              <w:jc w:val="center"/>
            </w:pPr>
            <w:r/>
          </w:p>
          <w:p>
            <w:pPr>
              <w:spacing w:before="20" w:after="20" w:line="264" w:lineRule="auto"/>
              <w:jc w:val="center"/>
            </w:pPr>
            <w:r>
              <w:rPr>
                <w:rFonts w:ascii="Times New Roman" w:hAnsi="Times New Roman"/>
                <w:b w:val="0"/>
                <w:i w:val="0"/>
                <w:color w:val="1A1A1A"/>
                <w:sz w:val="21"/>
              </w:rPr>
              <w:t>122</w:t>
            </w:r>
          </w:p>
          <w:p>
            <w:pPr>
              <w:spacing w:before="20" w:after="20" w:line="264" w:lineRule="auto"/>
              <w:jc w:val="center"/>
            </w:pPr>
            <w:r>
              <w:rPr>
                <w:rFonts w:ascii="Times New Roman" w:hAnsi="Times New Roman"/>
                <w:b w:val="0"/>
                <w:i w:val="0"/>
                <w:color w:val="1A1A1A"/>
                <w:sz w:val="21"/>
              </w:rPr>
              <w:t>1.488</w:t>
            </w:r>
          </w:p>
          <w:p>
            <w:pPr>
              <w:spacing w:before="20" w:after="20" w:line="264" w:lineRule="auto"/>
              <w:jc w:val="center"/>
            </w:pPr>
            <w:r>
              <w:rPr>
                <w:rFonts w:ascii="Times New Roman" w:hAnsi="Times New Roman"/>
                <w:b w:val="0"/>
                <w:i w:val="0"/>
                <w:color w:val="1A1A1A"/>
                <w:sz w:val="21"/>
              </w:rPr>
              <w:t>255</w:t>
            </w:r>
          </w:p>
          <w:p>
            <w:pPr>
              <w:spacing w:before="20" w:after="20" w:line="264" w:lineRule="auto"/>
              <w:jc w:val="center"/>
            </w:pPr>
            <w:r>
              <w:rPr>
                <w:rFonts w:ascii="Times New Roman" w:hAnsi="Times New Roman"/>
                <w:b w:val="0"/>
                <w:i w:val="0"/>
                <w:color w:val="1A1A1A"/>
                <w:sz w:val="21"/>
              </w:rPr>
              <w:t>892</w:t>
            </w:r>
          </w:p>
        </w:tc>
        <w:tc>
          <w:tcPr>
            <w:tcW w:type="dxa" w:w="1872"/>
            <w:shd w:fill="F4F7FA"/>
            <w:vAlign w:val="center"/>
          </w:tcPr>
          <w:p>
            <w:pPr>
              <w:spacing w:before="20" w:after="20" w:line="264" w:lineRule="auto"/>
              <w:jc w:val="center"/>
            </w:pPr>
            <w:r/>
          </w:p>
        </w:tc>
      </w:tr>
      <w:tr>
        <w:trPr>
          <w:cantSplit/>
        </w:trPr>
        <w:tc>
          <w:tcPr>
            <w:tcW w:type="dxa" w:w="5616"/>
            <w:vAlign w:val="center"/>
          </w:tcPr>
          <w:p>
            <w:pPr>
              <w:spacing w:before="20" w:after="20" w:line="264" w:lineRule="auto"/>
              <w:jc w:val="left"/>
            </w:pPr>
            <w:r/>
            <w:r>
              <w:rPr>
                <w:rFonts w:ascii="Times New Roman" w:hAnsi="Times New Roman"/>
                <w:b w:val="0"/>
                <w:i w:val="0"/>
                <w:color w:val="1A1A1A"/>
                <w:sz w:val="21"/>
              </w:rPr>
              <w:t>Thời gian bay tối đa của tên lửa (từ khi phóng đến khi tự hủy), giây</w:t>
            </w:r>
          </w:p>
        </w:tc>
        <w:tc>
          <w:tcPr>
            <w:tcW w:type="dxa" w:w="6240"/>
            <w:gridSpan w:val="2"/>
            <w:vAlign w:val="center"/>
          </w:tcPr>
          <w:p>
            <w:pPr>
              <w:spacing w:before="20" w:after="20" w:line="264" w:lineRule="auto"/>
              <w:jc w:val="center"/>
            </w:pPr>
            <w:r/>
            <w:r>
              <w:rPr>
                <w:rFonts w:ascii="Times New Roman" w:hAnsi="Times New Roman"/>
                <w:b w:val="0"/>
                <w:i w:val="0"/>
                <w:color w:val="1A1A1A"/>
                <w:sz w:val="21"/>
              </w:rPr>
              <w:t>120</w:t>
            </w:r>
          </w:p>
        </w:tc>
      </w:tr>
    </w:tbl>
    <w:p>
      <w:pPr>
        <w:keepNext/>
        <w:spacing w:before="160" w:after="80"/>
        <w:ind w:firstLine="504"/>
      </w:pPr>
      <w:r>
        <w:rPr>
          <w:rFonts w:ascii="Times New Roman" w:hAnsi="Times New Roman"/>
          <w:b/>
          <w:i w:val="0"/>
          <w:color w:val="142B47"/>
          <w:sz w:val="24"/>
        </w:rPr>
        <w:t>5.4.5. Xe chở-nạp tên lửa (MSV)</w:t>
      </w:r>
    </w:p>
    <w:p>
      <w:pPr>
        <w:spacing w:before="0" w:after="100" w:line="276" w:lineRule="auto"/>
        <w:ind w:firstLine="504"/>
        <w:jc w:val="both"/>
      </w:pPr>
      <w:r>
        <w:rPr>
          <w:rFonts w:ascii="Times New Roman" w:hAnsi="Times New Roman"/>
          <w:b w:val="0"/>
          <w:i w:val="0"/>
          <w:color w:val="1A1A1A"/>
          <w:sz w:val="24"/>
        </w:rPr>
        <w:t>Vận chuyển và bảo quản đến 8 thùng tên lửa, cả SR và MR;</w:t>
      </w:r>
    </w:p>
    <w:p>
      <w:pPr>
        <w:spacing w:before="0" w:after="100" w:line="276" w:lineRule="auto"/>
        <w:ind w:firstLine="504"/>
        <w:jc w:val="both"/>
      </w:pPr>
      <w:r>
        <w:rPr>
          <w:rFonts w:ascii="Times New Roman" w:hAnsi="Times New Roman"/>
          <w:b w:val="0"/>
          <w:i w:val="0"/>
          <w:color w:val="1A1A1A"/>
          <w:sz w:val="24"/>
        </w:rPr>
        <w:t>Nạp/tháo 4 thùng hoặc một thùng tại một thời điểm;</w:t>
      </w:r>
    </w:p>
    <w:p>
      <w:pPr>
        <w:spacing w:before="0" w:after="100" w:line="276" w:lineRule="auto"/>
        <w:ind w:firstLine="504"/>
        <w:jc w:val="both"/>
      </w:pPr>
      <w:r>
        <w:rPr>
          <w:rFonts w:ascii="Times New Roman" w:hAnsi="Times New Roman"/>
          <w:b w:val="0"/>
          <w:i w:val="0"/>
          <w:color w:val="1A1A1A"/>
          <w:sz w:val="24"/>
        </w:rPr>
        <w:t>Nạp/tháo các thiết bị nặng (các máy phát, các Ca bin,...);</w:t>
      </w:r>
    </w:p>
    <w:p>
      <w:pPr>
        <w:spacing w:before="0" w:after="100" w:line="276" w:lineRule="auto"/>
        <w:ind w:firstLine="504"/>
        <w:jc w:val="both"/>
      </w:pPr>
      <w:r>
        <w:rPr>
          <w:rFonts w:ascii="Times New Roman" w:hAnsi="Times New Roman"/>
          <w:b w:val="0"/>
          <w:i w:val="0"/>
          <w:color w:val="1A1A1A"/>
          <w:sz w:val="24"/>
        </w:rPr>
        <w:t>Có 01 trục cẩu, 01 thang nâng;</w:t>
      </w:r>
    </w:p>
    <w:p>
      <w:pPr>
        <w:spacing w:before="0" w:after="100" w:line="276" w:lineRule="auto"/>
        <w:ind w:firstLine="504"/>
        <w:jc w:val="both"/>
      </w:pPr>
      <w:r>
        <w:rPr>
          <w:rFonts w:ascii="Times New Roman" w:hAnsi="Times New Roman"/>
          <w:b w:val="0"/>
          <w:i w:val="0"/>
          <w:color w:val="1A1A1A"/>
          <w:sz w:val="24"/>
        </w:rPr>
        <w:t>Tháo các thùng rỗng từ MFU;</w:t>
      </w:r>
    </w:p>
    <w:p>
      <w:pPr>
        <w:spacing w:before="0" w:after="100" w:line="276" w:lineRule="auto"/>
        <w:ind w:firstLine="504"/>
        <w:jc w:val="both"/>
      </w:pPr>
      <w:r>
        <w:rPr>
          <w:rFonts w:ascii="Times New Roman" w:hAnsi="Times New Roman"/>
          <w:b w:val="0"/>
          <w:i w:val="0"/>
          <w:color w:val="1A1A1A"/>
          <w:sz w:val="24"/>
        </w:rPr>
        <w:t>Kích thước: Dài x rộng x cao (m): 12 x 2.6 x 4.1;</w:t>
      </w:r>
    </w:p>
    <w:p>
      <w:pPr>
        <w:spacing w:before="0" w:after="100" w:line="276" w:lineRule="auto"/>
        <w:ind w:firstLine="504"/>
        <w:jc w:val="both"/>
      </w:pPr>
      <w:r>
        <w:rPr>
          <w:rFonts w:ascii="Times New Roman" w:hAnsi="Times New Roman"/>
          <w:b w:val="0"/>
          <w:i w:val="0"/>
          <w:color w:val="1A1A1A"/>
          <w:sz w:val="24"/>
        </w:rPr>
        <w:t>Trọng lượng: 27 tấn (15.5- trục sau; 11.5- phía trước).</w:t>
      </w:r>
    </w:p>
    <w:p>
      <w:pPr>
        <w:keepNext/>
        <w:spacing w:before="120" w:after="60"/>
        <w:jc w:val="center"/>
      </w:pPr>
      <w:r>
        <w:drawing>
          <wp:inline xmlns:a="http://schemas.openxmlformats.org/drawingml/2006/main" xmlns:pic="http://schemas.openxmlformats.org/drawingml/2006/picture">
            <wp:extent cx="3474720" cy="2836739"/>
            <wp:docPr id="16" name="Picture 16"/>
            <wp:cNvGraphicFramePr>
              <a:graphicFrameLocks noChangeAspect="1"/>
            </wp:cNvGraphicFramePr>
            <a:graphic>
              <a:graphicData uri="http://schemas.openxmlformats.org/drawingml/2006/picture">
                <pic:pic>
                  <pic:nvPicPr>
                    <pic:cNvPr id="0" name="spyder_fig16_msv.jpg"/>
                    <pic:cNvPicPr/>
                  </pic:nvPicPr>
                  <pic:blipFill>
                    <a:blip r:embed="rId26"/>
                    <a:stretch>
                      <a:fillRect/>
                    </a:stretch>
                  </pic:blipFill>
                  <pic:spPr>
                    <a:xfrm>
                      <a:off x="0" y="0"/>
                      <a:ext cx="3474720" cy="2836739"/>
                    </a:xfrm>
                    <a:prstGeom prst="rect"/>
                  </pic:spPr>
                </pic:pic>
              </a:graphicData>
            </a:graphic>
          </wp:inline>
        </w:drawing>
      </w:r>
    </w:p>
    <w:p>
      <w:pPr>
        <w:spacing w:before="0" w:after="160"/>
        <w:jc w:val="center"/>
      </w:pPr>
      <w:r>
        <w:rPr>
          <w:rFonts w:ascii="Times New Roman" w:hAnsi="Times New Roman"/>
          <w:b/>
          <w:i/>
          <w:color w:val="555555"/>
          <w:sz w:val="20"/>
        </w:rPr>
        <w:t>Hình minh họa: Xe chở-nạp tên lửa (MSV)</w:t>
      </w:r>
    </w:p>
    <w:p>
      <w:pPr>
        <w:keepNext/>
        <w:spacing w:before="160" w:after="80"/>
        <w:ind w:firstLine="504"/>
      </w:pPr>
      <w:r>
        <w:rPr>
          <w:rFonts w:ascii="Times New Roman" w:hAnsi="Times New Roman"/>
          <w:b/>
          <w:i w:val="0"/>
          <w:color w:val="142B47"/>
          <w:sz w:val="24"/>
        </w:rPr>
        <w:t>5.4.6. Xe phục vụ dã chiến (FSV) - trạm bảo dưỡng</w:t>
      </w:r>
    </w:p>
    <w:p>
      <w:pPr>
        <w:spacing w:before="0" w:after="100" w:line="276" w:lineRule="auto"/>
        <w:ind w:firstLine="504"/>
        <w:jc w:val="both"/>
      </w:pPr>
      <w:r>
        <w:rPr>
          <w:rFonts w:ascii="Times New Roman" w:hAnsi="Times New Roman"/>
          <w:b w:val="0"/>
          <w:i w:val="0"/>
          <w:color w:val="1A1A1A"/>
          <w:sz w:val="24"/>
        </w:rPr>
        <w:t>Một xe phục vụ dã chiến (FSV) trong biên chế Tổ hợp thực hiện việc hỗ trợ bảo dưỡng tại chỗ cho toàn bộ Tổ hợp SPYDER. Xe FSV mang theo phụ tùng thay thế, dụng cụ và bộ gá:</w:t>
      </w:r>
    </w:p>
    <w:p>
      <w:pPr>
        <w:spacing w:before="0" w:after="100" w:line="276" w:lineRule="auto"/>
        <w:ind w:firstLine="504"/>
        <w:jc w:val="both"/>
      </w:pPr>
      <w:r>
        <w:rPr>
          <w:rFonts w:ascii="Times New Roman" w:hAnsi="Times New Roman"/>
          <w:b w:val="0"/>
          <w:i w:val="0"/>
          <w:color w:val="1A1A1A"/>
          <w:sz w:val="24"/>
        </w:rPr>
        <w:t>Bảo đảm thiết bị phục vụ cho dã chiến</w:t>
      </w:r>
    </w:p>
    <w:p>
      <w:pPr>
        <w:spacing w:before="0" w:after="100" w:line="276" w:lineRule="auto"/>
        <w:ind w:firstLine="504"/>
        <w:jc w:val="both"/>
      </w:pPr>
      <w:r>
        <w:rPr>
          <w:rFonts w:ascii="Times New Roman" w:hAnsi="Times New Roman"/>
          <w:b w:val="0"/>
          <w:i w:val="0"/>
          <w:color w:val="1A1A1A"/>
          <w:sz w:val="24"/>
        </w:rPr>
        <w:t>Chứa bộ phận Zip cho tổ hợp</w:t>
      </w:r>
    </w:p>
    <w:p>
      <w:pPr>
        <w:spacing w:before="0" w:after="100" w:line="276" w:lineRule="auto"/>
        <w:ind w:firstLine="504"/>
        <w:jc w:val="both"/>
      </w:pPr>
      <w:r>
        <w:rPr>
          <w:rFonts w:ascii="Times New Roman" w:hAnsi="Times New Roman"/>
          <w:b w:val="0"/>
          <w:i w:val="0"/>
          <w:color w:val="1A1A1A"/>
          <w:sz w:val="24"/>
        </w:rPr>
        <w:t>Bảo đảm một máy phát dự phòng cho một MFU/CCU</w:t>
      </w:r>
    </w:p>
    <w:p>
      <w:pPr>
        <w:spacing w:before="0" w:after="100" w:line="276" w:lineRule="auto"/>
        <w:ind w:firstLine="504"/>
        <w:jc w:val="both"/>
      </w:pPr>
      <w:r>
        <w:rPr>
          <w:rFonts w:ascii="Times New Roman" w:hAnsi="Times New Roman"/>
          <w:b w:val="0"/>
          <w:i w:val="0"/>
          <w:color w:val="1A1A1A"/>
          <w:sz w:val="24"/>
        </w:rPr>
        <w:t>Kích thước: Dài x Rộng x Cao (m): 10 x 2.6 x 4.1</w:t>
      </w:r>
    </w:p>
    <w:p>
      <w:pPr>
        <w:spacing w:before="0" w:after="100" w:line="276" w:lineRule="auto"/>
        <w:ind w:firstLine="504"/>
        <w:jc w:val="both"/>
      </w:pPr>
      <w:r>
        <w:rPr>
          <w:rFonts w:ascii="Times New Roman" w:hAnsi="Times New Roman"/>
          <w:b w:val="0"/>
          <w:i w:val="0"/>
          <w:color w:val="1A1A1A"/>
          <w:sz w:val="24"/>
        </w:rPr>
        <w:t>Trọng lượng: 25 tấn (14- trục sau; 11- phía trước)</w:t>
      </w:r>
    </w:p>
    <w:p>
      <w:pPr>
        <w:keepNext/>
        <w:spacing w:before="120" w:after="60"/>
        <w:jc w:val="center"/>
      </w:pPr>
      <w:r>
        <w:drawing>
          <wp:inline xmlns:a="http://schemas.openxmlformats.org/drawingml/2006/main" xmlns:pic="http://schemas.openxmlformats.org/drawingml/2006/picture">
            <wp:extent cx="3840480" cy="1903658"/>
            <wp:docPr id="17" name="Picture 17"/>
            <wp:cNvGraphicFramePr>
              <a:graphicFrameLocks noChangeAspect="1"/>
            </wp:cNvGraphicFramePr>
            <a:graphic>
              <a:graphicData uri="http://schemas.openxmlformats.org/drawingml/2006/picture">
                <pic:pic>
                  <pic:nvPicPr>
                    <pic:cNvPr id="0" name="spyder_fig17_fsv.jpg"/>
                    <pic:cNvPicPr/>
                  </pic:nvPicPr>
                  <pic:blipFill>
                    <a:blip r:embed="rId27"/>
                    <a:stretch>
                      <a:fillRect/>
                    </a:stretch>
                  </pic:blipFill>
                  <pic:spPr>
                    <a:xfrm>
                      <a:off x="0" y="0"/>
                      <a:ext cx="3840480" cy="1903658"/>
                    </a:xfrm>
                    <a:prstGeom prst="rect"/>
                  </pic:spPr>
                </pic:pic>
              </a:graphicData>
            </a:graphic>
          </wp:inline>
        </w:drawing>
      </w:r>
    </w:p>
    <w:p>
      <w:pPr>
        <w:spacing w:before="0" w:after="160"/>
        <w:jc w:val="center"/>
      </w:pPr>
      <w:r>
        <w:rPr>
          <w:rFonts w:ascii="Times New Roman" w:hAnsi="Times New Roman"/>
          <w:b/>
          <w:i/>
          <w:color w:val="555555"/>
          <w:sz w:val="20"/>
        </w:rPr>
        <w:t>Hình minh họa: Xe phục vụ dã chiến (FSV) - trạm bảo dưỡng</w:t>
      </w:r>
    </w:p>
    <w:p>
      <w:pPr>
        <w:keepNext/>
        <w:spacing w:before="160" w:after="80"/>
        <w:ind w:firstLine="504"/>
      </w:pPr>
      <w:r>
        <w:rPr>
          <w:rFonts w:ascii="Times New Roman" w:hAnsi="Times New Roman"/>
          <w:b/>
          <w:i w:val="0"/>
          <w:color w:val="142B47"/>
          <w:sz w:val="24"/>
        </w:rPr>
        <w:t>5.4.7. Khối quang - điện tử Toplite</w:t>
      </w:r>
    </w:p>
    <w:p>
      <w:pPr>
        <w:spacing w:before="0" w:after="100" w:line="276" w:lineRule="auto"/>
        <w:ind w:firstLine="504"/>
        <w:jc w:val="both"/>
      </w:pPr>
      <w:r>
        <w:rPr>
          <w:rFonts w:ascii="Times New Roman" w:hAnsi="Times New Roman"/>
          <w:b w:val="0"/>
          <w:i w:val="0"/>
          <w:color w:val="1A1A1A"/>
          <w:sz w:val="24"/>
        </w:rPr>
        <w:t>Khối quang-điện tử Toplite lắp trên mỗi xe MFU, thuộc dòng các Hệ thống quang-điện tử tiên tiến sử dụng trong nhiều ứng dụng quân sự khác nhau. Toplite có các cảm biến ngày/đêm, chủ động/thụ động để phát hiện, phân loại, nhận dạng và xác định mục tiêu. Cụm cảm biến có một camera FLIR rất hiện đại thế hệ thứ 3, một camera CCD chất lượng cao, một máy đo xa laser (LRF) an toàn (đối với mắt) để xác định cự ly của mục tiêu. Thông tin từ các này cảm biến được hiển thị dưới dạng ảnh/video trên màn hình người điều khiển.</w:t>
      </w:r>
    </w:p>
    <w:p>
      <w:pPr>
        <w:keepNext/>
        <w:spacing w:before="120" w:after="60"/>
        <w:jc w:val="center"/>
      </w:pPr>
      <w:r>
        <w:drawing>
          <wp:inline xmlns:a="http://schemas.openxmlformats.org/drawingml/2006/main" xmlns:pic="http://schemas.openxmlformats.org/drawingml/2006/picture">
            <wp:extent cx="2560320" cy="2645814"/>
            <wp:docPr id="18" name="Picture 18"/>
            <wp:cNvGraphicFramePr>
              <a:graphicFrameLocks noChangeAspect="1"/>
            </wp:cNvGraphicFramePr>
            <a:graphic>
              <a:graphicData uri="http://schemas.openxmlformats.org/drawingml/2006/picture">
                <pic:pic>
                  <pic:nvPicPr>
                    <pic:cNvPr id="0" name="spyder_fig18_toplite.jpg"/>
                    <pic:cNvPicPr/>
                  </pic:nvPicPr>
                  <pic:blipFill>
                    <a:blip r:embed="rId28"/>
                    <a:stretch>
                      <a:fillRect/>
                    </a:stretch>
                  </pic:blipFill>
                  <pic:spPr>
                    <a:xfrm>
                      <a:off x="0" y="0"/>
                      <a:ext cx="2560320" cy="2645814"/>
                    </a:xfrm>
                    <a:prstGeom prst="rect"/>
                  </pic:spPr>
                </pic:pic>
              </a:graphicData>
            </a:graphic>
          </wp:inline>
        </w:drawing>
      </w:r>
    </w:p>
    <w:p>
      <w:pPr>
        <w:spacing w:before="0" w:after="160"/>
        <w:jc w:val="center"/>
      </w:pPr>
      <w:r>
        <w:rPr>
          <w:rFonts w:ascii="Times New Roman" w:hAnsi="Times New Roman"/>
          <w:b/>
          <w:i/>
          <w:color w:val="555555"/>
          <w:sz w:val="20"/>
        </w:rPr>
        <w:t>Hình minh họa: Khối quang - điện tử Toplite</w:t>
      </w:r>
    </w:p>
    <w:p>
      <w:pPr>
        <w:keepNext/>
        <w:spacing w:before="0" w:after="100" w:line="276" w:lineRule="auto"/>
        <w:ind w:firstLine="0"/>
        <w:jc w:val="center"/>
      </w:pPr>
      <w:r>
        <w:rPr>
          <w:rFonts w:ascii="Times New Roman" w:hAnsi="Times New Roman"/>
          <w:b/>
          <w:i w:val="0"/>
          <w:color w:val="1A1A1A"/>
          <w:sz w:val="24"/>
        </w:rPr>
        <w:t>Tính năng chiến-kỹ thuật Toplite</w:t>
      </w:r>
    </w:p>
    <w:tbl>
      <w:tblPr>
        <w:tblW w:type="auto" w:w="0"/>
        <w:jc w:val="center"/>
        <w:tblLook w:firstColumn="1" w:firstRow="1" w:lastColumn="0" w:lastRow="0" w:noHBand="0" w:noVBand="1" w:val="04A0"/>
        <w:tblBorders>
          <w:top w:val="single" w:sz="6" w:space="0" w:color="8C9BAE"/>
          <w:left w:val="single" w:sz="6" w:space="0" w:color="8C9BAE"/>
          <w:bottom w:val="single" w:sz="6" w:space="0" w:color="8C9BAE"/>
          <w:right w:val="single" w:sz="6" w:space="0" w:color="8C9BAE"/>
          <w:insideH w:val="single" w:sz="4" w:space="0" w:color="8C9BAE"/>
          <w:insideV w:val="single" w:sz="4" w:space="0" w:color="8C9BAE"/>
        </w:tblBorders>
        <w:tblCellMar>
          <w:top w:w="65" w:type="dxa"/>
          <w:left w:w="90" w:type="dxa"/>
          <w:bottom w:w="65" w:type="dxa"/>
          <w:right w:w="90" w:type="dxa"/>
        </w:tblCellMar>
      </w:tblPr>
      <w:tblGrid>
        <w:gridCol w:w="3120"/>
        <w:gridCol w:w="3120"/>
        <w:gridCol w:w="3120"/>
      </w:tblGrid>
      <w:tr>
        <w:trPr>
          <w:tblHeader/>
          <w:cantSplit/>
        </w:trPr>
        <w:tc>
          <w:tcPr>
            <w:tcW w:type="dxa" w:w="6192"/>
            <w:shd w:fill="1E3A5F"/>
            <w:vAlign w:val="center"/>
          </w:tcPr>
          <w:p>
            <w:pPr>
              <w:keepNext/>
              <w:spacing w:before="20" w:after="20" w:line="264" w:lineRule="auto"/>
              <w:jc w:val="center"/>
            </w:pPr>
            <w:r/>
            <w:r>
              <w:rPr>
                <w:rFonts w:ascii="Times New Roman" w:hAnsi="Times New Roman"/>
                <w:b/>
                <w:i w:val="0"/>
                <w:color w:val="FFFFFF"/>
                <w:sz w:val="21"/>
              </w:rPr>
              <w:t>Tham số</w:t>
            </w:r>
          </w:p>
        </w:tc>
        <w:tc>
          <w:tcPr>
            <w:tcW w:type="dxa" w:w="2016"/>
            <w:shd w:fill="1E3A5F"/>
            <w:vAlign w:val="center"/>
          </w:tcPr>
          <w:p>
            <w:pPr>
              <w:keepNext/>
              <w:spacing w:before="20" w:after="20" w:line="264" w:lineRule="auto"/>
              <w:jc w:val="center"/>
            </w:pPr>
            <w:r/>
            <w:r>
              <w:rPr>
                <w:rFonts w:ascii="Times New Roman" w:hAnsi="Times New Roman"/>
                <w:b/>
                <w:i w:val="0"/>
                <w:color w:val="FFFFFF"/>
                <w:sz w:val="21"/>
              </w:rPr>
              <w:t>Chỉ tiêu</w:t>
            </w:r>
          </w:p>
        </w:tc>
        <w:tc>
          <w:tcPr>
            <w:tcW w:type="dxa" w:w="1152"/>
            <w:shd w:fill="1E3A5F"/>
            <w:vAlign w:val="center"/>
          </w:tcPr>
          <w:p>
            <w:pPr>
              <w:keepNext/>
              <w:spacing w:before="20" w:after="20" w:line="264" w:lineRule="auto"/>
              <w:jc w:val="center"/>
            </w:pPr>
            <w:r/>
            <w:r>
              <w:rPr>
                <w:rFonts w:ascii="Times New Roman" w:hAnsi="Times New Roman"/>
                <w:b/>
                <w:i w:val="0"/>
                <w:color w:val="FFFFFF"/>
                <w:sz w:val="21"/>
              </w:rPr>
              <w:t>Ghi chú</w:t>
            </w:r>
          </w:p>
        </w:tc>
      </w:tr>
      <w:tr>
        <w:trPr>
          <w:cantSplit/>
        </w:trPr>
        <w:tc>
          <w:tcPr>
            <w:tcW w:type="dxa" w:w="6192"/>
            <w:vAlign w:val="center"/>
          </w:tcPr>
          <w:p>
            <w:pPr>
              <w:spacing w:before="20" w:after="20" w:line="264" w:lineRule="auto"/>
              <w:jc w:val="left"/>
            </w:pPr>
            <w:r/>
            <w:r>
              <w:rPr>
                <w:rFonts w:ascii="Times New Roman" w:hAnsi="Times New Roman"/>
                <w:b w:val="0"/>
                <w:i w:val="0"/>
                <w:color w:val="1A1A1A"/>
                <w:sz w:val="21"/>
              </w:rPr>
              <w:t>Cảm biến FLIR: FLIR thế hệ thứ 3 được trang bị ba trường nhìn FOV riêng biệt, µm</w:t>
            </w:r>
          </w:p>
          <w:p>
            <w:pPr>
              <w:spacing w:before="20" w:after="20" w:line="264" w:lineRule="auto"/>
              <w:jc w:val="left"/>
            </w:pPr>
            <w:r>
              <w:rPr>
                <w:rFonts w:ascii="Times New Roman" w:hAnsi="Times New Roman"/>
                <w:b w:val="0"/>
                <w:i w:val="0"/>
                <w:color w:val="1A1A1A"/>
                <w:sz w:val="21"/>
              </w:rPr>
              <w:t>- Dải bước sóng</w:t>
            </w:r>
          </w:p>
          <w:p>
            <w:pPr>
              <w:spacing w:before="20" w:after="20" w:line="264" w:lineRule="auto"/>
              <w:jc w:val="left"/>
            </w:pPr>
            <w:r>
              <w:rPr>
                <w:rFonts w:ascii="Times New Roman" w:hAnsi="Times New Roman"/>
                <w:b w:val="0"/>
                <w:i w:val="0"/>
                <w:color w:val="1A1A1A"/>
                <w:sz w:val="21"/>
              </w:rPr>
              <w:t>- Ma trận phát hiện</w:t>
            </w:r>
          </w:p>
          <w:p>
            <w:pPr>
              <w:spacing w:before="20" w:after="20" w:line="264" w:lineRule="auto"/>
              <w:jc w:val="left"/>
            </w:pPr>
            <w:r>
              <w:rPr>
                <w:rFonts w:ascii="Times New Roman" w:hAnsi="Times New Roman"/>
                <w:b w:val="0"/>
                <w:i w:val="0"/>
                <w:color w:val="1A1A1A"/>
                <w:sz w:val="21"/>
              </w:rPr>
              <w:t>- Trường nhìn FOV hẹp</w:t>
            </w:r>
          </w:p>
          <w:p>
            <w:pPr>
              <w:spacing w:before="20" w:after="20" w:line="264" w:lineRule="auto"/>
              <w:jc w:val="left"/>
            </w:pPr>
            <w:r>
              <w:rPr>
                <w:rFonts w:ascii="Times New Roman" w:hAnsi="Times New Roman"/>
                <w:b w:val="0"/>
                <w:i w:val="0"/>
                <w:color w:val="1A1A1A"/>
                <w:sz w:val="21"/>
              </w:rPr>
              <w:t>- Trường nhìn FOV trung bình</w:t>
            </w:r>
          </w:p>
          <w:p>
            <w:pPr>
              <w:spacing w:before="20" w:after="20" w:line="264" w:lineRule="auto"/>
              <w:jc w:val="left"/>
            </w:pPr>
            <w:r>
              <w:rPr>
                <w:rFonts w:ascii="Times New Roman" w:hAnsi="Times New Roman"/>
                <w:b w:val="0"/>
                <w:i w:val="0"/>
                <w:color w:val="1A1A1A"/>
                <w:sz w:val="21"/>
              </w:rPr>
              <w:t>- Trường nhìn FOV rộng</w:t>
            </w:r>
          </w:p>
        </w:tc>
        <w:tc>
          <w:tcPr>
            <w:tcW w:type="dxa" w:w="2016"/>
            <w:vAlign w:val="center"/>
          </w:tcPr>
          <w:p>
            <w:pPr>
              <w:spacing w:before="20" w:after="20" w:line="264" w:lineRule="auto"/>
              <w:jc w:val="center"/>
            </w:pPr>
            <w:r/>
          </w:p>
          <w:p>
            <w:pPr>
              <w:spacing w:before="20" w:after="20" w:line="264" w:lineRule="auto"/>
              <w:jc w:val="center"/>
            </w:pPr>
            <w:r>
              <w:rPr>
                <w:rFonts w:ascii="Times New Roman" w:hAnsi="Times New Roman"/>
                <w:b w:val="0"/>
                <w:i w:val="0"/>
                <w:color w:val="1A1A1A"/>
                <w:sz w:val="21"/>
              </w:rPr>
              <w:t>3 - 5</w:t>
            </w:r>
          </w:p>
          <w:p>
            <w:pPr>
              <w:spacing w:before="20" w:after="20" w:line="264" w:lineRule="auto"/>
              <w:jc w:val="center"/>
            </w:pPr>
            <w:r>
              <w:rPr>
                <w:rFonts w:ascii="Times New Roman" w:hAnsi="Times New Roman"/>
                <w:b w:val="0"/>
                <w:i w:val="0"/>
                <w:color w:val="1A1A1A"/>
                <w:sz w:val="21"/>
              </w:rPr>
              <w:t>640 x 512</w:t>
            </w:r>
          </w:p>
          <w:p>
            <w:pPr>
              <w:spacing w:before="20" w:after="20" w:line="264" w:lineRule="auto"/>
              <w:jc w:val="center"/>
            </w:pPr>
            <w:r>
              <w:rPr>
                <w:rFonts w:ascii="Times New Roman" w:hAnsi="Times New Roman"/>
                <w:b w:val="0"/>
                <w:i w:val="0"/>
                <w:color w:val="1A1A1A"/>
                <w:sz w:val="21"/>
              </w:rPr>
              <w:t>1,3° x 1°</w:t>
            </w:r>
          </w:p>
          <w:p>
            <w:pPr>
              <w:spacing w:before="20" w:after="20" w:line="264" w:lineRule="auto"/>
              <w:jc w:val="center"/>
            </w:pPr>
            <w:r>
              <w:rPr>
                <w:rFonts w:ascii="Times New Roman" w:hAnsi="Times New Roman"/>
                <w:b w:val="0"/>
                <w:i w:val="0"/>
                <w:color w:val="1A1A1A"/>
                <w:sz w:val="21"/>
              </w:rPr>
              <w:t>4,4° x 3,3°</w:t>
            </w:r>
          </w:p>
          <w:p>
            <w:pPr>
              <w:spacing w:before="20" w:after="20" w:line="264" w:lineRule="auto"/>
              <w:jc w:val="center"/>
            </w:pPr>
            <w:r>
              <w:rPr>
                <w:rFonts w:ascii="Times New Roman" w:hAnsi="Times New Roman"/>
                <w:b w:val="0"/>
                <w:i w:val="0"/>
                <w:color w:val="1A1A1A"/>
                <w:sz w:val="21"/>
              </w:rPr>
              <w:t>24° x 18°</w:t>
            </w:r>
          </w:p>
        </w:tc>
        <w:tc>
          <w:tcPr>
            <w:tcW w:type="dxa" w:w="1152"/>
            <w:vAlign w:val="center"/>
          </w:tcPr>
          <w:p>
            <w:pPr>
              <w:spacing w:before="20" w:after="20" w:line="264" w:lineRule="auto"/>
              <w:jc w:val="center"/>
            </w:pPr>
            <w:r/>
          </w:p>
        </w:tc>
      </w:tr>
      <w:tr>
        <w:trPr>
          <w:cantSplit/>
        </w:trPr>
        <w:tc>
          <w:tcPr>
            <w:tcW w:type="dxa" w:w="6192"/>
            <w:shd w:fill="F4F7FA"/>
            <w:vAlign w:val="center"/>
          </w:tcPr>
          <w:p>
            <w:pPr>
              <w:spacing w:before="20" w:after="20" w:line="264" w:lineRule="auto"/>
              <w:jc w:val="left"/>
            </w:pPr>
            <w:r/>
            <w:r>
              <w:rPr>
                <w:rFonts w:ascii="Times New Roman" w:hAnsi="Times New Roman"/>
                <w:b w:val="0"/>
                <w:i w:val="0"/>
                <w:color w:val="1A1A1A"/>
                <w:sz w:val="21"/>
              </w:rPr>
              <w:t>Cảm biến CCD: Camera CCD được trang bị ống kính điều chỉnh zoom liên tục, µm</w:t>
            </w:r>
          </w:p>
          <w:p>
            <w:pPr>
              <w:spacing w:before="20" w:after="20" w:line="264" w:lineRule="auto"/>
              <w:jc w:val="left"/>
            </w:pPr>
            <w:r>
              <w:rPr>
                <w:rFonts w:ascii="Times New Roman" w:hAnsi="Times New Roman"/>
                <w:b w:val="0"/>
                <w:i w:val="0"/>
                <w:color w:val="1A1A1A"/>
                <w:sz w:val="21"/>
              </w:rPr>
              <w:t>- Dải bước sóng</w:t>
            </w:r>
          </w:p>
          <w:p>
            <w:pPr>
              <w:spacing w:before="20" w:after="20" w:line="264" w:lineRule="auto"/>
              <w:jc w:val="left"/>
            </w:pPr>
            <w:r>
              <w:rPr>
                <w:rFonts w:ascii="Times New Roman" w:hAnsi="Times New Roman"/>
                <w:b w:val="0"/>
                <w:i w:val="0"/>
                <w:color w:val="1A1A1A"/>
                <w:sz w:val="21"/>
              </w:rPr>
              <w:t>- Độ zoom liên tục quang học</w:t>
            </w:r>
          </w:p>
          <w:p>
            <w:pPr>
              <w:spacing w:before="20" w:after="20" w:line="264" w:lineRule="auto"/>
              <w:jc w:val="left"/>
            </w:pPr>
            <w:r>
              <w:rPr>
                <w:rFonts w:ascii="Times New Roman" w:hAnsi="Times New Roman"/>
                <w:b w:val="0"/>
                <w:i w:val="0"/>
                <w:color w:val="1A1A1A"/>
                <w:sz w:val="21"/>
              </w:rPr>
              <w:t>- Trường nhìn FOV hẹp</w:t>
            </w:r>
          </w:p>
          <w:p>
            <w:pPr>
              <w:spacing w:before="20" w:after="20" w:line="264" w:lineRule="auto"/>
              <w:jc w:val="left"/>
            </w:pPr>
            <w:r>
              <w:rPr>
                <w:rFonts w:ascii="Times New Roman" w:hAnsi="Times New Roman"/>
                <w:b w:val="0"/>
                <w:i w:val="0"/>
                <w:color w:val="1A1A1A"/>
                <w:sz w:val="21"/>
              </w:rPr>
              <w:t>- Trường nhìn FOV trung bình</w:t>
            </w:r>
          </w:p>
          <w:p>
            <w:pPr>
              <w:spacing w:before="20" w:after="20" w:line="264" w:lineRule="auto"/>
              <w:jc w:val="left"/>
            </w:pPr>
            <w:r>
              <w:rPr>
                <w:rFonts w:ascii="Times New Roman" w:hAnsi="Times New Roman"/>
                <w:b w:val="0"/>
                <w:i w:val="0"/>
                <w:color w:val="1A1A1A"/>
                <w:sz w:val="21"/>
              </w:rPr>
              <w:t>- Trường nhìn FOV rộng</w:t>
            </w:r>
          </w:p>
        </w:tc>
        <w:tc>
          <w:tcPr>
            <w:tcW w:type="dxa" w:w="2016"/>
            <w:shd w:fill="F4F7FA"/>
            <w:vAlign w:val="center"/>
          </w:tcPr>
          <w:p>
            <w:pPr>
              <w:spacing w:before="20" w:after="20" w:line="264" w:lineRule="auto"/>
              <w:jc w:val="center"/>
            </w:pPr>
            <w:r/>
          </w:p>
          <w:p>
            <w:pPr>
              <w:spacing w:before="20" w:after="20" w:line="264" w:lineRule="auto"/>
              <w:jc w:val="center"/>
            </w:pPr>
            <w:r>
              <w:rPr>
                <w:rFonts w:ascii="Times New Roman" w:hAnsi="Times New Roman"/>
                <w:b w:val="0"/>
                <w:i w:val="0"/>
                <w:color w:val="1A1A1A"/>
                <w:sz w:val="21"/>
              </w:rPr>
              <w:t>0,4 – 0,7</w:t>
            </w:r>
          </w:p>
          <w:p>
            <w:pPr>
              <w:spacing w:before="20" w:after="20" w:line="264" w:lineRule="auto"/>
              <w:jc w:val="center"/>
            </w:pPr>
            <w:r>
              <w:rPr>
                <w:rFonts w:ascii="Times New Roman" w:hAnsi="Times New Roman"/>
                <w:b w:val="0"/>
                <w:i w:val="0"/>
                <w:color w:val="1A1A1A"/>
                <w:sz w:val="21"/>
              </w:rPr>
              <w:t>X27</w:t>
            </w:r>
          </w:p>
          <w:p>
            <w:pPr>
              <w:spacing w:before="20" w:after="20" w:line="264" w:lineRule="auto"/>
              <w:jc w:val="center"/>
            </w:pPr>
            <w:r>
              <w:rPr>
                <w:rFonts w:ascii="Times New Roman" w:hAnsi="Times New Roman"/>
                <w:b w:val="0"/>
                <w:i w:val="0"/>
                <w:color w:val="1A1A1A"/>
                <w:sz w:val="21"/>
              </w:rPr>
              <w:t>0,7° x 0,5°</w:t>
            </w:r>
          </w:p>
          <w:p>
            <w:pPr>
              <w:spacing w:before="20" w:after="20" w:line="264" w:lineRule="auto"/>
              <w:jc w:val="center"/>
            </w:pPr>
            <w:r>
              <w:rPr>
                <w:rFonts w:ascii="Times New Roman" w:hAnsi="Times New Roman"/>
                <w:b w:val="0"/>
                <w:i w:val="0"/>
                <w:color w:val="1A1A1A"/>
                <w:sz w:val="21"/>
              </w:rPr>
              <w:t>4,5° x 3,4°</w:t>
            </w:r>
          </w:p>
          <w:p>
            <w:pPr>
              <w:spacing w:before="20" w:after="20" w:line="264" w:lineRule="auto"/>
              <w:jc w:val="center"/>
            </w:pPr>
            <w:r>
              <w:rPr>
                <w:rFonts w:ascii="Times New Roman" w:hAnsi="Times New Roman"/>
                <w:b w:val="0"/>
                <w:i w:val="0"/>
                <w:color w:val="1A1A1A"/>
                <w:sz w:val="21"/>
              </w:rPr>
              <w:t>19° x 14,4°</w:t>
            </w:r>
          </w:p>
        </w:tc>
        <w:tc>
          <w:tcPr>
            <w:tcW w:type="dxa" w:w="1152"/>
            <w:shd w:fill="F4F7FA"/>
            <w:vAlign w:val="center"/>
          </w:tcPr>
          <w:p>
            <w:pPr>
              <w:spacing w:before="20" w:after="20" w:line="264" w:lineRule="auto"/>
              <w:jc w:val="center"/>
            </w:pPr>
            <w:r/>
          </w:p>
        </w:tc>
      </w:tr>
      <w:tr>
        <w:trPr>
          <w:cantSplit/>
        </w:trPr>
        <w:tc>
          <w:tcPr>
            <w:tcW w:type="dxa" w:w="6192"/>
            <w:vAlign w:val="center"/>
          </w:tcPr>
          <w:p>
            <w:pPr>
              <w:spacing w:before="20" w:after="20" w:line="264" w:lineRule="auto"/>
              <w:jc w:val="left"/>
            </w:pPr>
            <w:r/>
            <w:r>
              <w:rPr>
                <w:rFonts w:ascii="Times New Roman" w:hAnsi="Times New Roman"/>
                <w:b w:val="0"/>
                <w:i w:val="0"/>
                <w:color w:val="1A1A1A"/>
                <w:sz w:val="21"/>
              </w:rPr>
              <w:t>Cảm biến đo xa laze: Máy đo xa laze (LRF) an toàn cho mắt:</w:t>
            </w:r>
          </w:p>
          <w:p>
            <w:pPr>
              <w:spacing w:before="20" w:after="20" w:line="264" w:lineRule="auto"/>
              <w:jc w:val="left"/>
            </w:pPr>
            <w:r>
              <w:rPr>
                <w:rFonts w:ascii="Times New Roman" w:hAnsi="Times New Roman"/>
                <w:b w:val="0"/>
                <w:i w:val="0"/>
                <w:color w:val="1A1A1A"/>
                <w:sz w:val="21"/>
              </w:rPr>
              <w:t>- Bước sóng, µm</w:t>
            </w:r>
          </w:p>
        </w:tc>
        <w:tc>
          <w:tcPr>
            <w:tcW w:type="dxa" w:w="2016"/>
            <w:vAlign w:val="center"/>
          </w:tcPr>
          <w:p>
            <w:pPr>
              <w:spacing w:before="20" w:after="20" w:line="264" w:lineRule="auto"/>
              <w:jc w:val="center"/>
            </w:pPr>
            <w:r/>
          </w:p>
          <w:p>
            <w:pPr>
              <w:spacing w:before="20" w:after="20" w:line="264" w:lineRule="auto"/>
              <w:jc w:val="center"/>
            </w:pPr>
            <w:r>
              <w:rPr>
                <w:rFonts w:ascii="Times New Roman" w:hAnsi="Times New Roman"/>
                <w:b w:val="0"/>
                <w:i w:val="0"/>
                <w:color w:val="1A1A1A"/>
                <w:sz w:val="21"/>
              </w:rPr>
              <w:t>1,54</w:t>
            </w:r>
          </w:p>
        </w:tc>
        <w:tc>
          <w:tcPr>
            <w:tcW w:type="dxa" w:w="1152"/>
            <w:vAlign w:val="center"/>
          </w:tcPr>
          <w:p>
            <w:pPr>
              <w:spacing w:before="20" w:after="20" w:line="264" w:lineRule="auto"/>
              <w:jc w:val="center"/>
            </w:pPr>
            <w:r/>
          </w:p>
        </w:tc>
      </w:tr>
      <w:tr>
        <w:trPr>
          <w:cantSplit/>
        </w:trPr>
        <w:tc>
          <w:tcPr>
            <w:tcW w:type="dxa" w:w="6192"/>
            <w:shd w:fill="F4F7FA"/>
            <w:vAlign w:val="center"/>
          </w:tcPr>
          <w:p>
            <w:pPr>
              <w:spacing w:before="20" w:after="20" w:line="264" w:lineRule="auto"/>
              <w:jc w:val="left"/>
            </w:pPr>
            <w:r/>
            <w:r>
              <w:rPr>
                <w:rFonts w:ascii="Times New Roman" w:hAnsi="Times New Roman"/>
                <w:b w:val="0"/>
                <w:i w:val="0"/>
                <w:color w:val="1A1A1A"/>
                <w:sz w:val="21"/>
              </w:rPr>
              <w:t>Vùng phát hiện (FOR), độ</w:t>
            </w:r>
          </w:p>
          <w:p>
            <w:pPr>
              <w:spacing w:before="20" w:after="20" w:line="264" w:lineRule="auto"/>
              <w:jc w:val="left"/>
            </w:pPr>
            <w:r>
              <w:rPr>
                <w:rFonts w:ascii="Times New Roman" w:hAnsi="Times New Roman"/>
                <w:b w:val="0"/>
                <w:i w:val="0"/>
                <w:color w:val="1A1A1A"/>
                <w:sz w:val="21"/>
              </w:rPr>
              <w:t>- Góc phương vị</w:t>
            </w:r>
          </w:p>
          <w:p>
            <w:pPr>
              <w:spacing w:before="20" w:after="20" w:line="264" w:lineRule="auto"/>
              <w:jc w:val="left"/>
            </w:pPr>
            <w:r>
              <w:rPr>
                <w:rFonts w:ascii="Times New Roman" w:hAnsi="Times New Roman"/>
                <w:b w:val="0"/>
                <w:i w:val="0"/>
                <w:color w:val="1A1A1A"/>
                <w:sz w:val="21"/>
              </w:rPr>
              <w:t>- Góc tà</w:t>
            </w:r>
          </w:p>
        </w:tc>
        <w:tc>
          <w:tcPr>
            <w:tcW w:type="dxa" w:w="2016"/>
            <w:shd w:fill="F4F7FA"/>
            <w:vAlign w:val="center"/>
          </w:tcPr>
          <w:p>
            <w:pPr>
              <w:spacing w:before="20" w:after="20" w:line="264" w:lineRule="auto"/>
              <w:jc w:val="center"/>
            </w:pPr>
            <w:r/>
          </w:p>
          <w:p>
            <w:pPr>
              <w:spacing w:before="20" w:after="20" w:line="264" w:lineRule="auto"/>
              <w:jc w:val="center"/>
            </w:pPr>
            <w:r>
              <w:rPr>
                <w:rFonts w:ascii="Times New Roman" w:hAnsi="Times New Roman"/>
                <w:b w:val="0"/>
                <w:i w:val="0"/>
                <w:color w:val="1A1A1A"/>
                <w:sz w:val="21"/>
              </w:rPr>
              <w:t>360 x n</w:t>
            </w:r>
          </w:p>
          <w:p>
            <w:pPr>
              <w:spacing w:before="20" w:after="20" w:line="264" w:lineRule="auto"/>
              <w:jc w:val="center"/>
            </w:pPr>
            <w:r>
              <w:rPr>
                <w:rFonts w:ascii="Times New Roman" w:hAnsi="Times New Roman"/>
                <w:b w:val="0"/>
                <w:i w:val="0"/>
                <w:color w:val="1A1A1A"/>
                <w:sz w:val="21"/>
              </w:rPr>
              <w:t>Điều khiển ổn định từ -35 ÷ +85</w:t>
            </w:r>
          </w:p>
        </w:tc>
        <w:tc>
          <w:tcPr>
            <w:tcW w:type="dxa" w:w="1152"/>
            <w:shd w:fill="F4F7FA"/>
            <w:vAlign w:val="center"/>
          </w:tcPr>
          <w:p>
            <w:pPr>
              <w:spacing w:before="20" w:after="20" w:line="264" w:lineRule="auto"/>
              <w:jc w:val="center"/>
            </w:pPr>
            <w:r/>
          </w:p>
        </w:tc>
      </w:tr>
      <w:tr>
        <w:trPr>
          <w:cantSplit/>
        </w:trPr>
        <w:tc>
          <w:tcPr>
            <w:tcW w:type="dxa" w:w="6192"/>
            <w:vAlign w:val="center"/>
          </w:tcPr>
          <w:p>
            <w:pPr>
              <w:spacing w:before="20" w:after="20" w:line="264" w:lineRule="auto"/>
              <w:jc w:val="left"/>
            </w:pPr>
            <w:r/>
            <w:r>
              <w:rPr>
                <w:rFonts w:ascii="Times New Roman" w:hAnsi="Times New Roman"/>
                <w:b w:val="0"/>
                <w:i w:val="0"/>
                <w:color w:val="1A1A1A"/>
                <w:sz w:val="21"/>
              </w:rPr>
              <w:t>Các cự ly phát hiện mục tiêu tại FOV hẹp với tầm nhìn xa 23 km ở môi trường nhiệt đới, trời quang, km</w:t>
            </w:r>
          </w:p>
          <w:p>
            <w:pPr>
              <w:spacing w:before="20" w:after="20" w:line="264" w:lineRule="auto"/>
              <w:jc w:val="left"/>
            </w:pPr>
            <w:r>
              <w:rPr>
                <w:rFonts w:ascii="Times New Roman" w:hAnsi="Times New Roman"/>
                <w:b w:val="0"/>
                <w:i w:val="0"/>
                <w:color w:val="1A1A1A"/>
                <w:sz w:val="21"/>
              </w:rPr>
              <w:t>- Máy bay chiến đấu điển hình</w:t>
            </w:r>
          </w:p>
          <w:p>
            <w:pPr>
              <w:spacing w:before="20" w:after="20" w:line="264" w:lineRule="auto"/>
              <w:jc w:val="left"/>
            </w:pPr>
            <w:r>
              <w:rPr>
                <w:rFonts w:ascii="Times New Roman" w:hAnsi="Times New Roman"/>
                <w:b w:val="0"/>
                <w:i w:val="0"/>
                <w:color w:val="1A1A1A"/>
                <w:sz w:val="21"/>
              </w:rPr>
              <w:t>- Trực thăng chiến đấu điển hình</w:t>
            </w:r>
          </w:p>
          <w:p>
            <w:pPr>
              <w:spacing w:before="20" w:after="20" w:line="264" w:lineRule="auto"/>
              <w:jc w:val="left"/>
            </w:pPr>
            <w:r>
              <w:rPr>
                <w:rFonts w:ascii="Times New Roman" w:hAnsi="Times New Roman"/>
                <w:b w:val="0"/>
                <w:i w:val="0"/>
                <w:color w:val="1A1A1A"/>
                <w:sz w:val="21"/>
              </w:rPr>
              <w:t>- Thiết bị không người lái UAV điển hình</w:t>
            </w:r>
          </w:p>
        </w:tc>
        <w:tc>
          <w:tcPr>
            <w:tcW w:type="dxa" w:w="2016"/>
            <w:vAlign w:val="center"/>
          </w:tcPr>
          <w:p>
            <w:pPr>
              <w:spacing w:before="20" w:after="20" w:line="264" w:lineRule="auto"/>
              <w:jc w:val="center"/>
            </w:pPr>
            <w:r/>
          </w:p>
          <w:p>
            <w:pPr>
              <w:spacing w:before="20" w:after="20" w:line="264" w:lineRule="auto"/>
              <w:jc w:val="center"/>
            </w:pPr>
            <w:r>
              <w:rPr>
                <w:rFonts w:ascii="Times New Roman" w:hAnsi="Times New Roman"/>
                <w:b w:val="0"/>
                <w:i w:val="0"/>
                <w:color w:val="1A1A1A"/>
                <w:sz w:val="21"/>
              </w:rPr>
              <w:t>40</w:t>
            </w:r>
          </w:p>
          <w:p>
            <w:pPr>
              <w:spacing w:before="20" w:after="20" w:line="264" w:lineRule="auto"/>
              <w:jc w:val="center"/>
            </w:pPr>
            <w:r>
              <w:rPr>
                <w:rFonts w:ascii="Times New Roman" w:hAnsi="Times New Roman"/>
                <w:b w:val="0"/>
                <w:i w:val="0"/>
                <w:color w:val="1A1A1A"/>
                <w:sz w:val="21"/>
              </w:rPr>
              <w:t>30</w:t>
            </w:r>
          </w:p>
          <w:p>
            <w:pPr>
              <w:spacing w:before="20" w:after="20" w:line="264" w:lineRule="auto"/>
              <w:jc w:val="center"/>
            </w:pPr>
            <w:r>
              <w:rPr>
                <w:rFonts w:ascii="Times New Roman" w:hAnsi="Times New Roman"/>
                <w:b w:val="0"/>
                <w:i w:val="0"/>
                <w:color w:val="1A1A1A"/>
                <w:sz w:val="21"/>
              </w:rPr>
              <w:t>16</w:t>
            </w:r>
          </w:p>
        </w:tc>
        <w:tc>
          <w:tcPr>
            <w:tcW w:type="dxa" w:w="1152"/>
            <w:vAlign w:val="center"/>
          </w:tcPr>
          <w:p>
            <w:pPr>
              <w:spacing w:before="20" w:after="20" w:line="264" w:lineRule="auto"/>
              <w:jc w:val="center"/>
            </w:pPr>
            <w:r/>
          </w:p>
        </w:tc>
      </w:tr>
      <w:tr>
        <w:trPr>
          <w:cantSplit/>
        </w:trPr>
        <w:tc>
          <w:tcPr>
            <w:tcW w:type="dxa" w:w="6192"/>
            <w:shd w:fill="F4F7FA"/>
            <w:vAlign w:val="center"/>
          </w:tcPr>
          <w:p>
            <w:pPr>
              <w:spacing w:before="20" w:after="20" w:line="264" w:lineRule="auto"/>
              <w:jc w:val="left"/>
            </w:pPr>
            <w:r/>
            <w:r>
              <w:rPr>
                <w:rFonts w:ascii="Times New Roman" w:hAnsi="Times New Roman"/>
                <w:b w:val="0"/>
                <w:i w:val="0"/>
                <w:color w:val="1A1A1A"/>
                <w:sz w:val="21"/>
              </w:rPr>
              <w:t>LRF đo cự ly ổn định với tầm nhìn xa 23 km trong môi trường nhiệt đới, trời quang, km</w:t>
            </w:r>
          </w:p>
          <w:p>
            <w:pPr>
              <w:spacing w:before="20" w:after="20" w:line="264" w:lineRule="auto"/>
              <w:jc w:val="left"/>
            </w:pPr>
            <w:r>
              <w:rPr>
                <w:rFonts w:ascii="Times New Roman" w:hAnsi="Times New Roman"/>
                <w:b w:val="0"/>
                <w:i w:val="0"/>
                <w:color w:val="1A1A1A"/>
                <w:sz w:val="21"/>
              </w:rPr>
              <w:t>- Máy bay chiến đấu điển hình</w:t>
            </w:r>
          </w:p>
          <w:p>
            <w:pPr>
              <w:spacing w:before="20" w:after="20" w:line="264" w:lineRule="auto"/>
              <w:jc w:val="left"/>
            </w:pPr>
            <w:r>
              <w:rPr>
                <w:rFonts w:ascii="Times New Roman" w:hAnsi="Times New Roman"/>
                <w:b w:val="0"/>
                <w:i w:val="0"/>
                <w:color w:val="1A1A1A"/>
                <w:sz w:val="21"/>
              </w:rPr>
              <w:t>- Trực thăng chiến đấu điển hình</w:t>
            </w:r>
          </w:p>
          <w:p>
            <w:pPr>
              <w:spacing w:before="20" w:after="20" w:line="264" w:lineRule="auto"/>
              <w:jc w:val="left"/>
            </w:pPr>
            <w:r>
              <w:rPr>
                <w:rFonts w:ascii="Times New Roman" w:hAnsi="Times New Roman"/>
                <w:b w:val="0"/>
                <w:i w:val="0"/>
                <w:color w:val="1A1A1A"/>
                <w:sz w:val="21"/>
              </w:rPr>
              <w:t>- Thiết bị không người lái UAV điển hình</w:t>
            </w:r>
          </w:p>
        </w:tc>
        <w:tc>
          <w:tcPr>
            <w:tcW w:type="dxa" w:w="2016"/>
            <w:shd w:fill="F4F7FA"/>
            <w:vAlign w:val="center"/>
          </w:tcPr>
          <w:p>
            <w:pPr>
              <w:spacing w:before="20" w:after="20" w:line="264" w:lineRule="auto"/>
              <w:jc w:val="center"/>
            </w:pPr>
            <w:r/>
          </w:p>
          <w:p>
            <w:pPr>
              <w:spacing w:before="20" w:after="20" w:line="264" w:lineRule="auto"/>
              <w:jc w:val="center"/>
            </w:pPr>
            <w:r>
              <w:rPr>
                <w:rFonts w:ascii="Times New Roman" w:hAnsi="Times New Roman"/>
                <w:b w:val="0"/>
                <w:i w:val="0"/>
                <w:color w:val="1A1A1A"/>
                <w:sz w:val="21"/>
              </w:rPr>
              <w:t>20</w:t>
            </w:r>
          </w:p>
          <w:p>
            <w:pPr>
              <w:spacing w:before="20" w:after="20" w:line="264" w:lineRule="auto"/>
              <w:jc w:val="center"/>
            </w:pPr>
            <w:r>
              <w:rPr>
                <w:rFonts w:ascii="Times New Roman" w:hAnsi="Times New Roman"/>
                <w:b w:val="0"/>
                <w:i w:val="0"/>
                <w:color w:val="1A1A1A"/>
                <w:sz w:val="21"/>
              </w:rPr>
              <w:t>18</w:t>
            </w:r>
          </w:p>
          <w:p>
            <w:pPr>
              <w:spacing w:before="20" w:after="20" w:line="264" w:lineRule="auto"/>
              <w:jc w:val="center"/>
            </w:pPr>
            <w:r>
              <w:rPr>
                <w:rFonts w:ascii="Times New Roman" w:hAnsi="Times New Roman"/>
                <w:b w:val="0"/>
                <w:i w:val="0"/>
                <w:color w:val="1A1A1A"/>
                <w:sz w:val="21"/>
              </w:rPr>
              <w:t>15</w:t>
            </w:r>
          </w:p>
        </w:tc>
        <w:tc>
          <w:tcPr>
            <w:tcW w:type="dxa" w:w="1152"/>
            <w:shd w:fill="F4F7FA"/>
            <w:vAlign w:val="center"/>
          </w:tcPr>
          <w:p>
            <w:pPr>
              <w:spacing w:before="20" w:after="20" w:line="264" w:lineRule="auto"/>
              <w:jc w:val="center"/>
            </w:pPr>
            <w:r/>
          </w:p>
        </w:tc>
      </w:tr>
      <w:tr>
        <w:trPr>
          <w:cantSplit/>
        </w:trPr>
        <w:tc>
          <w:tcPr>
            <w:tcW w:type="dxa" w:w="6192"/>
            <w:vAlign w:val="center"/>
          </w:tcPr>
          <w:p>
            <w:pPr>
              <w:spacing w:before="20" w:after="20" w:line="264" w:lineRule="auto"/>
              <w:jc w:val="left"/>
            </w:pPr>
            <w:r/>
            <w:r>
              <w:rPr>
                <w:rFonts w:ascii="Times New Roman" w:hAnsi="Times New Roman"/>
                <w:b w:val="0"/>
                <w:i w:val="0"/>
                <w:color w:val="1A1A1A"/>
                <w:sz w:val="21"/>
              </w:rPr>
              <w:t>Kích thước, mm</w:t>
            </w:r>
          </w:p>
          <w:p>
            <w:pPr>
              <w:spacing w:before="20" w:after="20" w:line="264" w:lineRule="auto"/>
              <w:jc w:val="left"/>
            </w:pPr>
            <w:r>
              <w:rPr>
                <w:rFonts w:ascii="Times New Roman" w:hAnsi="Times New Roman"/>
                <w:b w:val="0"/>
                <w:i w:val="0"/>
                <w:color w:val="1A1A1A"/>
                <w:sz w:val="21"/>
              </w:rPr>
              <w:t>- Đường kính</w:t>
            </w:r>
          </w:p>
          <w:p>
            <w:pPr>
              <w:spacing w:before="20" w:after="20" w:line="264" w:lineRule="auto"/>
              <w:jc w:val="left"/>
            </w:pPr>
            <w:r>
              <w:rPr>
                <w:rFonts w:ascii="Times New Roman" w:hAnsi="Times New Roman"/>
                <w:b w:val="0"/>
                <w:i w:val="0"/>
                <w:color w:val="1A1A1A"/>
                <w:sz w:val="21"/>
              </w:rPr>
              <w:t>- Chiều cao</w:t>
            </w:r>
          </w:p>
          <w:p>
            <w:pPr>
              <w:spacing w:before="20" w:after="20" w:line="264" w:lineRule="auto"/>
              <w:jc w:val="left"/>
            </w:pPr>
            <w:r>
              <w:rPr>
                <w:rFonts w:ascii="Times New Roman" w:hAnsi="Times New Roman"/>
                <w:b w:val="0"/>
                <w:i w:val="0"/>
                <w:color w:val="1A1A1A"/>
                <w:sz w:val="21"/>
              </w:rPr>
              <w:t>Trọng lượng, kg</w:t>
            </w:r>
          </w:p>
        </w:tc>
        <w:tc>
          <w:tcPr>
            <w:tcW w:type="dxa" w:w="2016"/>
            <w:vAlign w:val="center"/>
          </w:tcPr>
          <w:p>
            <w:pPr>
              <w:spacing w:before="20" w:after="20" w:line="264" w:lineRule="auto"/>
              <w:jc w:val="center"/>
            </w:pPr>
            <w:r/>
          </w:p>
          <w:p>
            <w:pPr>
              <w:spacing w:before="20" w:after="20" w:line="264" w:lineRule="auto"/>
              <w:jc w:val="center"/>
            </w:pPr>
            <w:r>
              <w:rPr>
                <w:rFonts w:ascii="Times New Roman" w:hAnsi="Times New Roman"/>
                <w:b w:val="0"/>
                <w:i w:val="0"/>
                <w:color w:val="1A1A1A"/>
                <w:sz w:val="21"/>
              </w:rPr>
              <w:t>406</w:t>
            </w:r>
          </w:p>
          <w:p>
            <w:pPr>
              <w:spacing w:before="20" w:after="20" w:line="264" w:lineRule="auto"/>
              <w:jc w:val="center"/>
            </w:pPr>
            <w:r>
              <w:rPr>
                <w:rFonts w:ascii="Times New Roman" w:hAnsi="Times New Roman"/>
                <w:b w:val="0"/>
                <w:i w:val="0"/>
                <w:color w:val="1A1A1A"/>
                <w:sz w:val="21"/>
              </w:rPr>
              <w:t>662</w:t>
            </w:r>
          </w:p>
          <w:p>
            <w:pPr>
              <w:spacing w:before="20" w:after="20" w:line="264" w:lineRule="auto"/>
              <w:jc w:val="center"/>
            </w:pPr>
            <w:r>
              <w:rPr>
                <w:rFonts w:ascii="Times New Roman" w:hAnsi="Times New Roman"/>
                <w:b w:val="0"/>
                <w:i w:val="0"/>
                <w:color w:val="1A1A1A"/>
                <w:sz w:val="21"/>
              </w:rPr>
              <w:t>65</w:t>
            </w:r>
          </w:p>
        </w:tc>
        <w:tc>
          <w:tcPr>
            <w:tcW w:type="dxa" w:w="1152"/>
            <w:vAlign w:val="center"/>
          </w:tcPr>
          <w:p>
            <w:pPr>
              <w:spacing w:before="20" w:after="20" w:line="264" w:lineRule="auto"/>
              <w:jc w:val="center"/>
            </w:pPr>
            <w:r/>
          </w:p>
        </w:tc>
      </w:tr>
    </w:tbl>
    <w:p>
      <w:pPr>
        <w:keepNext/>
        <w:spacing w:before="160" w:after="80"/>
        <w:ind w:firstLine="504"/>
      </w:pPr>
      <w:r>
        <w:rPr>
          <w:rFonts w:ascii="Times New Roman" w:hAnsi="Times New Roman"/>
          <w:b/>
          <w:i w:val="0"/>
          <w:color w:val="142B47"/>
          <w:sz w:val="24"/>
        </w:rPr>
        <w:t>5.4.8. Thông tin liên lạc</w:t>
      </w:r>
    </w:p>
    <w:p>
      <w:pPr>
        <w:spacing w:before="0" w:after="100" w:line="276" w:lineRule="auto"/>
        <w:ind w:firstLine="504"/>
        <w:jc w:val="both"/>
      </w:pPr>
      <w:r>
        <w:rPr>
          <w:rFonts w:ascii="Times New Roman" w:hAnsi="Times New Roman"/>
          <w:b w:val="0"/>
          <w:i w:val="0"/>
          <w:color w:val="1A1A1A"/>
          <w:sz w:val="24"/>
        </w:rPr>
        <w:t>Tổ hợp SPYDER có thể kết nối vào hệ thống chỉ huy phòng không trực tiếp từ 02 vị trí (xe CCU và đài ra đa ELM 2084AD) thông qua 02 đường kết nối chính (Ethernet và Modem). Định dạng và giao thức kết nối được thống nhất giữa hai bên và được mô tả chi tiết trong tài liệu.</w:t>
      </w:r>
    </w:p>
    <w:p>
      <w:pPr>
        <w:spacing w:before="0" w:after="100" w:line="276" w:lineRule="auto"/>
        <w:ind w:firstLine="504"/>
        <w:jc w:val="both"/>
      </w:pPr>
      <w:r>
        <w:rPr>
          <w:rFonts w:ascii="Times New Roman" w:hAnsi="Times New Roman"/>
          <w:b w:val="0"/>
          <w:i w:val="0"/>
          <w:color w:val="1A1A1A"/>
          <w:sz w:val="24"/>
        </w:rPr>
        <w:t>Tổ hợp SPYDER sử dụng hệ thống thông tin liên lạc như sau:</w:t>
      </w:r>
    </w:p>
    <w:p>
      <w:pPr>
        <w:spacing w:before="0" w:after="100" w:line="276" w:lineRule="auto"/>
        <w:ind w:firstLine="504"/>
        <w:jc w:val="both"/>
      </w:pPr>
      <w:r>
        <w:rPr>
          <w:rFonts w:ascii="Times New Roman" w:hAnsi="Times New Roman"/>
          <w:b w:val="0"/>
          <w:i w:val="0"/>
          <w:color w:val="1A1A1A"/>
          <w:sz w:val="24"/>
        </w:rPr>
        <w:t>- Hệ thống duy trì liên lạc trực tiếp giữa CCU và đài ra-đa ELM 2084, hữu tuyến điện sử dụng cáp quang.</w:t>
      </w:r>
    </w:p>
    <w:p>
      <w:pPr>
        <w:spacing w:before="0" w:after="100" w:line="276" w:lineRule="auto"/>
        <w:ind w:firstLine="504"/>
        <w:jc w:val="both"/>
      </w:pPr>
      <w:r>
        <w:rPr>
          <w:rFonts w:ascii="Times New Roman" w:hAnsi="Times New Roman"/>
          <w:b w:val="0"/>
          <w:i w:val="0"/>
          <w:color w:val="1A1A1A"/>
          <w:sz w:val="24"/>
        </w:rPr>
        <w:t>Hệ thống thông tin liên lạc nội bộ giữa các thành viên kíp chiến đấu trong từng đơn vị, như sau:</w:t>
      </w:r>
    </w:p>
    <w:p>
      <w:pPr>
        <w:spacing w:before="0" w:after="100" w:line="276" w:lineRule="auto"/>
        <w:ind w:firstLine="504"/>
        <w:jc w:val="both"/>
      </w:pPr>
      <w:r>
        <w:rPr>
          <w:rFonts w:ascii="Times New Roman" w:hAnsi="Times New Roman"/>
          <w:b w:val="0"/>
          <w:i w:val="0"/>
          <w:color w:val="1A1A1A"/>
          <w:sz w:val="24"/>
        </w:rPr>
        <w:t>+Thông tin dữ liệu giữa CCU và các MFU</w:t>
      </w:r>
    </w:p>
    <w:p>
      <w:pPr>
        <w:spacing w:before="0" w:after="100" w:line="276" w:lineRule="auto"/>
        <w:ind w:firstLine="504"/>
        <w:jc w:val="both"/>
      </w:pPr>
      <w:r>
        <w:rPr>
          <w:rFonts w:ascii="Times New Roman" w:hAnsi="Times New Roman"/>
          <w:b w:val="0"/>
          <w:i w:val="0"/>
          <w:color w:val="1A1A1A"/>
          <w:sz w:val="24"/>
        </w:rPr>
        <w:t>+ Thông tin đàm thoại giữa CCU và các MFU.</w:t>
      </w:r>
    </w:p>
    <w:p>
      <w:pPr>
        <w:spacing w:before="0" w:after="100" w:line="276" w:lineRule="auto"/>
        <w:ind w:firstLine="504"/>
        <w:jc w:val="both"/>
      </w:pPr>
      <w:r>
        <w:rPr>
          <w:rFonts w:ascii="Times New Roman" w:hAnsi="Times New Roman"/>
          <w:b w:val="0"/>
          <w:i w:val="0"/>
          <w:color w:val="1A1A1A"/>
          <w:sz w:val="24"/>
        </w:rPr>
        <w:t>Phương pháp liên lạc dữ liệu và đàm thoại bằng máy vô tuyến BNET trên băng tần UHF và cáp quang có khả năng kết nối CCU đến tối đa 3 MFU.</w:t>
      </w:r>
    </w:p>
    <w:p>
      <w:pPr>
        <w:spacing w:before="0" w:after="100" w:line="276" w:lineRule="auto"/>
        <w:ind w:firstLine="504"/>
        <w:jc w:val="both"/>
      </w:pPr>
      <w:r>
        <w:rPr>
          <w:rFonts w:ascii="Times New Roman" w:hAnsi="Times New Roman"/>
          <w:b w:val="0"/>
          <w:i w:val="0"/>
          <w:color w:val="1A1A1A"/>
          <w:sz w:val="24"/>
        </w:rPr>
        <w:t>Cơ cấu tổ chức liên lạc trong triển khai chiến đấu và hành quân được thể hiện trong các sơ đồ liên lạc sau:</w:t>
      </w:r>
    </w:p>
    <w:p>
      <w:pPr>
        <w:keepNext/>
        <w:spacing w:before="120" w:after="60"/>
        <w:jc w:val="center"/>
      </w:pPr>
      <w:r>
        <w:drawing>
          <wp:inline xmlns:a="http://schemas.openxmlformats.org/drawingml/2006/main" xmlns:pic="http://schemas.openxmlformats.org/drawingml/2006/picture">
            <wp:extent cx="4389120" cy="1764015"/>
            <wp:docPr id="19" name="Picture 19"/>
            <wp:cNvGraphicFramePr>
              <a:graphicFrameLocks noChangeAspect="1"/>
            </wp:cNvGraphicFramePr>
            <a:graphic>
              <a:graphicData uri="http://schemas.openxmlformats.org/drawingml/2006/picture">
                <pic:pic>
                  <pic:nvPicPr>
                    <pic:cNvPr id="0" name="spyder_fig19_comm_combat.jpg"/>
                    <pic:cNvPicPr/>
                  </pic:nvPicPr>
                  <pic:blipFill>
                    <a:blip r:embed="rId29"/>
                    <a:stretch>
                      <a:fillRect/>
                    </a:stretch>
                  </pic:blipFill>
                  <pic:spPr>
                    <a:xfrm>
                      <a:off x="0" y="0"/>
                      <a:ext cx="4389120" cy="1764015"/>
                    </a:xfrm>
                    <a:prstGeom prst="rect"/>
                  </pic:spPr>
                </pic:pic>
              </a:graphicData>
            </a:graphic>
          </wp:inline>
        </w:drawing>
      </w:r>
    </w:p>
    <w:p>
      <w:pPr>
        <w:spacing w:before="0" w:after="160"/>
        <w:jc w:val="center"/>
      </w:pPr>
      <w:r>
        <w:rPr>
          <w:rFonts w:ascii="Times New Roman" w:hAnsi="Times New Roman"/>
          <w:b/>
          <w:i/>
          <w:color w:val="555555"/>
          <w:sz w:val="20"/>
        </w:rPr>
        <w:t>Liên lạc trong triển khai chiến đấu</w:t>
      </w:r>
    </w:p>
    <w:p>
      <w:pPr>
        <w:keepNext/>
        <w:spacing w:before="120" w:after="60"/>
        <w:jc w:val="center"/>
      </w:pPr>
      <w:r>
        <w:drawing>
          <wp:inline xmlns:a="http://schemas.openxmlformats.org/drawingml/2006/main" xmlns:pic="http://schemas.openxmlformats.org/drawingml/2006/picture">
            <wp:extent cx="4389120" cy="1799932"/>
            <wp:docPr id="20" name="Picture 20"/>
            <wp:cNvGraphicFramePr>
              <a:graphicFrameLocks noChangeAspect="1"/>
            </wp:cNvGraphicFramePr>
            <a:graphic>
              <a:graphicData uri="http://schemas.openxmlformats.org/drawingml/2006/picture">
                <pic:pic>
                  <pic:nvPicPr>
                    <pic:cNvPr id="0" name="spyder_fig20_comm_march.jpg"/>
                    <pic:cNvPicPr/>
                  </pic:nvPicPr>
                  <pic:blipFill>
                    <a:blip r:embed="rId30"/>
                    <a:stretch>
                      <a:fillRect/>
                    </a:stretch>
                  </pic:blipFill>
                  <pic:spPr>
                    <a:xfrm>
                      <a:off x="0" y="0"/>
                      <a:ext cx="4389120" cy="1799932"/>
                    </a:xfrm>
                    <a:prstGeom prst="rect"/>
                  </pic:spPr>
                </pic:pic>
              </a:graphicData>
            </a:graphic>
          </wp:inline>
        </w:drawing>
      </w:r>
    </w:p>
    <w:p>
      <w:pPr>
        <w:spacing w:before="0" w:after="160"/>
        <w:jc w:val="center"/>
      </w:pPr>
      <w:r>
        <w:rPr>
          <w:rFonts w:ascii="Times New Roman" w:hAnsi="Times New Roman"/>
          <w:b/>
          <w:i/>
          <w:color w:val="555555"/>
          <w:sz w:val="20"/>
        </w:rPr>
        <w:t>Liên lạc trong hành quân</w:t>
      </w:r>
    </w:p>
    <w:p>
      <w:pPr>
        <w:keepNext/>
        <w:spacing w:before="120" w:after="60"/>
        <w:jc w:val="center"/>
      </w:pPr>
      <w:r>
        <w:drawing>
          <wp:inline xmlns:a="http://schemas.openxmlformats.org/drawingml/2006/main" xmlns:pic="http://schemas.openxmlformats.org/drawingml/2006/picture">
            <wp:extent cx="4023360" cy="2459563"/>
            <wp:docPr id="21" name="Picture 21"/>
            <wp:cNvGraphicFramePr>
              <a:graphicFrameLocks noChangeAspect="1"/>
            </wp:cNvGraphicFramePr>
            <a:graphic>
              <a:graphicData uri="http://schemas.openxmlformats.org/drawingml/2006/picture">
                <pic:pic>
                  <pic:nvPicPr>
                    <pic:cNvPr id="0" name="spyder_fig21_bnet.jpg"/>
                    <pic:cNvPicPr/>
                  </pic:nvPicPr>
                  <pic:blipFill>
                    <a:blip r:embed="rId31"/>
                    <a:stretch>
                      <a:fillRect/>
                    </a:stretch>
                  </pic:blipFill>
                  <pic:spPr>
                    <a:xfrm>
                      <a:off x="0" y="0"/>
                      <a:ext cx="4023360" cy="2459563"/>
                    </a:xfrm>
                    <a:prstGeom prst="rect"/>
                  </pic:spPr>
                </pic:pic>
              </a:graphicData>
            </a:graphic>
          </wp:inline>
        </w:drawing>
      </w:r>
    </w:p>
    <w:p>
      <w:pPr>
        <w:spacing w:before="0" w:after="160"/>
        <w:jc w:val="center"/>
      </w:pPr>
      <w:r>
        <w:rPr>
          <w:rFonts w:ascii="Times New Roman" w:hAnsi="Times New Roman"/>
          <w:b/>
          <w:i/>
          <w:color w:val="555555"/>
          <w:sz w:val="20"/>
        </w:rPr>
        <w:t>Máy vô tuyến BNET SDR IP và an ten liên lạc (Communication Antenna)</w:t>
      </w:r>
    </w:p>
    <w:p>
      <w:pPr>
        <w:spacing w:before="0" w:after="100" w:line="276" w:lineRule="auto"/>
        <w:ind w:firstLine="504"/>
        <w:jc w:val="both"/>
      </w:pPr>
      <w:r>
        <w:rPr>
          <w:rFonts w:ascii="Times New Roman" w:hAnsi="Times New Roman"/>
          <w:b w:val="0"/>
          <w:i w:val="0"/>
          <w:color w:val="1A1A1A"/>
          <w:sz w:val="24"/>
        </w:rPr>
        <w:t>- Bộ thu phát BNET đặt tại ca bin của CCU và MFU, cung cấp các liên lạc dữ liệu và âm thanh trên dải tần UHF;</w:t>
      </w:r>
    </w:p>
    <w:p>
      <w:pPr>
        <w:spacing w:before="0" w:after="100" w:line="276" w:lineRule="auto"/>
        <w:ind w:firstLine="504"/>
        <w:jc w:val="both"/>
      </w:pPr>
      <w:r>
        <w:rPr>
          <w:rFonts w:ascii="Times New Roman" w:hAnsi="Times New Roman"/>
          <w:b w:val="0"/>
          <w:i w:val="0"/>
          <w:color w:val="1A1A1A"/>
          <w:sz w:val="24"/>
        </w:rPr>
        <w:t>- Liên lạc bằng sóng vô tuyến hoặc cáp quang nối trực tiếp giữa CCU và MFU;</w:t>
      </w:r>
    </w:p>
    <w:p>
      <w:pPr>
        <w:spacing w:before="0" w:after="100" w:line="276" w:lineRule="auto"/>
        <w:ind w:firstLine="504"/>
        <w:jc w:val="both"/>
      </w:pPr>
      <w:r>
        <w:rPr>
          <w:rFonts w:ascii="Times New Roman" w:hAnsi="Times New Roman"/>
          <w:b w:val="0"/>
          <w:i w:val="0"/>
          <w:color w:val="1A1A1A"/>
          <w:sz w:val="24"/>
        </w:rPr>
        <w:t>- Phạm vi truyền và nhận lên đến 10km;</w:t>
      </w:r>
    </w:p>
    <w:p>
      <w:pPr>
        <w:spacing w:before="0" w:after="100" w:line="276" w:lineRule="auto"/>
        <w:ind w:firstLine="504"/>
        <w:jc w:val="both"/>
      </w:pPr>
      <w:r>
        <w:rPr>
          <w:rFonts w:ascii="Times New Roman" w:hAnsi="Times New Roman"/>
          <w:b w:val="0"/>
          <w:i w:val="0"/>
          <w:color w:val="1A1A1A"/>
          <w:sz w:val="24"/>
        </w:rPr>
        <w:t>- Yêu cầu phải có tầm nhìn thẳng (LOS) giữa CCU và các MFU.</w:t>
      </w:r>
    </w:p>
    <w:p>
      <w:pPr>
        <w:keepNext/>
        <w:spacing w:before="0" w:after="100" w:line="276" w:lineRule="auto"/>
        <w:ind w:firstLine="0"/>
        <w:jc w:val="center"/>
      </w:pPr>
      <w:r>
        <w:rPr>
          <w:rFonts w:ascii="Times New Roman" w:hAnsi="Times New Roman"/>
          <w:b/>
          <w:i w:val="0"/>
          <w:color w:val="1A1A1A"/>
          <w:sz w:val="24"/>
        </w:rPr>
        <w:t>Tham số kỹ thuật cơ bản của vô tuyến BNET</w:t>
      </w:r>
    </w:p>
    <w:tbl>
      <w:tblPr>
        <w:tblW w:type="auto" w:w="0"/>
        <w:jc w:val="center"/>
        <w:tblLook w:firstColumn="1" w:firstRow="1" w:lastColumn="0" w:lastRow="0" w:noHBand="0" w:noVBand="1" w:val="04A0"/>
        <w:tblBorders>
          <w:top w:val="single" w:sz="6" w:space="0" w:color="8C9BAE"/>
          <w:left w:val="single" w:sz="6" w:space="0" w:color="8C9BAE"/>
          <w:bottom w:val="single" w:sz="6" w:space="0" w:color="8C9BAE"/>
          <w:right w:val="single" w:sz="6" w:space="0" w:color="8C9BAE"/>
          <w:insideH w:val="single" w:sz="4" w:space="0" w:color="8C9BAE"/>
          <w:insideV w:val="single" w:sz="4" w:space="0" w:color="8C9BAE"/>
        </w:tblBorders>
        <w:tblCellMar>
          <w:top w:w="65" w:type="dxa"/>
          <w:left w:w="90" w:type="dxa"/>
          <w:bottom w:w="65" w:type="dxa"/>
          <w:right w:w="90" w:type="dxa"/>
        </w:tblCellMar>
      </w:tblPr>
      <w:tblGrid>
        <w:gridCol w:w="4680"/>
        <w:gridCol w:w="4680"/>
      </w:tblGrid>
      <w:tr>
        <w:trPr>
          <w:tblHeader/>
          <w:cantSplit/>
        </w:trPr>
        <w:tc>
          <w:tcPr>
            <w:tcW w:type="dxa" w:w="4032"/>
            <w:shd w:fill="1E3A5F"/>
            <w:vAlign w:val="center"/>
          </w:tcPr>
          <w:p>
            <w:pPr>
              <w:keepNext/>
              <w:spacing w:before="20" w:after="20" w:line="264" w:lineRule="auto"/>
              <w:jc w:val="center"/>
            </w:pPr>
            <w:r/>
            <w:r>
              <w:rPr>
                <w:rFonts w:ascii="Times New Roman" w:hAnsi="Times New Roman"/>
                <w:b/>
                <w:i w:val="0"/>
                <w:color w:val="FFFFFF"/>
                <w:sz w:val="21"/>
              </w:rPr>
              <w:t>Tham số</w:t>
            </w:r>
          </w:p>
        </w:tc>
        <w:tc>
          <w:tcPr>
            <w:tcW w:type="dxa" w:w="5328"/>
            <w:shd w:fill="1E3A5F"/>
            <w:vAlign w:val="center"/>
          </w:tcPr>
          <w:p>
            <w:pPr>
              <w:keepNext/>
              <w:spacing w:before="20" w:after="20" w:line="264" w:lineRule="auto"/>
              <w:jc w:val="center"/>
            </w:pPr>
            <w:r/>
            <w:r>
              <w:rPr>
                <w:rFonts w:ascii="Times New Roman" w:hAnsi="Times New Roman"/>
                <w:b/>
                <w:i w:val="0"/>
                <w:color w:val="FFFFFF"/>
                <w:sz w:val="21"/>
              </w:rPr>
              <w:t>Chỉ tiêu</w:t>
            </w:r>
          </w:p>
        </w:tc>
      </w:tr>
      <w:tr>
        <w:trPr>
          <w:cantSplit/>
        </w:trPr>
        <w:tc>
          <w:tcPr>
            <w:tcW w:type="dxa" w:w="4032"/>
            <w:vAlign w:val="center"/>
          </w:tcPr>
          <w:p>
            <w:pPr>
              <w:keepNext/>
              <w:spacing w:before="20" w:after="20" w:line="264" w:lineRule="auto"/>
              <w:jc w:val="left"/>
            </w:pPr>
            <w:r/>
            <w:r>
              <w:rPr>
                <w:rFonts w:ascii="Times New Roman" w:hAnsi="Times New Roman"/>
                <w:b w:val="0"/>
                <w:i w:val="0"/>
                <w:color w:val="1A1A1A"/>
                <w:sz w:val="21"/>
              </w:rPr>
              <w:t>Tốc độ dữ liệu cao, khi đang hành quân</w:t>
            </w:r>
          </w:p>
        </w:tc>
        <w:tc>
          <w:tcPr>
            <w:tcW w:type="dxa" w:w="5328"/>
            <w:vAlign w:val="center"/>
          </w:tcPr>
          <w:p>
            <w:pPr>
              <w:keepNext/>
              <w:spacing w:before="20" w:after="20" w:line="264" w:lineRule="auto"/>
              <w:jc w:val="left"/>
            </w:pPr>
            <w:r/>
            <w:r>
              <w:rPr>
                <w:rFonts w:ascii="Times New Roman" w:hAnsi="Times New Roman"/>
                <w:b w:val="0"/>
                <w:i w:val="0"/>
                <w:color w:val="1A1A1A"/>
                <w:sz w:val="21"/>
              </w:rPr>
              <w:t>Lên tới 100 kbps (trên 1.25 MHz) trong chế độ hành quân</w:t>
            </w:r>
          </w:p>
        </w:tc>
      </w:tr>
      <w:tr>
        <w:trPr>
          <w:cantSplit/>
        </w:trPr>
        <w:tc>
          <w:tcPr>
            <w:tcW w:type="dxa" w:w="4032"/>
            <w:shd w:fill="F4F7FA"/>
            <w:vAlign w:val="center"/>
          </w:tcPr>
          <w:p>
            <w:pPr>
              <w:keepNext/>
              <w:spacing w:before="20" w:after="20" w:line="264" w:lineRule="auto"/>
              <w:jc w:val="left"/>
            </w:pPr>
            <w:r/>
            <w:r>
              <w:rPr>
                <w:rFonts w:ascii="Times New Roman" w:hAnsi="Times New Roman"/>
                <w:b w:val="0"/>
                <w:i w:val="0"/>
                <w:color w:val="1A1A1A"/>
                <w:sz w:val="21"/>
              </w:rPr>
              <w:t>Dải tần số</w:t>
            </w:r>
          </w:p>
        </w:tc>
        <w:tc>
          <w:tcPr>
            <w:tcW w:type="dxa" w:w="5328"/>
            <w:shd w:fill="F4F7FA"/>
            <w:vAlign w:val="center"/>
          </w:tcPr>
          <w:p>
            <w:pPr>
              <w:keepNext/>
              <w:spacing w:before="20" w:after="20" w:line="264" w:lineRule="auto"/>
              <w:jc w:val="left"/>
            </w:pPr>
            <w:r/>
            <w:r>
              <w:rPr>
                <w:rFonts w:ascii="Times New Roman" w:hAnsi="Times New Roman"/>
                <w:b w:val="0"/>
                <w:i w:val="0"/>
                <w:color w:val="1A1A1A"/>
                <w:sz w:val="21"/>
              </w:rPr>
              <w:t>Dải tần trên băng tần UHF : 225-400 MHz</w:t>
            </w:r>
          </w:p>
        </w:tc>
      </w:tr>
      <w:tr>
        <w:trPr>
          <w:cantSplit/>
        </w:trPr>
        <w:tc>
          <w:tcPr>
            <w:tcW w:type="dxa" w:w="4032"/>
            <w:vAlign w:val="center"/>
          </w:tcPr>
          <w:p>
            <w:pPr>
              <w:keepNext/>
              <w:spacing w:before="20" w:after="20" w:line="264" w:lineRule="auto"/>
              <w:jc w:val="left"/>
            </w:pPr>
            <w:r/>
            <w:r>
              <w:rPr>
                <w:rFonts w:ascii="Times New Roman" w:hAnsi="Times New Roman"/>
                <w:b w:val="0"/>
                <w:i w:val="0"/>
                <w:color w:val="1A1A1A"/>
                <w:sz w:val="21"/>
              </w:rPr>
              <w:t>Các điều kiện vận hành</w:t>
            </w:r>
          </w:p>
        </w:tc>
        <w:tc>
          <w:tcPr>
            <w:tcW w:type="dxa" w:w="5328"/>
            <w:vAlign w:val="center"/>
          </w:tcPr>
          <w:p>
            <w:pPr>
              <w:keepNext/>
              <w:spacing w:before="20" w:after="20" w:line="264" w:lineRule="auto"/>
              <w:jc w:val="left"/>
            </w:pPr>
            <w:r/>
            <w:r>
              <w:rPr>
                <w:rFonts w:ascii="Times New Roman" w:hAnsi="Times New Roman"/>
                <w:b w:val="0"/>
                <w:i w:val="0"/>
                <w:color w:val="1A1A1A"/>
                <w:sz w:val="21"/>
              </w:rPr>
              <w:t>- Tốc độ: lên tới 60 km/h</w:t>
            </w:r>
          </w:p>
          <w:p>
            <w:pPr>
              <w:keepNext/>
              <w:spacing w:before="20" w:after="20" w:line="264" w:lineRule="auto"/>
              <w:jc w:val="left"/>
            </w:pPr>
            <w:r>
              <w:rPr>
                <w:rFonts w:ascii="Times New Roman" w:hAnsi="Times New Roman"/>
                <w:b w:val="0"/>
                <w:i w:val="0"/>
                <w:color w:val="1A1A1A"/>
                <w:sz w:val="21"/>
              </w:rPr>
              <w:t>- Nhiệt độ (Khi đang vận hành): -20 tới +55°C</w:t>
            </w:r>
          </w:p>
          <w:p>
            <w:pPr>
              <w:keepNext/>
              <w:spacing w:before="20" w:after="20" w:line="264" w:lineRule="auto"/>
              <w:jc w:val="left"/>
            </w:pPr>
            <w:r>
              <w:rPr>
                <w:rFonts w:ascii="Times New Roman" w:hAnsi="Times New Roman"/>
                <w:b w:val="0"/>
                <w:i w:val="0"/>
                <w:color w:val="1A1A1A"/>
                <w:sz w:val="21"/>
              </w:rPr>
              <w:t>- Độ ẩm: 95%, 45°C</w:t>
            </w:r>
          </w:p>
        </w:tc>
      </w:tr>
      <w:tr>
        <w:trPr>
          <w:cantSplit/>
        </w:trPr>
        <w:tc>
          <w:tcPr>
            <w:tcW w:type="dxa" w:w="4032"/>
            <w:shd w:fill="F4F7FA"/>
            <w:vAlign w:val="center"/>
          </w:tcPr>
          <w:p>
            <w:pPr>
              <w:keepNext/>
              <w:spacing w:before="20" w:after="20" w:line="264" w:lineRule="auto"/>
              <w:jc w:val="left"/>
            </w:pPr>
            <w:r/>
            <w:r>
              <w:rPr>
                <w:rFonts w:ascii="Times New Roman" w:hAnsi="Times New Roman"/>
                <w:b w:val="0"/>
                <w:i w:val="0"/>
                <w:color w:val="1A1A1A"/>
                <w:sz w:val="21"/>
              </w:rPr>
              <w:t>Các giao diện tiêu chuẩn</w:t>
            </w:r>
          </w:p>
        </w:tc>
        <w:tc>
          <w:tcPr>
            <w:tcW w:type="dxa" w:w="5328"/>
            <w:shd w:fill="F4F7FA"/>
            <w:vAlign w:val="center"/>
          </w:tcPr>
          <w:p>
            <w:pPr>
              <w:keepNext/>
              <w:spacing w:before="20" w:after="20" w:line="264" w:lineRule="auto"/>
              <w:jc w:val="left"/>
            </w:pPr>
            <w:r/>
            <w:r>
              <w:rPr>
                <w:rFonts w:ascii="Times New Roman" w:hAnsi="Times New Roman"/>
                <w:b w:val="0"/>
                <w:i w:val="0"/>
                <w:color w:val="1A1A1A"/>
                <w:sz w:val="21"/>
              </w:rPr>
              <w:t>Dữ liệu: Ethernet, RS232/422 Đồng bộ và Không đồng bộ</w:t>
            </w:r>
          </w:p>
        </w:tc>
      </w:tr>
      <w:tr>
        <w:trPr>
          <w:cantSplit/>
        </w:trPr>
        <w:tc>
          <w:tcPr>
            <w:tcW w:type="dxa" w:w="4032"/>
            <w:vAlign w:val="center"/>
          </w:tcPr>
          <w:p>
            <w:pPr>
              <w:spacing w:before="20" w:after="20" w:line="264" w:lineRule="auto"/>
              <w:jc w:val="left"/>
            </w:pPr>
            <w:r/>
            <w:r>
              <w:rPr>
                <w:rFonts w:ascii="Times New Roman" w:hAnsi="Times New Roman"/>
                <w:b w:val="0"/>
                <w:i w:val="0"/>
                <w:color w:val="1A1A1A"/>
                <w:sz w:val="21"/>
              </w:rPr>
              <w:t>Kích thước (Cao x rộng x dài, mm):</w:t>
            </w:r>
          </w:p>
          <w:p>
            <w:pPr>
              <w:spacing w:before="20" w:after="20" w:line="264" w:lineRule="auto"/>
              <w:jc w:val="left"/>
            </w:pPr>
            <w:r>
              <w:rPr>
                <w:rFonts w:ascii="Times New Roman" w:hAnsi="Times New Roman"/>
                <w:b w:val="0"/>
                <w:i w:val="0"/>
                <w:color w:val="1A1A1A"/>
                <w:sz w:val="21"/>
              </w:rPr>
              <w:t>Trọng lượng, kg</w:t>
            </w:r>
          </w:p>
        </w:tc>
        <w:tc>
          <w:tcPr>
            <w:tcW w:type="dxa" w:w="5328"/>
            <w:vAlign w:val="center"/>
          </w:tcPr>
          <w:p>
            <w:pPr>
              <w:spacing w:before="20" w:after="20" w:line="264" w:lineRule="auto"/>
              <w:jc w:val="left"/>
            </w:pPr>
            <w:r/>
            <w:r>
              <w:rPr>
                <w:rFonts w:ascii="Times New Roman" w:hAnsi="Times New Roman"/>
                <w:b w:val="0"/>
                <w:i w:val="0"/>
                <w:color w:val="1A1A1A"/>
                <w:sz w:val="21"/>
              </w:rPr>
              <w:t>150 x 310 x 345</w:t>
            </w:r>
          </w:p>
          <w:p>
            <w:pPr>
              <w:spacing w:before="20" w:after="20" w:line="264" w:lineRule="auto"/>
              <w:jc w:val="left"/>
            </w:pPr>
            <w:r>
              <w:rPr>
                <w:rFonts w:ascii="Times New Roman" w:hAnsi="Times New Roman"/>
                <w:b w:val="0"/>
                <w:i w:val="0"/>
                <w:color w:val="1A1A1A"/>
                <w:sz w:val="21"/>
              </w:rPr>
              <w:t>10</w:t>
            </w:r>
          </w:p>
        </w:tc>
      </w:tr>
    </w:tbl>
    <w:p>
      <w:pPr>
        <w:spacing w:before="0" w:after="100" w:line="276" w:lineRule="auto"/>
        <w:ind w:firstLine="504"/>
        <w:jc w:val="both"/>
      </w:pPr>
      <w:r>
        <w:rPr>
          <w:rFonts w:ascii="Times New Roman" w:hAnsi="Times New Roman"/>
          <w:b/>
          <w:i/>
          <w:color w:val="1A1A1A"/>
          <w:sz w:val="24"/>
        </w:rPr>
        <w:t>* Hoạt động của Tổ hợp tên lửa SPYDER</w:t>
      </w:r>
    </w:p>
    <w:p>
      <w:pPr>
        <w:spacing w:before="0" w:after="100" w:line="276" w:lineRule="auto"/>
        <w:ind w:firstLine="504"/>
        <w:jc w:val="both"/>
      </w:pPr>
      <w:r>
        <w:rPr>
          <w:rFonts w:ascii="Times New Roman" w:hAnsi="Times New Roman"/>
          <w:b w:val="0"/>
          <w:i w:val="0"/>
          <w:color w:val="1A1A1A"/>
          <w:sz w:val="24"/>
        </w:rPr>
        <w:t>Tổ hợp SPYDER gồm 1 xe CCU, 1 đài ra đa và 6 xe bệ phóng MFU. Mỗi xe CCU có 3 bàn điều khiển. Cấu hình hỗn hợp gồm ba (03) xe bệ phóng MFU-MR, mỗi xe MFU có thiết bị quang-điện tử Toplite và mang tới 8 tên lửa tầm trung (loại đầu tự dẫn RF và IIR được kết hợp tùy chọn) và ba (03) xe bệ phóng MFU-SR, mỗi xe MFU có thiết bị quang-điện tử Toplite và mang tới 4 tên lửa tầm ngắn (loại đầu tự dẫn RF và IIR được kết hợp tùy chọn) .</w:t>
      </w:r>
    </w:p>
    <w:p>
      <w:pPr>
        <w:spacing w:before="0" w:after="100" w:line="276" w:lineRule="auto"/>
        <w:ind w:firstLine="504"/>
        <w:jc w:val="both"/>
      </w:pPr>
      <w:r>
        <w:rPr>
          <w:rFonts w:ascii="Times New Roman" w:hAnsi="Times New Roman"/>
          <w:b w:val="0"/>
          <w:i w:val="0"/>
          <w:color w:val="1A1A1A"/>
          <w:sz w:val="24"/>
        </w:rPr>
        <w:t>Xe chỉ huy &amp; điều khiển của Tổ hợp SPYDER điều khiển cả hai loại xe bệ phóng tên lửa và điều hành nhiệm vụ của chúng theo thời gian thực.</w:t>
      </w:r>
    </w:p>
    <w:p>
      <w:pPr>
        <w:spacing w:before="0" w:after="100" w:line="276" w:lineRule="auto"/>
        <w:ind w:firstLine="504"/>
        <w:jc w:val="both"/>
      </w:pPr>
      <w:r>
        <w:rPr>
          <w:rFonts w:ascii="Times New Roman" w:hAnsi="Times New Roman"/>
          <w:b w:val="0"/>
          <w:i w:val="0"/>
          <w:color w:val="1A1A1A"/>
          <w:sz w:val="24"/>
        </w:rPr>
        <w:t>Xe CCU điều khiển hoạt động chiến đấu của Tổ hợp theo mệnh lệnh, nhiệm vụ và qui tắc chiến đấu phòng không. Nó thiết lập và truyền bức tranh tình huống trên không và cung cấp các dữ liệu về mục tiêu cần xạ kích đến các MFU. Có thể phóng tên lửa từ xa trên xe CCU, hoặc tại chỗ trên các xe MFU khi đã có chấp thuận từ xe CCU, có sử dụng hoặc không sử dụng Toplite.</w:t>
      </w:r>
    </w:p>
    <w:p>
      <w:pPr>
        <w:spacing w:before="0" w:after="100" w:line="276" w:lineRule="auto"/>
        <w:ind w:firstLine="504"/>
        <w:jc w:val="both"/>
      </w:pPr>
      <w:r>
        <w:rPr>
          <w:rFonts w:ascii="Times New Roman" w:hAnsi="Times New Roman"/>
          <w:b w:val="0"/>
          <w:i w:val="0"/>
          <w:color w:val="1A1A1A"/>
          <w:sz w:val="24"/>
        </w:rPr>
        <w:t>Mục tiêu tiêu diệt được phân chia đến xe MFU phù hợp dựa trên bức tranh tình huống trên không mới nhất nhận được từ ra đa quan sát. Hệ thống trên xe CCU có thiết kế cấu trúc mở và nhận dữ liệu từ các đơn vị phòng không khác. Ngoài ra, cũng có tùy chọn để nhận bức tranh tình huống trên không từ các nguồn khác (ví dụ: AWACS, AEROSTAT) trong hệ thống báo cáo tổng hợp (tăng khả năng phát hiện địch).</w:t>
      </w:r>
    </w:p>
    <w:p>
      <w:pPr>
        <w:spacing w:before="0" w:after="100" w:line="276" w:lineRule="auto"/>
        <w:ind w:firstLine="504"/>
        <w:jc w:val="both"/>
      </w:pPr>
      <w:r>
        <w:rPr>
          <w:rFonts w:ascii="Times New Roman" w:hAnsi="Times New Roman"/>
          <w:b w:val="0"/>
          <w:i w:val="0"/>
          <w:color w:val="1A1A1A"/>
          <w:sz w:val="24"/>
        </w:rPr>
        <w:t>Trong trường hợp sử dụng các bệ phóng MFU-SR, hai tên lửa Derby-SR và Python-5-SR có cả 2 chế độ Khóa sau phóng LOAL và Khóa trước phóng LOBL. Trong trường hợp sử dụng các bệ phóng MFU-MR, hai tên lửa Derby và Python-5 chỉ có chế độ Khóa sau phóng LOAL.</w:t>
      </w:r>
    </w:p>
    <w:p>
      <w:pPr>
        <w:spacing w:before="0" w:after="100" w:line="276" w:lineRule="auto"/>
        <w:ind w:firstLine="504"/>
        <w:jc w:val="both"/>
      </w:pPr>
      <w:r>
        <w:rPr>
          <w:rFonts w:ascii="Times New Roman" w:hAnsi="Times New Roman"/>
          <w:b w:val="0"/>
          <w:i w:val="0"/>
          <w:color w:val="1A1A1A"/>
          <w:sz w:val="24"/>
        </w:rPr>
        <w:t>Dựa trên bức tranh tình huống trên không, người điều khiển quyết định phóng tên lửa và sẽ diễn ra một quá trình tự động hóa. CCU sẽ chỉ định một MFU phù hợp để tiêu diệt mục tiêu đó. Nếu xe bệ phóng được chọn là bệ phóng của tầm ngắn, các tên lửa được chọn sẽ bắt đầu tìm kiếm mục tiêu. Nếu các mục tiêu nằm trong cự ly 20km, các tên lửa được phóng trong chế độ Khóa trước phóng. Nếu mục tiêu nằm ngoài phạm vi 20km của đầu tự dẫn, các tên lửa được phóng trong chế độ Khóa sau phóng. Nếu bệ phóng tầm trung, các tên lửa được lựa chọn sẽ được phóng trong chế độ Khóa sau phóng. Sử dụng chế độ Khóa-sau-Phóng LOAL, tên lửa phóng lên được dẫn tới mục tiêu theo số liệu được cập nhật qua đường truyền uplink từ xe MFU. Trong quá trình này đầu tự dẫn của tên lửa thực hiện sục sạo tìm kiếm mục tiêu và so sánh với dữ liệu của mục tiêu đã được chỉ định. Hệ thống máy tính trên khoang tên lửa sẽ lựa chọn mục tiêu có tham số giống nhất với tham số mục tiêu được chỉ định để bắt và dẫn tên lửa tới mục tiêu bắt đầu giai đoạn cuối cùng diệt mục tiêu. Trong trường hợp máy tính không chọn được mục tiêu có tham số giống với mục tiêu đã được chỉ định (mục tiêu trong tốp), máy tính sẽ tự xác định mức độ nguy hiểm của mục tiêu (dựa theo tính chất, tham số của mục tiêu) để dẫn tên lửa tiêu diệt mục tiêu có mức độ nguy hiểm nhất.</w:t>
      </w:r>
    </w:p>
    <w:p>
      <w:pPr>
        <w:spacing w:before="0" w:after="100" w:line="276" w:lineRule="auto"/>
        <w:ind w:firstLine="504"/>
        <w:jc w:val="both"/>
      </w:pPr>
      <w:r>
        <w:rPr>
          <w:rFonts w:ascii="Times New Roman" w:hAnsi="Times New Roman"/>
          <w:b w:val="0"/>
          <w:i w:val="0"/>
          <w:color w:val="1A1A1A"/>
          <w:sz w:val="24"/>
        </w:rPr>
        <w:t>Các tên lửa có khả năng tự hủy. Việc tự hủy được kích hoạt bởi một lệnh hủy qua đường truyền từ xe khi sỹ quan điều khiển ấn nút hủy hoặc hủy lệnh chọn diệt mục tiêu hoặc tự hủy chính tên lửa. Tên lửa tự hủy trong trường hợp mất bám sát mục tiêu 4,5 giây hoặc bay hết thời gian hành trình. Lệnh hủy được tên lửa thực hiện bằng cách kích nổ đầu đạn.</w:t>
      </w:r>
    </w:p>
    <w:p>
      <w:pPr>
        <w:spacing w:before="0" w:after="100" w:line="276" w:lineRule="auto"/>
        <w:ind w:firstLine="504"/>
        <w:jc w:val="both"/>
      </w:pPr>
      <w:r>
        <w:rPr>
          <w:rFonts w:ascii="Times New Roman" w:hAnsi="Times New Roman"/>
          <w:b w:val="0"/>
          <w:i w:val="0"/>
          <w:color w:val="1A1A1A"/>
          <w:sz w:val="24"/>
        </w:rPr>
        <w:t>MFU có thể hoạt động trong chế độ độc lập nhờ sử dụng Toplite (cảm biến quang - điện tử). Điều này cho phép:</w:t>
      </w:r>
    </w:p>
    <w:p>
      <w:pPr>
        <w:spacing w:before="0" w:after="100" w:line="276" w:lineRule="auto"/>
        <w:ind w:firstLine="504"/>
        <w:jc w:val="both"/>
      </w:pPr>
      <w:r>
        <w:rPr>
          <w:rFonts w:ascii="Times New Roman" w:hAnsi="Times New Roman"/>
          <w:b w:val="0"/>
          <w:i w:val="0"/>
          <w:color w:val="1A1A1A"/>
          <w:sz w:val="24"/>
        </w:rPr>
        <w:t>- Đánh chặn các mục tiêu địch không bị bởi ra đa phát hiện (vùng mù của ra đa).</w:t>
      </w:r>
    </w:p>
    <w:p>
      <w:pPr>
        <w:spacing w:before="0" w:after="100" w:line="276" w:lineRule="auto"/>
        <w:ind w:firstLine="504"/>
        <w:jc w:val="both"/>
      </w:pPr>
      <w:r>
        <w:rPr>
          <w:rFonts w:ascii="Times New Roman" w:hAnsi="Times New Roman"/>
          <w:b w:val="0"/>
          <w:i w:val="0"/>
          <w:color w:val="1A1A1A"/>
          <w:sz w:val="24"/>
        </w:rPr>
        <w:t>- Phục kích đánh chặn các mục tiêu trên các đường bay ngoài khu vực chiến đấu tập trung.</w:t>
      </w:r>
    </w:p>
    <w:p>
      <w:pPr>
        <w:spacing w:before="0" w:after="100" w:line="276" w:lineRule="auto"/>
        <w:ind w:firstLine="504"/>
        <w:jc w:val="both"/>
      </w:pPr>
      <w:r>
        <w:rPr>
          <w:rFonts w:ascii="Times New Roman" w:hAnsi="Times New Roman"/>
          <w:b w:val="0"/>
          <w:i w:val="0"/>
          <w:color w:val="1A1A1A"/>
          <w:sz w:val="24"/>
        </w:rPr>
        <w:t>- Khả năng đánh chặn các mục tiêu mà không phát xạ vào mục tiêu (đánh chặn tàng hình).</w:t>
      </w:r>
    </w:p>
    <w:p>
      <w:pPr>
        <w:spacing w:before="0" w:after="100" w:line="276" w:lineRule="auto"/>
        <w:ind w:firstLine="504"/>
        <w:jc w:val="both"/>
      </w:pPr>
      <w:r>
        <w:rPr>
          <w:rFonts w:ascii="Times New Roman" w:hAnsi="Times New Roman"/>
          <w:b w:val="0"/>
          <w:i w:val="0"/>
          <w:color w:val="1A1A1A"/>
          <w:sz w:val="24"/>
        </w:rPr>
        <w:t>- Kiểm tra tìm hiểu mục tiêu.</w:t>
      </w:r>
    </w:p>
    <w:p>
      <w:pPr>
        <w:spacing w:before="0" w:after="100" w:line="276" w:lineRule="auto"/>
        <w:ind w:firstLine="504"/>
        <w:jc w:val="both"/>
      </w:pPr>
      <w:r>
        <w:rPr>
          <w:rFonts w:ascii="Times New Roman" w:hAnsi="Times New Roman"/>
          <w:b w:val="0"/>
          <w:i w:val="0"/>
          <w:color w:val="1A1A1A"/>
          <w:sz w:val="24"/>
        </w:rPr>
        <w:t>- Đánh giá việc tiêu diệt.</w:t>
      </w:r>
    </w:p>
    <w:p>
      <w:pPr>
        <w:spacing w:before="0" w:after="100" w:line="276" w:lineRule="auto"/>
        <w:ind w:firstLine="504"/>
        <w:jc w:val="both"/>
      </w:pPr>
      <w:r>
        <w:rPr>
          <w:rFonts w:ascii="Times New Roman" w:hAnsi="Times New Roman"/>
          <w:b w:val="0"/>
          <w:i/>
          <w:color w:val="1A1A1A"/>
          <w:sz w:val="24"/>
        </w:rPr>
        <w:t>* Tình huống triển khai</w:t>
      </w:r>
    </w:p>
    <w:p>
      <w:pPr>
        <w:spacing w:before="0" w:after="100" w:line="276" w:lineRule="auto"/>
        <w:ind w:firstLine="504"/>
        <w:jc w:val="both"/>
      </w:pPr>
      <w:r>
        <w:rPr>
          <w:rFonts w:ascii="Times New Roman" w:hAnsi="Times New Roman"/>
          <w:b w:val="0"/>
          <w:i w:val="0"/>
          <w:color w:val="1A1A1A"/>
          <w:sz w:val="24"/>
        </w:rPr>
        <w:t>- Khu vực bảo vệ: Trong trường hợp này CCU và Ra đa sẽ được đặt trong một cơ sở còn các xe bệ phóng MFU (6) sẽ được bố trí với khoảng cách giữa mỗi xe tới CCU và Ra đa từ 250m lên tới 10 km;</w:t>
      </w:r>
    </w:p>
    <w:p>
      <w:pPr>
        <w:spacing w:before="0" w:after="100" w:line="276" w:lineRule="auto"/>
        <w:ind w:firstLine="504"/>
        <w:jc w:val="both"/>
      </w:pPr>
      <w:r>
        <w:rPr>
          <w:rFonts w:ascii="Times New Roman" w:hAnsi="Times New Roman"/>
          <w:b w:val="0"/>
          <w:i w:val="0"/>
          <w:color w:val="1A1A1A"/>
          <w:sz w:val="24"/>
        </w:rPr>
        <w:t>- Triển khai theo tuyến: Việc triển khai này được sử dụng đặc biệt để bảo vệ biên giới. Trong trường hợp này CCU và Ra đa sẽ được đặt ở vị trí giữa tuyến biên giới trong khi xe bệ phóng MFU sẽ được đặt ở vị trí với khoảng cách giữa mỗi xe tới CCU và Ra đa lên tới 10 km, thành 2 hàng.</w:t>
      </w:r>
    </w:p>
    <w:p>
      <w:pPr>
        <w:spacing w:before="0" w:after="100" w:line="276" w:lineRule="auto"/>
        <w:ind w:firstLine="504"/>
        <w:jc w:val="both"/>
      </w:pPr>
      <w:r>
        <w:rPr>
          <w:rFonts w:ascii="Times New Roman" w:hAnsi="Times New Roman"/>
          <w:b w:val="0"/>
          <w:i/>
          <w:color w:val="1A1A1A"/>
          <w:sz w:val="24"/>
        </w:rPr>
        <w:t>* Kế hoạch triển khai</w:t>
      </w:r>
    </w:p>
    <w:p>
      <w:pPr>
        <w:spacing w:before="0" w:after="100" w:line="276" w:lineRule="auto"/>
        <w:ind w:firstLine="504"/>
        <w:jc w:val="both"/>
      </w:pPr>
      <w:r>
        <w:rPr>
          <w:rFonts w:ascii="Times New Roman" w:hAnsi="Times New Roman"/>
          <w:b w:val="0"/>
          <w:i w:val="0"/>
          <w:color w:val="1A1A1A"/>
          <w:sz w:val="24"/>
        </w:rPr>
        <w:t>Quy tắc và công cụ lập kế hoạch triển khai:</w:t>
      </w:r>
    </w:p>
    <w:p>
      <w:pPr>
        <w:spacing w:before="0" w:after="100" w:line="276" w:lineRule="auto"/>
        <w:ind w:firstLine="504"/>
        <w:jc w:val="both"/>
      </w:pPr>
      <w:r>
        <w:rPr>
          <w:rFonts w:ascii="Times New Roman" w:hAnsi="Times New Roman"/>
          <w:b w:val="0"/>
          <w:i w:val="0"/>
          <w:color w:val="1A1A1A"/>
          <w:sz w:val="24"/>
        </w:rPr>
        <w:t>- Tổ hợp được triển khai theo thứ tự nhiệm vụ và cơ chế phòng không. Công cụ phần mềm thiết lập nhiệm vụ cài trong CCU giúp người chỉ huy Tổ hợp lập kế hoạch triển khai Tổ hợp theo hướng tốt nhất;</w:t>
      </w:r>
    </w:p>
    <w:p>
      <w:pPr>
        <w:spacing w:before="0" w:after="100" w:line="276" w:lineRule="auto"/>
        <w:ind w:firstLine="504"/>
        <w:jc w:val="both"/>
      </w:pPr>
      <w:r>
        <w:rPr>
          <w:rFonts w:ascii="Times New Roman" w:hAnsi="Times New Roman"/>
          <w:b w:val="0"/>
          <w:i w:val="0"/>
          <w:color w:val="1A1A1A"/>
          <w:sz w:val="24"/>
        </w:rPr>
        <w:t>- Công cụ lập kế hoạch chiến đấu cho phép xe CCU tự động tính toán vị trí triển khai tối ưu cho ra đa của Tổ hợp để đạt được tầm quan sát tối đa;</w:t>
      </w:r>
    </w:p>
    <w:p>
      <w:pPr>
        <w:spacing w:before="0" w:after="100" w:line="276" w:lineRule="auto"/>
        <w:ind w:firstLine="504"/>
        <w:jc w:val="both"/>
      </w:pPr>
      <w:r>
        <w:rPr>
          <w:rFonts w:ascii="Times New Roman" w:hAnsi="Times New Roman"/>
          <w:b w:val="0"/>
          <w:i w:val="0"/>
          <w:color w:val="1A1A1A"/>
          <w:sz w:val="24"/>
        </w:rPr>
        <w:t>- Công cụ thiết lập nhiệm vụ chiến đấu được tích hợp trong CCU giúp tự động tính toán vị trí triển khai tối ưu cho các MFU để đạt được xác suất tiêu diệt mục tiêu tối đa. Đồng thời tính toán tỉ lệ bao phủ thông tin để tăng cường khả năng thông tin vô tuyến giữa CCU và các MFU;</w:t>
      </w:r>
    </w:p>
    <w:p>
      <w:pPr>
        <w:spacing w:before="0" w:after="100" w:line="276" w:lineRule="auto"/>
        <w:ind w:firstLine="504"/>
        <w:jc w:val="both"/>
      </w:pPr>
      <w:r>
        <w:rPr>
          <w:rFonts w:ascii="Times New Roman" w:hAnsi="Times New Roman"/>
          <w:b w:val="0"/>
          <w:i w:val="0"/>
          <w:color w:val="1A1A1A"/>
          <w:sz w:val="24"/>
        </w:rPr>
        <w:t>- Khoảng cách giữa ra đa và CCU của Hệ thống từ 100m ÷ 250m;</w:t>
      </w:r>
    </w:p>
    <w:p>
      <w:pPr>
        <w:spacing w:before="0" w:after="100" w:line="276" w:lineRule="auto"/>
        <w:ind w:firstLine="504"/>
        <w:jc w:val="both"/>
      </w:pPr>
      <w:r>
        <w:rPr>
          <w:rFonts w:ascii="Times New Roman" w:hAnsi="Times New Roman"/>
          <w:b w:val="0"/>
          <w:i w:val="0"/>
          <w:color w:val="1A1A1A"/>
          <w:sz w:val="24"/>
        </w:rPr>
        <w:t>- Khoảng cách giữa CCU và các MFU của Hệ thống từ 250m ÷ 10km.</w:t>
      </w:r>
    </w:p>
    <w:p>
      <w:pPr>
        <w:keepNext/>
        <w:spacing w:before="240" w:after="80"/>
        <w:ind w:firstLine="504"/>
      </w:pPr>
      <w:r>
        <w:rPr>
          <w:rFonts w:ascii="Times New Roman" w:hAnsi="Times New Roman"/>
          <w:b/>
          <w:i w:val="0"/>
          <w:color w:val="142B47"/>
          <w:sz w:val="26"/>
        </w:rPr>
        <w:t>5.4. Bảo dưỡng kỹ thuật tổ hợp</w:t>
      </w:r>
    </w:p>
    <w:p>
      <w:pPr>
        <w:spacing w:before="0" w:after="100" w:line="276" w:lineRule="auto"/>
        <w:ind w:firstLine="504"/>
        <w:jc w:val="both"/>
      </w:pPr>
      <w:r>
        <w:rPr>
          <w:rFonts w:ascii="Times New Roman" w:hAnsi="Times New Roman"/>
          <w:b w:val="0"/>
          <w:i w:val="0"/>
          <w:color w:val="1A1A1A"/>
          <w:sz w:val="24"/>
        </w:rPr>
        <w:t>Công tác bảo quản, bảo dưỡng gồm: Bảo quản định kỳ theo kế hoạch hoặc đột xuất (ngoài kế hoạch). Công tác bảo quản định kỳ theo kế hoạch bao gồm các hình thức sau:</w:t>
      </w:r>
    </w:p>
    <w:p>
      <w:pPr>
        <w:keepNext/>
        <w:spacing w:before="160" w:after="80"/>
        <w:ind w:firstLine="504"/>
      </w:pPr>
      <w:r>
        <w:rPr>
          <w:rFonts w:ascii="Times New Roman" w:hAnsi="Times New Roman"/>
          <w:b w:val="0"/>
          <w:i/>
          <w:color w:val="1A1A1A"/>
          <w:sz w:val="24"/>
        </w:rPr>
        <w:t>5.5.1. Công tác chuẩn bị chiến đấu hàng ngày (bảo quản ngày)</w:t>
      </w:r>
    </w:p>
    <w:p>
      <w:pPr>
        <w:spacing w:before="0" w:after="100" w:line="276" w:lineRule="auto"/>
        <w:ind w:firstLine="504"/>
        <w:jc w:val="both"/>
      </w:pPr>
      <w:r>
        <w:rPr>
          <w:rFonts w:ascii="Times New Roman" w:hAnsi="Times New Roman"/>
          <w:b w:val="0"/>
          <w:i w:val="0"/>
          <w:color w:val="1A1A1A"/>
          <w:sz w:val="24"/>
        </w:rPr>
        <w:t>- Quan sát kiểm tra các bộ phận và tiến hành các công việc để giữ tổ hợp tên lửa ở trạng thái tốt;</w:t>
      </w:r>
    </w:p>
    <w:p>
      <w:pPr>
        <w:spacing w:before="0" w:after="100" w:line="276" w:lineRule="auto"/>
        <w:ind w:firstLine="504"/>
        <w:jc w:val="both"/>
      </w:pPr>
      <w:r>
        <w:rPr>
          <w:rFonts w:ascii="Times New Roman" w:hAnsi="Times New Roman"/>
          <w:b w:val="0"/>
          <w:i w:val="0"/>
          <w:color w:val="1A1A1A"/>
          <w:sz w:val="24"/>
        </w:rPr>
        <w:t>- Kiểm tra bên trong các ca bin, khoang làm việc, phát hiện các thiếu sót;</w:t>
      </w:r>
    </w:p>
    <w:p>
      <w:pPr>
        <w:spacing w:before="0" w:after="100" w:line="276" w:lineRule="auto"/>
        <w:ind w:firstLine="504"/>
        <w:jc w:val="both"/>
      </w:pPr>
      <w:r>
        <w:rPr>
          <w:rFonts w:ascii="Times New Roman" w:hAnsi="Times New Roman"/>
          <w:b w:val="0"/>
          <w:i w:val="0"/>
          <w:color w:val="1A1A1A"/>
          <w:sz w:val="24"/>
        </w:rPr>
        <w:t>- Kiểm tra chức năng tổ hợp;</w:t>
      </w:r>
    </w:p>
    <w:p>
      <w:pPr>
        <w:spacing w:before="0" w:after="100" w:line="276" w:lineRule="auto"/>
        <w:ind w:firstLine="504"/>
        <w:jc w:val="both"/>
      </w:pPr>
      <w:r>
        <w:rPr>
          <w:rFonts w:ascii="Times New Roman" w:hAnsi="Times New Roman"/>
          <w:b w:val="0"/>
          <w:i w:val="0"/>
          <w:color w:val="1A1A1A"/>
          <w:sz w:val="24"/>
        </w:rPr>
        <w:t>- Kịp thời khắc phục các hỏng hóc, thiếu sót.</w:t>
      </w:r>
    </w:p>
    <w:p>
      <w:pPr>
        <w:keepNext/>
        <w:spacing w:before="160" w:after="80"/>
        <w:ind w:firstLine="504"/>
      </w:pPr>
      <w:r>
        <w:rPr>
          <w:rFonts w:ascii="Times New Roman" w:hAnsi="Times New Roman"/>
          <w:b w:val="0"/>
          <w:i/>
          <w:color w:val="1A1A1A"/>
          <w:sz w:val="24"/>
        </w:rPr>
        <w:t>5.5.2. Bảo quản định kỳ tuần</w:t>
      </w:r>
    </w:p>
    <w:p>
      <w:pPr>
        <w:spacing w:before="0" w:after="100" w:line="276" w:lineRule="auto"/>
        <w:ind w:firstLine="504"/>
        <w:jc w:val="both"/>
      </w:pPr>
      <w:r>
        <w:rPr>
          <w:rFonts w:ascii="Times New Roman" w:hAnsi="Times New Roman"/>
          <w:b w:val="0"/>
          <w:i w:val="0"/>
          <w:color w:val="1A1A1A"/>
          <w:sz w:val="24"/>
        </w:rPr>
        <w:t>Bảo quản định kỳ tuần bao gồm tất cả các nội dung của bảo quản ngày, ngoài ra còn:</w:t>
      </w:r>
    </w:p>
    <w:p>
      <w:pPr>
        <w:spacing w:before="0" w:after="100" w:line="276" w:lineRule="auto"/>
        <w:ind w:firstLine="504"/>
        <w:jc w:val="both"/>
      </w:pPr>
      <w:r>
        <w:rPr>
          <w:rFonts w:ascii="Times New Roman" w:hAnsi="Times New Roman"/>
          <w:b w:val="0"/>
          <w:i w:val="0"/>
          <w:color w:val="1A1A1A"/>
          <w:sz w:val="24"/>
        </w:rPr>
        <w:t>- Quan sát kiểm tra tình trạng cơ khí, kết nối và làm vệ sinh các bộ phận;</w:t>
      </w:r>
    </w:p>
    <w:p>
      <w:pPr>
        <w:spacing w:before="0" w:after="100" w:line="276" w:lineRule="auto"/>
        <w:ind w:firstLine="504"/>
        <w:jc w:val="both"/>
      </w:pPr>
      <w:r>
        <w:rPr>
          <w:rFonts w:ascii="Times New Roman" w:hAnsi="Times New Roman"/>
          <w:b w:val="0"/>
          <w:i w:val="0"/>
          <w:color w:val="1A1A1A"/>
          <w:sz w:val="24"/>
        </w:rPr>
        <w:t>- Kiểm tra toàn bộ hệ thống hiển thị và thông báo;</w:t>
      </w:r>
    </w:p>
    <w:p>
      <w:pPr>
        <w:spacing w:before="0" w:after="100" w:line="276" w:lineRule="auto"/>
        <w:ind w:firstLine="504"/>
        <w:jc w:val="both"/>
      </w:pPr>
      <w:r>
        <w:rPr>
          <w:rFonts w:ascii="Times New Roman" w:hAnsi="Times New Roman"/>
          <w:b w:val="0"/>
          <w:i w:val="0"/>
          <w:color w:val="1A1A1A"/>
          <w:sz w:val="24"/>
        </w:rPr>
        <w:t>- Kiểm tra chức năng các thiết bị và thực hiện kiểm tra chức năng tổng thể tổ hợp;</w:t>
      </w:r>
    </w:p>
    <w:p>
      <w:pPr>
        <w:keepNext/>
        <w:spacing w:before="160" w:after="80"/>
        <w:ind w:firstLine="504"/>
      </w:pPr>
      <w:r>
        <w:rPr>
          <w:rFonts w:ascii="Times New Roman" w:hAnsi="Times New Roman"/>
          <w:b w:val="0"/>
          <w:i/>
          <w:color w:val="1A1A1A"/>
          <w:sz w:val="24"/>
        </w:rPr>
        <w:t>5.5.3. Bảo quản định kỳ tháng</w:t>
      </w:r>
    </w:p>
    <w:p>
      <w:pPr>
        <w:spacing w:before="0" w:after="100" w:line="276" w:lineRule="auto"/>
        <w:ind w:firstLine="504"/>
        <w:jc w:val="both"/>
      </w:pPr>
      <w:r>
        <w:rPr>
          <w:rFonts w:ascii="Times New Roman" w:hAnsi="Times New Roman"/>
          <w:b w:val="0"/>
          <w:i w:val="0"/>
          <w:color w:val="1A1A1A"/>
          <w:sz w:val="24"/>
        </w:rPr>
        <w:t>Bảo quản định kỳ tháng bao gồm tất cả các nội dung của bảo quản định kỳ tuần, ngoài ra còn:</w:t>
      </w:r>
    </w:p>
    <w:p>
      <w:pPr>
        <w:spacing w:before="0" w:after="100" w:line="276" w:lineRule="auto"/>
        <w:ind w:firstLine="504"/>
        <w:jc w:val="both"/>
      </w:pPr>
      <w:r>
        <w:rPr>
          <w:rFonts w:ascii="Times New Roman" w:hAnsi="Times New Roman"/>
          <w:b w:val="0"/>
          <w:i w:val="0"/>
          <w:color w:val="1A1A1A"/>
          <w:sz w:val="24"/>
        </w:rPr>
        <w:t>- Thực hiện kiểm tra hoạt động các hệ thống cơ khí và bổ sung dầu mỡ cho các hệ thống cơ khí;</w:t>
      </w:r>
    </w:p>
    <w:p>
      <w:pPr>
        <w:spacing w:before="0" w:after="100" w:line="276" w:lineRule="auto"/>
        <w:ind w:firstLine="504"/>
        <w:jc w:val="both"/>
      </w:pPr>
      <w:r>
        <w:rPr>
          <w:rFonts w:ascii="Times New Roman" w:hAnsi="Times New Roman"/>
          <w:b w:val="0"/>
          <w:i w:val="0"/>
          <w:color w:val="1A1A1A"/>
          <w:sz w:val="24"/>
        </w:rPr>
        <w:t>- Kiểm tra toàn bộ hệ thống cáp kết nối của tổ hợp;</w:t>
      </w:r>
    </w:p>
    <w:p>
      <w:pPr>
        <w:spacing w:before="0" w:after="100" w:line="276" w:lineRule="auto"/>
        <w:ind w:firstLine="504"/>
        <w:jc w:val="both"/>
      </w:pPr>
      <w:r>
        <w:rPr>
          <w:rFonts w:ascii="Times New Roman" w:hAnsi="Times New Roman"/>
          <w:b w:val="0"/>
          <w:i w:val="0"/>
          <w:color w:val="1A1A1A"/>
          <w:sz w:val="24"/>
        </w:rPr>
        <w:t>- Kiểm tra hoạt động của toàn bộ hệ thống điện, máy tính;</w:t>
      </w:r>
    </w:p>
    <w:p>
      <w:pPr>
        <w:spacing w:before="0" w:after="100" w:line="276" w:lineRule="auto"/>
        <w:ind w:firstLine="504"/>
        <w:jc w:val="both"/>
      </w:pPr>
      <w:r>
        <w:rPr>
          <w:rFonts w:ascii="Times New Roman" w:hAnsi="Times New Roman"/>
          <w:b w:val="0"/>
          <w:i w:val="0"/>
          <w:color w:val="1A1A1A"/>
          <w:sz w:val="24"/>
        </w:rPr>
        <w:t>- Kiểm tra chức năng toàn bộ tổ hợp;</w:t>
      </w:r>
    </w:p>
    <w:p>
      <w:pPr>
        <w:spacing w:before="0" w:after="100" w:line="276" w:lineRule="auto"/>
        <w:ind w:firstLine="504"/>
        <w:jc w:val="both"/>
      </w:pPr>
      <w:r>
        <w:rPr>
          <w:rFonts w:ascii="Times New Roman" w:hAnsi="Times New Roman"/>
          <w:b w:val="0"/>
          <w:i w:val="0"/>
          <w:color w:val="1A1A1A"/>
          <w:sz w:val="24"/>
        </w:rPr>
        <w:t>- Kiểm tra tình trạng đồng bộ của bộ vật tư dự phòng.</w:t>
      </w:r>
    </w:p>
    <w:p>
      <w:pPr>
        <w:keepNext/>
        <w:spacing w:before="160" w:after="80"/>
        <w:ind w:firstLine="504"/>
      </w:pPr>
      <w:r>
        <w:rPr>
          <w:rFonts w:ascii="Times New Roman" w:hAnsi="Times New Roman"/>
          <w:b w:val="0"/>
          <w:i/>
          <w:color w:val="1A1A1A"/>
          <w:sz w:val="24"/>
        </w:rPr>
        <w:t>5.5.4. Bảo quản định kỳ năm bao gồm</w:t>
      </w:r>
    </w:p>
    <w:p>
      <w:pPr>
        <w:spacing w:before="0" w:after="100" w:line="276" w:lineRule="auto"/>
        <w:ind w:firstLine="504"/>
        <w:jc w:val="both"/>
      </w:pPr>
      <w:r>
        <w:rPr>
          <w:rFonts w:ascii="Times New Roman" w:hAnsi="Times New Roman"/>
          <w:b w:val="0"/>
          <w:i w:val="0"/>
          <w:color w:val="1A1A1A"/>
          <w:sz w:val="24"/>
        </w:rPr>
        <w:t>- Kiểm tra toàn diện tất cả các hệ thống của tổ hợp tên lửa và nguồn điện;</w:t>
      </w:r>
    </w:p>
    <w:p>
      <w:pPr>
        <w:spacing w:before="0" w:after="100" w:line="276" w:lineRule="auto"/>
        <w:ind w:firstLine="504"/>
        <w:jc w:val="both"/>
      </w:pPr>
      <w:r>
        <w:rPr>
          <w:rFonts w:ascii="Times New Roman" w:hAnsi="Times New Roman"/>
          <w:b w:val="0"/>
          <w:i w:val="0"/>
          <w:color w:val="1A1A1A"/>
          <w:sz w:val="24"/>
        </w:rPr>
        <w:t>- Kiểm tra toàn bộ các hệ thống cơ khí của tổ hợp tên lửa;</w:t>
      </w:r>
    </w:p>
    <w:p>
      <w:pPr>
        <w:spacing w:before="0" w:after="100" w:line="276" w:lineRule="auto"/>
        <w:ind w:firstLine="504"/>
        <w:jc w:val="both"/>
      </w:pPr>
      <w:r>
        <w:rPr>
          <w:rFonts w:ascii="Times New Roman" w:hAnsi="Times New Roman"/>
          <w:b w:val="0"/>
          <w:i w:val="0"/>
          <w:color w:val="1A1A1A"/>
          <w:sz w:val="24"/>
        </w:rPr>
        <w:t>- Kiểm tra toàn bộ các hệ thống điện, hệ thống máy tính;</w:t>
      </w:r>
    </w:p>
    <w:p>
      <w:pPr>
        <w:spacing w:before="0" w:after="100" w:line="276" w:lineRule="auto"/>
        <w:ind w:firstLine="504"/>
        <w:jc w:val="both"/>
      </w:pPr>
      <w:r>
        <w:rPr>
          <w:rFonts w:ascii="Times New Roman" w:hAnsi="Times New Roman"/>
          <w:b w:val="0"/>
          <w:i w:val="0"/>
          <w:color w:val="1A1A1A"/>
          <w:sz w:val="24"/>
        </w:rPr>
        <w:t>- Kiểm tra toàn bộ hệ thống phụ trợ;</w:t>
      </w:r>
    </w:p>
    <w:p>
      <w:pPr>
        <w:spacing w:before="0" w:after="100" w:line="276" w:lineRule="auto"/>
        <w:ind w:firstLine="504"/>
        <w:jc w:val="both"/>
      </w:pPr>
      <w:r>
        <w:rPr>
          <w:rFonts w:ascii="Times New Roman" w:hAnsi="Times New Roman"/>
          <w:b w:val="0"/>
          <w:i w:val="0"/>
          <w:color w:val="1A1A1A"/>
          <w:sz w:val="24"/>
        </w:rPr>
        <w:t>- Thực hiện các hoạt động bổ sung vật tư và thay thế vật tư theo tài liệu hướng dẫn bảo dưỡng;</w:t>
      </w:r>
    </w:p>
    <w:p>
      <w:pPr>
        <w:spacing w:before="0" w:after="100" w:line="276" w:lineRule="auto"/>
        <w:ind w:firstLine="504"/>
        <w:jc w:val="both"/>
      </w:pPr>
      <w:r>
        <w:rPr>
          <w:rFonts w:ascii="Times New Roman" w:hAnsi="Times New Roman"/>
          <w:b w:val="0"/>
          <w:i w:val="0"/>
          <w:color w:val="1A1A1A"/>
          <w:sz w:val="24"/>
        </w:rPr>
        <w:t>- Kiểm tra sự đồng bộ và trạng thái của tất cả các vật tư dự phòng.</w:t>
      </w:r>
    </w:p>
    <w:p>
      <w:pPr>
        <w:keepNext/>
        <w:spacing w:before="160" w:after="80"/>
        <w:ind w:firstLine="504"/>
      </w:pPr>
      <w:r>
        <w:rPr>
          <w:rFonts w:ascii="Times New Roman" w:hAnsi="Times New Roman"/>
          <w:b w:val="0"/>
          <w:i/>
          <w:color w:val="1A1A1A"/>
          <w:sz w:val="24"/>
        </w:rPr>
        <w:t>5.5.5. Bảo quản định kỳ theo giờ làm việc</w:t>
      </w:r>
    </w:p>
    <w:p>
      <w:pPr>
        <w:spacing w:before="0" w:after="100" w:line="276" w:lineRule="auto"/>
        <w:ind w:firstLine="504"/>
        <w:jc w:val="both"/>
      </w:pPr>
      <w:r>
        <w:rPr>
          <w:rFonts w:ascii="Times New Roman" w:hAnsi="Times New Roman"/>
          <w:b w:val="0"/>
          <w:i w:val="0"/>
          <w:color w:val="1A1A1A"/>
          <w:sz w:val="24"/>
        </w:rPr>
        <w:t>- Kiểm tra bảo quản các thiết bị theo hướng dẫn bảo dưỡng;</w:t>
      </w:r>
    </w:p>
    <w:p>
      <w:pPr>
        <w:spacing w:before="0" w:after="100" w:line="276" w:lineRule="auto"/>
        <w:ind w:firstLine="504"/>
        <w:jc w:val="both"/>
      </w:pPr>
      <w:r>
        <w:rPr>
          <w:rFonts w:ascii="Times New Roman" w:hAnsi="Times New Roman"/>
          <w:b w:val="0"/>
          <w:i w:val="0"/>
          <w:color w:val="1A1A1A"/>
          <w:sz w:val="24"/>
        </w:rPr>
        <w:t>- Thực hiện thay thế những thiết bị quy định thay thế theo giờ làm việc;</w:t>
      </w:r>
    </w:p>
    <w:p>
      <w:pPr>
        <w:spacing w:before="0" w:after="100" w:line="276" w:lineRule="auto"/>
        <w:ind w:firstLine="504"/>
        <w:jc w:val="both"/>
      </w:pPr>
      <w:r>
        <w:rPr>
          <w:rFonts w:ascii="Times New Roman" w:hAnsi="Times New Roman"/>
          <w:b w:val="0"/>
          <w:i w:val="0"/>
          <w:color w:val="1A1A1A"/>
          <w:sz w:val="24"/>
        </w:rPr>
        <w:t>- Một số bộ phận tiến hành bảo quản theo số tháng (2 tháng, 6 tháng...) thực hiện theo hướng dẫn Tài liệu bảo dưỡng;</w:t>
      </w:r>
    </w:p>
    <w:p>
      <w:pPr>
        <w:spacing w:before="0" w:after="100" w:line="276" w:lineRule="auto"/>
        <w:ind w:firstLine="504"/>
        <w:jc w:val="both"/>
      </w:pPr>
      <w:r>
        <w:rPr>
          <w:rFonts w:ascii="Times New Roman" w:hAnsi="Times New Roman"/>
          <w:b w:val="0"/>
          <w:i/>
          <w:color w:val="1A1A1A"/>
          <w:sz w:val="24"/>
        </w:rPr>
        <w:t>Ngoài các chế độ bảo quản nói trên, có thể tiến hành các nội dung bảo quản tùy tình trạng của khí tài và việc thực hiện các nhiệm vụ đặc biệt mà tổ chức tiến hành những nội dung bảo quản cần thiết.</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color w:val="555555"/>
        <w:sz w:val="19"/>
      </w:rPr>
      <w:t>SỔ TAY TÊN LỬA QUÂN SỰ (12/2021)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555555"/>
        <w:sz w:val="19"/>
      </w:rPr>
      <w:t>CÁC LOẠI TÊN LỬA QUÂN SỰ ĐANG SỬ DỤNG TẠI VIỆT NAM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color w:val="1A1A1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jpg"/><Relationship Id="rId30" Type="http://schemas.openxmlformats.org/officeDocument/2006/relationships/image" Target="media/image20.jpg"/><Relationship Id="rId31" Type="http://schemas.openxmlformats.org/officeDocument/2006/relationships/image" Target="media/image2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