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77216d93d2f7c377d92fc409790d2525a60a0d6"/>
    <w:p>
      <w:pPr>
        <w:pStyle w:val="Heading2"/>
      </w:pPr>
      <w:r>
        <w:t xml:space="preserve">Chiết xuất cao từ địa liền bằng phương pháp chiết shoxlet</w:t>
      </w:r>
    </w:p>
    <w:p>
      <w:pPr>
        <w:pStyle w:val="FirstParagraph"/>
      </w:pPr>
      <w:r>
        <w:t xml:space="preserve"> Nguyên liệu, hóa chất:</w:t>
      </w:r>
      <w:r>
        <w:t xml:space="preserve"> </w:t>
      </w:r>
      <w:r>
        <w:t xml:space="preserve">- Thân rễ sấy khô của cây Địa liền</w:t>
      </w:r>
      <w:r>
        <w:t xml:space="preserve"> </w:t>
      </w:r>
      <w:r>
        <w:t xml:space="preserve">- n-hexane</w:t>
      </w:r>
      <w:r>
        <w:t xml:space="preserve"> </w:t>
      </w:r>
      <w:r>
        <w:t xml:space="preserve"> Thiết bị, dụng cụ sử dụng:</w:t>
      </w:r>
      <w:r>
        <w:t xml:space="preserve"> </w:t>
      </w:r>
      <w:r>
        <w:t xml:space="preserve">- Bể rửa siêu âm</w:t>
      </w:r>
      <w:r>
        <w:t xml:space="preserve"> </w:t>
      </w:r>
      <w:r>
        <w:t xml:space="preserve">- Máy cô quay chân không thu hồi dung môi</w:t>
      </w:r>
      <w:r>
        <w:t xml:space="preserve"> </w:t>
      </w:r>
      <w:r>
        <w:t xml:space="preserve">- Tủ lạnh</w:t>
      </w:r>
      <w:r>
        <w:t xml:space="preserve"> </w:t>
      </w:r>
      <w:r>
        <w:t xml:space="preserve">- Phễu lọc, giấy lọc, bông</w:t>
      </w:r>
      <w:r>
        <w:t xml:space="preserve"> </w:t>
      </w:r>
      <w:r>
        <w:t xml:space="preserve">- Cốc có mỏ 1000mL, 500mL, đũa thủy tinh</w:t>
      </w:r>
      <w:r>
        <w:t xml:space="preserve"> </w:t>
      </w:r>
      <w:r>
        <w:t xml:space="preserve"> Quy trình:</w:t>
      </w:r>
      <w:r>
        <w:t xml:space="preserve"> </w:t>
      </w:r>
      <w:r>
        <w:t xml:space="preserve">1 kg thân rễ khô của cây Địa liền được nghiền thành bột, sau đó chiết xuất với sự hỗ trợ siêu âm bằng bể rửa siêu âm (220W) ở nhiệt độ 50oC với dung môi n-hexane trong 1 giờ (chiết 3 – 4 lần, tỷ lệ rắn/lỏng khoảng 1/8 – 1/10). Dịch chiết được lọc, cô thu hồi dung môi dưới áp suất giảm, thu được dịch màu vàng nâu (khoảng 30 – 40 mL). Để kết tinh qua đêm ở nhiệt độ 2 - 8oC. Gạn dịch, thu tinh thể và rửa bằng n-hexane lạnh. Tinh chế bằng cách kết tinh lại trong 30 – 40 mL n-hexane. Quy trình phân lập, tinh chế được mô tả như Hình 1.</w:t>
      </w:r>
    </w:p>
    <w:p>
      <w:pPr>
        <w:pStyle w:val="BodyText"/>
      </w:pPr>
      <w:r>
        <w:t xml:space="preserve">Hình 1. Sơ đồ phân lập, tinh chế ethyl p-methoxycinnamate từ thân rễ Địa liền</w:t>
      </w:r>
    </w:p>
    <w:p>
      <w:pPr>
        <w:pStyle w:val="BodyText"/>
      </w:pPr>
      <w:r>
        <w:t xml:space="preserve"> Lưu ý:</w:t>
      </w:r>
      <w:r>
        <w:t xml:space="preserve"> </w:t>
      </w:r>
      <w:r>
        <w:t xml:space="preserve">- Do dịch chiết sau kết tinh, dịch rửa tinh thể vẫn còn tinh thể EPMC nên có thể cô giảm thể tích dịch còn khoảng 10 - 15mL rồi để tủ lạnh  thu được thêm tinh thể EPMC  tăng hiệu suất chiết.</w:t>
      </w:r>
      <w:r>
        <w:t xml:space="preserve"> </w:t>
      </w:r>
      <w:r>
        <w:t xml:space="preserve">- Rửa bằng n-hexane lạnh nhiều lần tinh thể càng sạch tạp chất, hàm lượng càng cao.</w:t>
      </w:r>
    </w:p>
    <w:bookmarkEnd w:id="21"/>
    <w:bookmarkStart w:id="22" w:name="X76d365b60c38c44d46d760f95f0cbb43562346d"/>
    <w:p>
      <w:pPr>
        <w:pStyle w:val="Heading2"/>
      </w:pPr>
      <w:r>
        <w:t xml:space="preserve">chiết xuất cao từ địa liền bằng phương pháp siêu âm</w:t>
      </w:r>
    </w:p>
    <w:bookmarkEnd w:id="22"/>
    <w:bookmarkStart w:id="23" w:name="chiết-xuất-tinh-dầu-từ-địa-liền"/>
    <w:p>
      <w:pPr>
        <w:pStyle w:val="Heading2"/>
      </w:pPr>
      <w:r>
        <w:t xml:space="preserve">chiết xuất tinh dầu từ địa liền</w:t>
      </w:r>
    </w:p>
    <w:bookmarkEnd w:id="23"/>
    <w:bookmarkStart w:id="24" w:name="X4b7dd710cc5b1f780a9e5ea056f5ef19c765083"/>
    <w:p>
      <w:pPr>
        <w:pStyle w:val="Heading2"/>
      </w:pPr>
      <w:r>
        <w:t xml:space="preserve">Định lượng hàm lượng ethyl-p-methoxycinnamate trong mẫu bằng HPLC</w:t>
      </w:r>
    </w:p>
    <w:bookmarkEnd w:id="24"/>
    <w:bookmarkStart w:id="25" w:name="Xe5c93c008ac41134aef6b5d949956a68a07d039"/>
    <w:p>
      <w:pPr>
        <w:pStyle w:val="Heading2"/>
      </w:pPr>
      <w:r>
        <w:t xml:space="preserve">Xác định cấu trúc hóa học ethyl-p-methoxycinnamate bằng IR, UV và phổ MS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xuất</dc:title>
  <dc:creator>TS. Hoàng Lê Sơn</dc:creator>
  <cp:keywords/>
  <dcterms:created xsi:type="dcterms:W3CDTF">2025-09-13T08:28:14Z</dcterms:created>
  <dcterms:modified xsi:type="dcterms:W3CDTF">2025-09-13T08:28:14Z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../references/elsevier-harvard.csl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