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02CC7A">
      <w:pPr>
        <w:pStyle w:val="2"/>
        <w:spacing w:before="120"/>
        <w:jc w:val="center"/>
        <w:rPr>
          <w:rFonts w:ascii="Times New Roman" w:hAnsi="Times New Roman" w:eastAsia="Times New Roman" w:cs="Times New Roman"/>
          <w:b/>
          <w:bCs/>
          <w:color w:val="0070C0"/>
          <w:spacing w:val="-8"/>
          <w:sz w:val="30"/>
          <w:szCs w:val="30"/>
        </w:rPr>
      </w:pPr>
      <w:bookmarkStart w:id="0" w:name="_GoBack"/>
      <w:bookmarkEnd w:id="0"/>
      <w:r>
        <w:rPr>
          <w:rFonts w:ascii="Times New Roman" w:hAnsi="Times New Roman" w:eastAsia="Times New Roman" w:cs="Times New Roman"/>
          <w:b/>
          <w:bCs/>
          <w:color w:val="FF0000"/>
          <w:spacing w:val="-8"/>
          <w:sz w:val="44"/>
          <w:szCs w:val="44"/>
        </w:rPr>
        <w:t>CHIẾN THẮNG LỘC NINH</w:t>
      </w:r>
    </w:p>
    <w:p w14:paraId="2DD6A7A1">
      <w:pPr>
        <w:pStyle w:val="19"/>
        <w:shd w:val="clear" w:color="auto" w:fill="auto"/>
        <w:spacing w:before="120" w:after="0" w:line="240" w:lineRule="auto"/>
        <w:ind w:firstLine="567"/>
        <w:rPr>
          <w:rFonts w:ascii="Times New Roman" w:hAnsi="Times New Roman" w:eastAsia="Times New Roman" w:cs="Times New Roman"/>
          <w:b/>
          <w:bCs/>
          <w:color w:val="0070C0"/>
          <w:spacing w:val="-8"/>
          <w:sz w:val="30"/>
          <w:szCs w:val="30"/>
        </w:rPr>
      </w:pPr>
      <w:r>
        <w:rPr>
          <w:rFonts w:ascii="Times New Roman" w:hAnsi="Times New Roman" w:eastAsia="Times New Roman" w:cs="Times New Roman"/>
          <w:b/>
          <w:bCs/>
          <w:color w:val="0070C0"/>
          <w:spacing w:val="-8"/>
          <w:sz w:val="30"/>
          <w:szCs w:val="30"/>
        </w:rPr>
        <w:t>a) Tình hình chung</w:t>
      </w:r>
    </w:p>
    <w:p w14:paraId="699D2ED1">
      <w:pPr>
        <w:pStyle w:val="19"/>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Chi khu Lộc Ninh được Mỹ - Ngụy xây dựng trên 1 ngọn đồi nằm ở phía Tây, đường 13, nhằm ngăn chặn sức tấn công của ta từ hướng Tây Bắc về Sài Gòn, xung quanh có rừng che phủ, thuận tiện cho ta tiếp cận, bố trí lực lượng. Cụm cứ điểm gồm 3 khu vực phòng thủ chính với quân số lên đến 4.500 tên, 16 khẩu pháo 105 - 155mm cùng 170 xe tăng, thiết giáp trực tiếp phối hợp hỗ trợ tham chiến.</w:t>
      </w:r>
    </w:p>
    <w:p w14:paraId="69B83944">
      <w:pPr>
        <w:pStyle w:val="19"/>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Lực lượng ta gồm: Sư đoàn 5 có tăng cường Trung đoàn 3 thuộc Sư đoàn 9, Trung đoàn 208 Pháo binh, 1 Tiểu đoàn súng máy cao xạ, 1 đại đội Tăng. Cán bộ, chiến sĩ đơn vị có nhiều năm kinh nghiệm tham gia chiến đấu và quyết tâm của cán bộ, chiến sĩ rất cao sau khi lập công lớn tại đường 13, Snuol.</w:t>
      </w:r>
    </w:p>
    <w:p w14:paraId="5ECA7C89">
      <w:pPr>
        <w:pStyle w:val="19"/>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Bộ Chỉ huy Sư đoàn gồm: đồng chí Bùi Thanh Vân - Sư đoàn trưởng và đồng chí Trần Văn Cúc - Chính ủy Sư đoàn, đồng chí Nguyễn Văn Bì và Vũ Văn Thược - Sư đoàn phó; đồng chí Nguyễn Xuân Hòa - Phó Chính ủy Sư đoàn.</w:t>
      </w:r>
    </w:p>
    <w:p w14:paraId="54600757">
      <w:pPr>
        <w:pStyle w:val="19"/>
        <w:shd w:val="clear" w:color="auto" w:fill="auto"/>
        <w:spacing w:before="120" w:after="0" w:line="240" w:lineRule="auto"/>
        <w:ind w:firstLine="567"/>
        <w:rPr>
          <w:rFonts w:ascii="Times New Roman" w:hAnsi="Times New Roman" w:eastAsia="Times New Roman" w:cs="Times New Roman"/>
          <w:b/>
          <w:bCs/>
          <w:color w:val="0070C0"/>
          <w:spacing w:val="-8"/>
          <w:sz w:val="30"/>
          <w:szCs w:val="30"/>
        </w:rPr>
      </w:pPr>
      <w:r>
        <w:rPr>
          <w:rFonts w:ascii="Times New Roman" w:hAnsi="Times New Roman" w:eastAsia="Times New Roman" w:cs="Times New Roman"/>
          <w:b/>
          <w:bCs/>
          <w:color w:val="0070C0"/>
          <w:spacing w:val="-8"/>
          <w:sz w:val="30"/>
          <w:szCs w:val="30"/>
        </w:rPr>
        <w:t>b) Nhiệm vụ của Sư đoàn</w:t>
      </w:r>
    </w:p>
    <w:p w14:paraId="2B291A70">
      <w:pPr>
        <w:pStyle w:val="19"/>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Tổ chức lực lượng, thực hành bao vây tiến công tiêu diệt cụm cứ điểm Lộc Ninh, trận then chốt mở đầu của chiến dịch Nguyễn Huệ trong đội hình hiệp đồng binh chủng với quy mô cấp sư đoàn tăng cường.</w:t>
      </w:r>
    </w:p>
    <w:p w14:paraId="75D0C2D4">
      <w:pPr>
        <w:pStyle w:val="19"/>
        <w:shd w:val="clear" w:color="auto" w:fill="auto"/>
        <w:spacing w:before="120" w:after="0" w:line="240" w:lineRule="auto"/>
        <w:ind w:firstLine="567"/>
        <w:rPr>
          <w:rFonts w:ascii="Times New Roman" w:hAnsi="Times New Roman" w:eastAsia="Times New Roman" w:cs="Times New Roman"/>
          <w:b/>
          <w:bCs/>
          <w:color w:val="0070C0"/>
          <w:spacing w:val="-8"/>
          <w:sz w:val="30"/>
          <w:szCs w:val="30"/>
        </w:rPr>
      </w:pPr>
      <w:r>
        <w:rPr>
          <w:rFonts w:ascii="Times New Roman" w:hAnsi="Times New Roman" w:eastAsia="Times New Roman" w:cs="Times New Roman"/>
          <w:b/>
          <w:bCs/>
          <w:color w:val="0070C0"/>
          <w:spacing w:val="-8"/>
          <w:sz w:val="30"/>
          <w:szCs w:val="30"/>
        </w:rPr>
        <w:t>c) Diễn biến</w:t>
      </w:r>
    </w:p>
    <w:p w14:paraId="3E0014F3">
      <w:pPr>
        <w:pStyle w:val="19"/>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Từ 29-3 đến 04-4-1972, các đơn vị hành quân vào vị trí tập kết.</w:t>
      </w:r>
    </w:p>
    <w:p w14:paraId="3A1A5FFE">
      <w:pPr>
        <w:pStyle w:val="19"/>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Từ 5 giờ 30 phút, ngày 05-4 đến 19 giờ, ngày 06-4-1972 thực hành vây lấn, đánh phá chướng ngại vật, đánh thiệt hại nặng Tiểu đoàn 74 biên phòng và đánh tiêu hao Trung đoàn 1 thiết giáp, đồn Trương Ngọc Hoa.</w:t>
      </w:r>
    </w:p>
    <w:p w14:paraId="14AE149C">
      <w:pPr>
        <w:pStyle w:val="19"/>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Từ 3 giờ, ngày 07-4, ta tiếp tục tiến công và đến 21 giờ 30 phút, cùng ngày làm chủ Chi khu Lộc Ninh. Đến 20h00, ngày 08-4, ta đã tiêu diệt hoàn toàn các mục tiêu còn lại tại thị trấn Lộc Ninh.</w:t>
      </w:r>
    </w:p>
    <w:p w14:paraId="24442297">
      <w:pPr>
        <w:pStyle w:val="19"/>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 xml:space="preserve">Sau 4 ngày liên tục vây ép, tiến công địch liên tục với nhiều giai đoạn cả ban đêm và ban ngày, Sư đoàn đã phối hợp với các đơn vị bạn đã tiêu diệt hoàn toàn cụm cứ điểm Lộc Ninh, mục tiêu quan trọng của địch trong hệ thống phòng ngự phía Tây Bắc Sài Gòn. </w:t>
      </w:r>
    </w:p>
    <w:p w14:paraId="6C0B237C">
      <w:pPr>
        <w:pStyle w:val="19"/>
        <w:shd w:val="clear" w:color="auto" w:fill="auto"/>
        <w:spacing w:before="120" w:after="0" w:line="240" w:lineRule="auto"/>
        <w:ind w:firstLine="567"/>
        <w:rPr>
          <w:rFonts w:ascii="Times New Roman" w:hAnsi="Times New Roman" w:eastAsia="Times New Roman" w:cs="Times New Roman"/>
          <w:b/>
          <w:bCs/>
          <w:color w:val="0070C0"/>
          <w:spacing w:val="-8"/>
          <w:sz w:val="30"/>
          <w:szCs w:val="30"/>
        </w:rPr>
      </w:pPr>
      <w:r>
        <w:rPr>
          <w:rFonts w:ascii="Times New Roman" w:hAnsi="Times New Roman" w:eastAsia="Times New Roman" w:cs="Times New Roman"/>
          <w:b/>
          <w:bCs/>
          <w:color w:val="0070C0"/>
          <w:spacing w:val="-8"/>
          <w:sz w:val="30"/>
          <w:szCs w:val="30"/>
        </w:rPr>
        <w:t>d) Kết quả và ý nghĩa</w:t>
      </w:r>
    </w:p>
    <w:p w14:paraId="10CB273E">
      <w:pPr>
        <w:pStyle w:val="19"/>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 xml:space="preserve">Tiêu diệt - làm tan rã hoàn toàn lực lượng địch tại Chi khu Lộc Ninh cùng toàn bộ hệ thống chính quyền của quận lỵ Lộc Ninh. Tiêu diệt - bắt sống trên 3.000 tên địch; phá hủy - thu hồi 160 xe cơ giới, 13 khẩu pháo các loại và 2.500 tấn trang bị phương tiện chiến tranh của địch. </w:t>
      </w:r>
    </w:p>
    <w:p w14:paraId="2F44C357">
      <w:pPr>
        <w:pStyle w:val="19"/>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 xml:space="preserve">Trận tiến công Cụm cứ điểm Lộc Ninh là trận đánh mở màn cho chiến dịch Nguyễn Huệ, giải phóng 1 vùng rộng lớn. Đây là trận đánh hiệp đồng binh chủng đầu tiên trên chiến trường Đông Nam bộ, để lại cho Sư đoàn 5 và các đơn vị tham gia nhiều bài học kinh nghiệm quý báu, nỗi kinh hoàng lớn cho địch. </w:t>
      </w:r>
    </w:p>
    <w:p w14:paraId="41BB6C48">
      <w:pPr>
        <w:tabs>
          <w:tab w:val="center" w:pos="7371"/>
        </w:tabs>
        <w:spacing w:after="480"/>
        <w:ind w:right="51" w:firstLine="284"/>
        <w:jc w:val="both"/>
        <w:rPr>
          <w:b/>
          <w:color w:val="0070C0"/>
          <w:sz w:val="36"/>
          <w:szCs w:val="36"/>
        </w:rPr>
      </w:pPr>
    </w:p>
    <w:sectPr>
      <w:pgSz w:w="11907" w:h="16840"/>
      <w:pgMar w:top="461" w:right="964" w:bottom="0" w:left="964" w:header="720" w:footer="720" w:gutter="0"/>
      <w:cols w:space="1080"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I-Times">
    <w:altName w:val="Times New Roman"/>
    <w:panose1 w:val="00000000000000000000"/>
    <w:charset w:val="00"/>
    <w:family w:val="auto"/>
    <w:pitch w:val="default"/>
    <w:sig w:usb0="00000007" w:usb1="00000000" w:usb2="00000000" w:usb3="00000000" w:csb0="00000013" w:csb1="00000000"/>
  </w:font>
  <w:font w:name="Tahoma">
    <w:panose1 w:val="020B0604030504040204"/>
    <w:charset w:val="00"/>
    <w:family w:val="swiss"/>
    <w:pitch w:val="default"/>
    <w:sig w:usb0="E1002EFF" w:usb1="C000605B" w:usb2="00000029" w:usb3="00000000" w:csb0="200101FF" w:csb1="2028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40"/>
  <w:drawingGridVerticalSpacing w:val="381"/>
  <w:displayHorizontalDrawingGridEvery w:val="2"/>
  <w:displayVerticalDrawingGridEvery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41A3"/>
    <w:rsid w:val="000040F8"/>
    <w:rsid w:val="00005D77"/>
    <w:rsid w:val="00011720"/>
    <w:rsid w:val="000141A3"/>
    <w:rsid w:val="00015889"/>
    <w:rsid w:val="0001739F"/>
    <w:rsid w:val="000323F7"/>
    <w:rsid w:val="000339E7"/>
    <w:rsid w:val="00040F75"/>
    <w:rsid w:val="0004456D"/>
    <w:rsid w:val="00047091"/>
    <w:rsid w:val="0004793F"/>
    <w:rsid w:val="00047F57"/>
    <w:rsid w:val="00052F1B"/>
    <w:rsid w:val="0006262C"/>
    <w:rsid w:val="00064942"/>
    <w:rsid w:val="00066A1B"/>
    <w:rsid w:val="00074340"/>
    <w:rsid w:val="00080D37"/>
    <w:rsid w:val="00090865"/>
    <w:rsid w:val="0009391B"/>
    <w:rsid w:val="000A0173"/>
    <w:rsid w:val="000A7F83"/>
    <w:rsid w:val="000B52A1"/>
    <w:rsid w:val="000B704F"/>
    <w:rsid w:val="000B796C"/>
    <w:rsid w:val="000C1E74"/>
    <w:rsid w:val="000C33CE"/>
    <w:rsid w:val="000C6BFA"/>
    <w:rsid w:val="000D10B1"/>
    <w:rsid w:val="000D2F15"/>
    <w:rsid w:val="000D469F"/>
    <w:rsid w:val="000D6A5E"/>
    <w:rsid w:val="000E5991"/>
    <w:rsid w:val="000F1DC4"/>
    <w:rsid w:val="001015C7"/>
    <w:rsid w:val="00103322"/>
    <w:rsid w:val="0010354A"/>
    <w:rsid w:val="00104593"/>
    <w:rsid w:val="00106DD4"/>
    <w:rsid w:val="00110501"/>
    <w:rsid w:val="00113BA5"/>
    <w:rsid w:val="00113D09"/>
    <w:rsid w:val="00113D9B"/>
    <w:rsid w:val="00116198"/>
    <w:rsid w:val="001165C3"/>
    <w:rsid w:val="001168ED"/>
    <w:rsid w:val="0012255F"/>
    <w:rsid w:val="00127171"/>
    <w:rsid w:val="00127860"/>
    <w:rsid w:val="0013085C"/>
    <w:rsid w:val="00135E75"/>
    <w:rsid w:val="001508E6"/>
    <w:rsid w:val="0015328F"/>
    <w:rsid w:val="00154356"/>
    <w:rsid w:val="00154C55"/>
    <w:rsid w:val="0015536D"/>
    <w:rsid w:val="00157C98"/>
    <w:rsid w:val="001632CD"/>
    <w:rsid w:val="001656EC"/>
    <w:rsid w:val="00170047"/>
    <w:rsid w:val="001928E0"/>
    <w:rsid w:val="00195757"/>
    <w:rsid w:val="001957C6"/>
    <w:rsid w:val="00196982"/>
    <w:rsid w:val="0019792A"/>
    <w:rsid w:val="001B0D61"/>
    <w:rsid w:val="001B42B5"/>
    <w:rsid w:val="001B70C2"/>
    <w:rsid w:val="001B73ED"/>
    <w:rsid w:val="001B79CA"/>
    <w:rsid w:val="001C07CF"/>
    <w:rsid w:val="001C16A9"/>
    <w:rsid w:val="001C1F1E"/>
    <w:rsid w:val="001C5AC6"/>
    <w:rsid w:val="001D2D20"/>
    <w:rsid w:val="001E18D4"/>
    <w:rsid w:val="001E1EF4"/>
    <w:rsid w:val="001E2219"/>
    <w:rsid w:val="001E2F05"/>
    <w:rsid w:val="001E6C27"/>
    <w:rsid w:val="001F0A7A"/>
    <w:rsid w:val="001F7187"/>
    <w:rsid w:val="0020712D"/>
    <w:rsid w:val="00207D41"/>
    <w:rsid w:val="002124A4"/>
    <w:rsid w:val="00214874"/>
    <w:rsid w:val="002153D9"/>
    <w:rsid w:val="002160EE"/>
    <w:rsid w:val="00220814"/>
    <w:rsid w:val="00222BA9"/>
    <w:rsid w:val="002235F5"/>
    <w:rsid w:val="002332EA"/>
    <w:rsid w:val="00233BC1"/>
    <w:rsid w:val="002376C6"/>
    <w:rsid w:val="0024676D"/>
    <w:rsid w:val="00247BFE"/>
    <w:rsid w:val="00251966"/>
    <w:rsid w:val="002526FA"/>
    <w:rsid w:val="00255F04"/>
    <w:rsid w:val="00260A5A"/>
    <w:rsid w:val="00261BC8"/>
    <w:rsid w:val="00262BB6"/>
    <w:rsid w:val="0026632E"/>
    <w:rsid w:val="00272969"/>
    <w:rsid w:val="00274DA3"/>
    <w:rsid w:val="002758FB"/>
    <w:rsid w:val="00284649"/>
    <w:rsid w:val="00285828"/>
    <w:rsid w:val="0028632A"/>
    <w:rsid w:val="00290A28"/>
    <w:rsid w:val="002A2802"/>
    <w:rsid w:val="002A6427"/>
    <w:rsid w:val="002A6788"/>
    <w:rsid w:val="002A73B1"/>
    <w:rsid w:val="002A78BF"/>
    <w:rsid w:val="002B0936"/>
    <w:rsid w:val="002B13EF"/>
    <w:rsid w:val="002B1919"/>
    <w:rsid w:val="002B2A05"/>
    <w:rsid w:val="002B6549"/>
    <w:rsid w:val="002B664B"/>
    <w:rsid w:val="002B79D6"/>
    <w:rsid w:val="002C2FC0"/>
    <w:rsid w:val="002C3D3C"/>
    <w:rsid w:val="002E41D6"/>
    <w:rsid w:val="002E474C"/>
    <w:rsid w:val="002F4249"/>
    <w:rsid w:val="003018AD"/>
    <w:rsid w:val="003024F8"/>
    <w:rsid w:val="00302FEB"/>
    <w:rsid w:val="003042A7"/>
    <w:rsid w:val="003047A9"/>
    <w:rsid w:val="0030543D"/>
    <w:rsid w:val="00307FDE"/>
    <w:rsid w:val="00310121"/>
    <w:rsid w:val="00311393"/>
    <w:rsid w:val="0031331E"/>
    <w:rsid w:val="00315271"/>
    <w:rsid w:val="00315825"/>
    <w:rsid w:val="0031700B"/>
    <w:rsid w:val="0032011A"/>
    <w:rsid w:val="00321EF2"/>
    <w:rsid w:val="00324C3B"/>
    <w:rsid w:val="00324C76"/>
    <w:rsid w:val="00331F39"/>
    <w:rsid w:val="00334B70"/>
    <w:rsid w:val="00340F57"/>
    <w:rsid w:val="00342BAE"/>
    <w:rsid w:val="0034484E"/>
    <w:rsid w:val="00346E17"/>
    <w:rsid w:val="00347579"/>
    <w:rsid w:val="00351204"/>
    <w:rsid w:val="00351D7F"/>
    <w:rsid w:val="003522A5"/>
    <w:rsid w:val="00353619"/>
    <w:rsid w:val="00356339"/>
    <w:rsid w:val="003679AE"/>
    <w:rsid w:val="00371992"/>
    <w:rsid w:val="003719FD"/>
    <w:rsid w:val="00374645"/>
    <w:rsid w:val="00383A7A"/>
    <w:rsid w:val="00391375"/>
    <w:rsid w:val="003A0321"/>
    <w:rsid w:val="003A2644"/>
    <w:rsid w:val="003A2B47"/>
    <w:rsid w:val="003A2D08"/>
    <w:rsid w:val="003A746D"/>
    <w:rsid w:val="003B01C3"/>
    <w:rsid w:val="003B0BE3"/>
    <w:rsid w:val="003B45BE"/>
    <w:rsid w:val="003C0C82"/>
    <w:rsid w:val="003C1F81"/>
    <w:rsid w:val="003C3C99"/>
    <w:rsid w:val="003C631E"/>
    <w:rsid w:val="003C6334"/>
    <w:rsid w:val="003D0952"/>
    <w:rsid w:val="003D2E30"/>
    <w:rsid w:val="003E0A32"/>
    <w:rsid w:val="003E361A"/>
    <w:rsid w:val="003F0B58"/>
    <w:rsid w:val="003F1FD0"/>
    <w:rsid w:val="003F1FE0"/>
    <w:rsid w:val="003F3ECA"/>
    <w:rsid w:val="003F4D3F"/>
    <w:rsid w:val="00407724"/>
    <w:rsid w:val="00416401"/>
    <w:rsid w:val="004203E1"/>
    <w:rsid w:val="00422E07"/>
    <w:rsid w:val="004237C9"/>
    <w:rsid w:val="00425451"/>
    <w:rsid w:val="004262D8"/>
    <w:rsid w:val="004264A8"/>
    <w:rsid w:val="00435F3F"/>
    <w:rsid w:val="00436B39"/>
    <w:rsid w:val="00443710"/>
    <w:rsid w:val="004452CA"/>
    <w:rsid w:val="00445F1A"/>
    <w:rsid w:val="00447C56"/>
    <w:rsid w:val="00460193"/>
    <w:rsid w:val="004613C8"/>
    <w:rsid w:val="00462012"/>
    <w:rsid w:val="004630FB"/>
    <w:rsid w:val="00465768"/>
    <w:rsid w:val="004670C9"/>
    <w:rsid w:val="00471246"/>
    <w:rsid w:val="00474D89"/>
    <w:rsid w:val="004755E5"/>
    <w:rsid w:val="00477F5F"/>
    <w:rsid w:val="00483228"/>
    <w:rsid w:val="00483AAF"/>
    <w:rsid w:val="004872A8"/>
    <w:rsid w:val="0049008A"/>
    <w:rsid w:val="0049114B"/>
    <w:rsid w:val="004947CE"/>
    <w:rsid w:val="00497992"/>
    <w:rsid w:val="004A1107"/>
    <w:rsid w:val="004A2FF4"/>
    <w:rsid w:val="004A5A55"/>
    <w:rsid w:val="004A7045"/>
    <w:rsid w:val="004B04A8"/>
    <w:rsid w:val="004B0FAB"/>
    <w:rsid w:val="004B1EF7"/>
    <w:rsid w:val="004B3434"/>
    <w:rsid w:val="004B3D29"/>
    <w:rsid w:val="004C0784"/>
    <w:rsid w:val="004C24DB"/>
    <w:rsid w:val="004C4517"/>
    <w:rsid w:val="004C52E1"/>
    <w:rsid w:val="004C5F26"/>
    <w:rsid w:val="004C6C06"/>
    <w:rsid w:val="004D29AB"/>
    <w:rsid w:val="004D2BB7"/>
    <w:rsid w:val="004D4BE8"/>
    <w:rsid w:val="004D6819"/>
    <w:rsid w:val="004E0688"/>
    <w:rsid w:val="004E5B46"/>
    <w:rsid w:val="004E7210"/>
    <w:rsid w:val="004F67FC"/>
    <w:rsid w:val="00502B05"/>
    <w:rsid w:val="0051504A"/>
    <w:rsid w:val="00515E97"/>
    <w:rsid w:val="00516CCB"/>
    <w:rsid w:val="00520730"/>
    <w:rsid w:val="0052229D"/>
    <w:rsid w:val="00526297"/>
    <w:rsid w:val="005263A7"/>
    <w:rsid w:val="0053012A"/>
    <w:rsid w:val="005334DC"/>
    <w:rsid w:val="005340BA"/>
    <w:rsid w:val="0053528B"/>
    <w:rsid w:val="005356BF"/>
    <w:rsid w:val="00537D25"/>
    <w:rsid w:val="005408CA"/>
    <w:rsid w:val="00542679"/>
    <w:rsid w:val="0054342B"/>
    <w:rsid w:val="00551D17"/>
    <w:rsid w:val="00563D47"/>
    <w:rsid w:val="005644DD"/>
    <w:rsid w:val="00564B95"/>
    <w:rsid w:val="00570CEB"/>
    <w:rsid w:val="005757DF"/>
    <w:rsid w:val="00580586"/>
    <w:rsid w:val="00593628"/>
    <w:rsid w:val="00593DE6"/>
    <w:rsid w:val="005A17BB"/>
    <w:rsid w:val="005A22DC"/>
    <w:rsid w:val="005A667C"/>
    <w:rsid w:val="005B290D"/>
    <w:rsid w:val="005C0DAF"/>
    <w:rsid w:val="005C3D14"/>
    <w:rsid w:val="005C6449"/>
    <w:rsid w:val="005D4388"/>
    <w:rsid w:val="005D4C65"/>
    <w:rsid w:val="005D76A7"/>
    <w:rsid w:val="005E1880"/>
    <w:rsid w:val="005E3441"/>
    <w:rsid w:val="005E6002"/>
    <w:rsid w:val="005E6293"/>
    <w:rsid w:val="005F1837"/>
    <w:rsid w:val="005F1C83"/>
    <w:rsid w:val="005F1CE6"/>
    <w:rsid w:val="005F4DAF"/>
    <w:rsid w:val="005F5697"/>
    <w:rsid w:val="005F71B1"/>
    <w:rsid w:val="00600C5C"/>
    <w:rsid w:val="00600F18"/>
    <w:rsid w:val="00606C30"/>
    <w:rsid w:val="00607C12"/>
    <w:rsid w:val="00607C37"/>
    <w:rsid w:val="00607D9D"/>
    <w:rsid w:val="00610206"/>
    <w:rsid w:val="00611420"/>
    <w:rsid w:val="00613C39"/>
    <w:rsid w:val="00614810"/>
    <w:rsid w:val="00614DB0"/>
    <w:rsid w:val="00624FDD"/>
    <w:rsid w:val="00624FF0"/>
    <w:rsid w:val="00632678"/>
    <w:rsid w:val="00633A8A"/>
    <w:rsid w:val="006358C3"/>
    <w:rsid w:val="006363E0"/>
    <w:rsid w:val="00636E3A"/>
    <w:rsid w:val="0064284A"/>
    <w:rsid w:val="006475A4"/>
    <w:rsid w:val="006542B4"/>
    <w:rsid w:val="00656472"/>
    <w:rsid w:val="006576F4"/>
    <w:rsid w:val="00663A02"/>
    <w:rsid w:val="00663C12"/>
    <w:rsid w:val="00664919"/>
    <w:rsid w:val="00667783"/>
    <w:rsid w:val="00673015"/>
    <w:rsid w:val="00681D28"/>
    <w:rsid w:val="006856FA"/>
    <w:rsid w:val="006858F9"/>
    <w:rsid w:val="0068658E"/>
    <w:rsid w:val="00686D56"/>
    <w:rsid w:val="00687DB4"/>
    <w:rsid w:val="00694AF8"/>
    <w:rsid w:val="006965F7"/>
    <w:rsid w:val="006A2773"/>
    <w:rsid w:val="006A42CD"/>
    <w:rsid w:val="006B11EB"/>
    <w:rsid w:val="006C0C3E"/>
    <w:rsid w:val="006C782C"/>
    <w:rsid w:val="006D2DE3"/>
    <w:rsid w:val="006D500F"/>
    <w:rsid w:val="006D523E"/>
    <w:rsid w:val="006D5B91"/>
    <w:rsid w:val="006D5CD5"/>
    <w:rsid w:val="006D68D4"/>
    <w:rsid w:val="006E0DE3"/>
    <w:rsid w:val="006E1ABB"/>
    <w:rsid w:val="006E4D5A"/>
    <w:rsid w:val="006F0E0A"/>
    <w:rsid w:val="006F30AD"/>
    <w:rsid w:val="006F3A0C"/>
    <w:rsid w:val="007042DA"/>
    <w:rsid w:val="00705F71"/>
    <w:rsid w:val="00710694"/>
    <w:rsid w:val="00716FEC"/>
    <w:rsid w:val="00725631"/>
    <w:rsid w:val="007274E9"/>
    <w:rsid w:val="007313ED"/>
    <w:rsid w:val="00732DCB"/>
    <w:rsid w:val="00736F90"/>
    <w:rsid w:val="0074048A"/>
    <w:rsid w:val="00740D2C"/>
    <w:rsid w:val="0074125E"/>
    <w:rsid w:val="0074161F"/>
    <w:rsid w:val="0074382A"/>
    <w:rsid w:val="00745472"/>
    <w:rsid w:val="00770A81"/>
    <w:rsid w:val="0077381D"/>
    <w:rsid w:val="007762D0"/>
    <w:rsid w:val="00777759"/>
    <w:rsid w:val="007804E2"/>
    <w:rsid w:val="00783BB1"/>
    <w:rsid w:val="00783DDA"/>
    <w:rsid w:val="007853FB"/>
    <w:rsid w:val="00792350"/>
    <w:rsid w:val="0079416E"/>
    <w:rsid w:val="00795137"/>
    <w:rsid w:val="007A08DC"/>
    <w:rsid w:val="007A45FB"/>
    <w:rsid w:val="007A659E"/>
    <w:rsid w:val="007B104D"/>
    <w:rsid w:val="007B58FD"/>
    <w:rsid w:val="007B6CB4"/>
    <w:rsid w:val="007C3EFC"/>
    <w:rsid w:val="007C566C"/>
    <w:rsid w:val="007C6352"/>
    <w:rsid w:val="007D13CC"/>
    <w:rsid w:val="007D277E"/>
    <w:rsid w:val="007D461B"/>
    <w:rsid w:val="007D7DAE"/>
    <w:rsid w:val="007E187A"/>
    <w:rsid w:val="007E30E6"/>
    <w:rsid w:val="007E359A"/>
    <w:rsid w:val="007E5BCD"/>
    <w:rsid w:val="007F276A"/>
    <w:rsid w:val="007F5CBB"/>
    <w:rsid w:val="008011DB"/>
    <w:rsid w:val="00802A85"/>
    <w:rsid w:val="008030A1"/>
    <w:rsid w:val="00806961"/>
    <w:rsid w:val="0081015A"/>
    <w:rsid w:val="00810C4E"/>
    <w:rsid w:val="00814609"/>
    <w:rsid w:val="0081701D"/>
    <w:rsid w:val="008215B2"/>
    <w:rsid w:val="00822B53"/>
    <w:rsid w:val="008230D8"/>
    <w:rsid w:val="00823FA8"/>
    <w:rsid w:val="00824240"/>
    <w:rsid w:val="00827541"/>
    <w:rsid w:val="00832C53"/>
    <w:rsid w:val="008331F2"/>
    <w:rsid w:val="00836CE0"/>
    <w:rsid w:val="00843E7A"/>
    <w:rsid w:val="0084740F"/>
    <w:rsid w:val="008476EF"/>
    <w:rsid w:val="00850DCB"/>
    <w:rsid w:val="00857B87"/>
    <w:rsid w:val="00862AB8"/>
    <w:rsid w:val="00863C41"/>
    <w:rsid w:val="00864274"/>
    <w:rsid w:val="00864500"/>
    <w:rsid w:val="00865C62"/>
    <w:rsid w:val="00867B43"/>
    <w:rsid w:val="00873CC6"/>
    <w:rsid w:val="00874BE7"/>
    <w:rsid w:val="00875997"/>
    <w:rsid w:val="00885917"/>
    <w:rsid w:val="00887C5E"/>
    <w:rsid w:val="00887EA1"/>
    <w:rsid w:val="008927F9"/>
    <w:rsid w:val="00894619"/>
    <w:rsid w:val="00895B8D"/>
    <w:rsid w:val="008A32A8"/>
    <w:rsid w:val="008A5137"/>
    <w:rsid w:val="008A66CF"/>
    <w:rsid w:val="008A7AEB"/>
    <w:rsid w:val="008B73BE"/>
    <w:rsid w:val="008C0FBC"/>
    <w:rsid w:val="008C24BC"/>
    <w:rsid w:val="008C2658"/>
    <w:rsid w:val="008C710E"/>
    <w:rsid w:val="008D1791"/>
    <w:rsid w:val="008E01C8"/>
    <w:rsid w:val="008E4930"/>
    <w:rsid w:val="008E4CC5"/>
    <w:rsid w:val="008E6BD4"/>
    <w:rsid w:val="008E6F36"/>
    <w:rsid w:val="008E7D03"/>
    <w:rsid w:val="008F3C82"/>
    <w:rsid w:val="00912F09"/>
    <w:rsid w:val="00915872"/>
    <w:rsid w:val="009219E4"/>
    <w:rsid w:val="00922BB1"/>
    <w:rsid w:val="00924DAD"/>
    <w:rsid w:val="009339D9"/>
    <w:rsid w:val="009409EE"/>
    <w:rsid w:val="00943D80"/>
    <w:rsid w:val="00945B13"/>
    <w:rsid w:val="00946954"/>
    <w:rsid w:val="009504F3"/>
    <w:rsid w:val="009549FD"/>
    <w:rsid w:val="00960D2F"/>
    <w:rsid w:val="009620C7"/>
    <w:rsid w:val="00962D3A"/>
    <w:rsid w:val="0097164B"/>
    <w:rsid w:val="00973938"/>
    <w:rsid w:val="00974182"/>
    <w:rsid w:val="00974F9D"/>
    <w:rsid w:val="009816B0"/>
    <w:rsid w:val="009825C1"/>
    <w:rsid w:val="0098451A"/>
    <w:rsid w:val="00984FC5"/>
    <w:rsid w:val="009858BA"/>
    <w:rsid w:val="00986B7C"/>
    <w:rsid w:val="00993092"/>
    <w:rsid w:val="009975A8"/>
    <w:rsid w:val="00997B49"/>
    <w:rsid w:val="009A2139"/>
    <w:rsid w:val="009A3AE9"/>
    <w:rsid w:val="009A7A73"/>
    <w:rsid w:val="009A7B4C"/>
    <w:rsid w:val="009B152A"/>
    <w:rsid w:val="009B37AF"/>
    <w:rsid w:val="009B7398"/>
    <w:rsid w:val="009C2C6E"/>
    <w:rsid w:val="009D2EE0"/>
    <w:rsid w:val="009D38BA"/>
    <w:rsid w:val="009D5684"/>
    <w:rsid w:val="009E11E2"/>
    <w:rsid w:val="009E1B83"/>
    <w:rsid w:val="009E41AE"/>
    <w:rsid w:val="00A00593"/>
    <w:rsid w:val="00A03613"/>
    <w:rsid w:val="00A051F9"/>
    <w:rsid w:val="00A05985"/>
    <w:rsid w:val="00A06A94"/>
    <w:rsid w:val="00A07A4A"/>
    <w:rsid w:val="00A13271"/>
    <w:rsid w:val="00A13B83"/>
    <w:rsid w:val="00A15579"/>
    <w:rsid w:val="00A155C1"/>
    <w:rsid w:val="00A16BAA"/>
    <w:rsid w:val="00A16F01"/>
    <w:rsid w:val="00A30F4F"/>
    <w:rsid w:val="00A32150"/>
    <w:rsid w:val="00A339D0"/>
    <w:rsid w:val="00A40978"/>
    <w:rsid w:val="00A4361B"/>
    <w:rsid w:val="00A479A3"/>
    <w:rsid w:val="00A53A74"/>
    <w:rsid w:val="00A53CEC"/>
    <w:rsid w:val="00A62F26"/>
    <w:rsid w:val="00A744B6"/>
    <w:rsid w:val="00A76875"/>
    <w:rsid w:val="00A80356"/>
    <w:rsid w:val="00A82839"/>
    <w:rsid w:val="00A84A7F"/>
    <w:rsid w:val="00A87CE7"/>
    <w:rsid w:val="00A87EF0"/>
    <w:rsid w:val="00A93815"/>
    <w:rsid w:val="00AA2CBE"/>
    <w:rsid w:val="00AA3320"/>
    <w:rsid w:val="00AB1733"/>
    <w:rsid w:val="00AB2359"/>
    <w:rsid w:val="00AD3265"/>
    <w:rsid w:val="00AD4B7F"/>
    <w:rsid w:val="00AD72AF"/>
    <w:rsid w:val="00AE0426"/>
    <w:rsid w:val="00AF3506"/>
    <w:rsid w:val="00B02A6F"/>
    <w:rsid w:val="00B05758"/>
    <w:rsid w:val="00B10919"/>
    <w:rsid w:val="00B122A1"/>
    <w:rsid w:val="00B12C9D"/>
    <w:rsid w:val="00B14600"/>
    <w:rsid w:val="00B14E7E"/>
    <w:rsid w:val="00B16BB5"/>
    <w:rsid w:val="00B16C00"/>
    <w:rsid w:val="00B17E6B"/>
    <w:rsid w:val="00B20AE4"/>
    <w:rsid w:val="00B20C35"/>
    <w:rsid w:val="00B20F6C"/>
    <w:rsid w:val="00B24BAF"/>
    <w:rsid w:val="00B33BD3"/>
    <w:rsid w:val="00B42EF5"/>
    <w:rsid w:val="00B500AF"/>
    <w:rsid w:val="00B50C20"/>
    <w:rsid w:val="00B51E46"/>
    <w:rsid w:val="00B54F75"/>
    <w:rsid w:val="00B646C9"/>
    <w:rsid w:val="00B70AF7"/>
    <w:rsid w:val="00B74BB8"/>
    <w:rsid w:val="00B76945"/>
    <w:rsid w:val="00B76F2D"/>
    <w:rsid w:val="00B77471"/>
    <w:rsid w:val="00B77587"/>
    <w:rsid w:val="00B82A8B"/>
    <w:rsid w:val="00B835DA"/>
    <w:rsid w:val="00B844BB"/>
    <w:rsid w:val="00B90AFA"/>
    <w:rsid w:val="00B95C61"/>
    <w:rsid w:val="00BA3DBA"/>
    <w:rsid w:val="00BA3F8E"/>
    <w:rsid w:val="00BA42CD"/>
    <w:rsid w:val="00BB23A2"/>
    <w:rsid w:val="00BB5B78"/>
    <w:rsid w:val="00BC480A"/>
    <w:rsid w:val="00BC4C85"/>
    <w:rsid w:val="00BD0F7F"/>
    <w:rsid w:val="00BD57A0"/>
    <w:rsid w:val="00BD5ADF"/>
    <w:rsid w:val="00BE0F36"/>
    <w:rsid w:val="00BE5919"/>
    <w:rsid w:val="00BE6B9D"/>
    <w:rsid w:val="00BF0BCD"/>
    <w:rsid w:val="00BF3FB0"/>
    <w:rsid w:val="00BF6951"/>
    <w:rsid w:val="00C01CA9"/>
    <w:rsid w:val="00C064E5"/>
    <w:rsid w:val="00C070D3"/>
    <w:rsid w:val="00C140BB"/>
    <w:rsid w:val="00C14572"/>
    <w:rsid w:val="00C14892"/>
    <w:rsid w:val="00C16272"/>
    <w:rsid w:val="00C233F4"/>
    <w:rsid w:val="00C2395E"/>
    <w:rsid w:val="00C26B67"/>
    <w:rsid w:val="00C31545"/>
    <w:rsid w:val="00C365CD"/>
    <w:rsid w:val="00C42197"/>
    <w:rsid w:val="00C4236E"/>
    <w:rsid w:val="00C425B9"/>
    <w:rsid w:val="00C42F85"/>
    <w:rsid w:val="00C44316"/>
    <w:rsid w:val="00C46B0E"/>
    <w:rsid w:val="00C51910"/>
    <w:rsid w:val="00C53E9E"/>
    <w:rsid w:val="00C55979"/>
    <w:rsid w:val="00C56F6D"/>
    <w:rsid w:val="00C570A2"/>
    <w:rsid w:val="00C572AC"/>
    <w:rsid w:val="00C610C7"/>
    <w:rsid w:val="00C638F2"/>
    <w:rsid w:val="00C65218"/>
    <w:rsid w:val="00C73444"/>
    <w:rsid w:val="00C76476"/>
    <w:rsid w:val="00C81558"/>
    <w:rsid w:val="00C84E98"/>
    <w:rsid w:val="00C84F4C"/>
    <w:rsid w:val="00CA0674"/>
    <w:rsid w:val="00CA0C6B"/>
    <w:rsid w:val="00CA7119"/>
    <w:rsid w:val="00CB0A97"/>
    <w:rsid w:val="00CB22FD"/>
    <w:rsid w:val="00CB4C99"/>
    <w:rsid w:val="00CB5359"/>
    <w:rsid w:val="00CB6F46"/>
    <w:rsid w:val="00CB7A00"/>
    <w:rsid w:val="00CC3700"/>
    <w:rsid w:val="00CC4B91"/>
    <w:rsid w:val="00CC690B"/>
    <w:rsid w:val="00CD41DF"/>
    <w:rsid w:val="00CD443B"/>
    <w:rsid w:val="00CD5A1B"/>
    <w:rsid w:val="00CD694D"/>
    <w:rsid w:val="00CE08E7"/>
    <w:rsid w:val="00CE4B1B"/>
    <w:rsid w:val="00CF0E41"/>
    <w:rsid w:val="00CF4C15"/>
    <w:rsid w:val="00CF54E8"/>
    <w:rsid w:val="00CF7F95"/>
    <w:rsid w:val="00D0084C"/>
    <w:rsid w:val="00D02FDF"/>
    <w:rsid w:val="00D03BFB"/>
    <w:rsid w:val="00D04B83"/>
    <w:rsid w:val="00D05143"/>
    <w:rsid w:val="00D118EF"/>
    <w:rsid w:val="00D11C47"/>
    <w:rsid w:val="00D12F10"/>
    <w:rsid w:val="00D15402"/>
    <w:rsid w:val="00D1640A"/>
    <w:rsid w:val="00D212FC"/>
    <w:rsid w:val="00D246C5"/>
    <w:rsid w:val="00D25E43"/>
    <w:rsid w:val="00D3041E"/>
    <w:rsid w:val="00D47A3A"/>
    <w:rsid w:val="00D47B1D"/>
    <w:rsid w:val="00D51294"/>
    <w:rsid w:val="00D521E7"/>
    <w:rsid w:val="00D55CE0"/>
    <w:rsid w:val="00D55FBC"/>
    <w:rsid w:val="00D60C9E"/>
    <w:rsid w:val="00D635E5"/>
    <w:rsid w:val="00D635EA"/>
    <w:rsid w:val="00D66E60"/>
    <w:rsid w:val="00D703E7"/>
    <w:rsid w:val="00D75808"/>
    <w:rsid w:val="00D77234"/>
    <w:rsid w:val="00D776F7"/>
    <w:rsid w:val="00D87314"/>
    <w:rsid w:val="00D972A5"/>
    <w:rsid w:val="00DA5AE2"/>
    <w:rsid w:val="00DA7EFB"/>
    <w:rsid w:val="00DB0BCA"/>
    <w:rsid w:val="00DB4253"/>
    <w:rsid w:val="00DB5CB7"/>
    <w:rsid w:val="00DD6F87"/>
    <w:rsid w:val="00DE1AA3"/>
    <w:rsid w:val="00DE230B"/>
    <w:rsid w:val="00DE2895"/>
    <w:rsid w:val="00DE50B8"/>
    <w:rsid w:val="00DE58A8"/>
    <w:rsid w:val="00DE6391"/>
    <w:rsid w:val="00DE672E"/>
    <w:rsid w:val="00DE7C1F"/>
    <w:rsid w:val="00DF3CB9"/>
    <w:rsid w:val="00DF5546"/>
    <w:rsid w:val="00E016A5"/>
    <w:rsid w:val="00E01DF3"/>
    <w:rsid w:val="00E03EEB"/>
    <w:rsid w:val="00E06C3A"/>
    <w:rsid w:val="00E12A39"/>
    <w:rsid w:val="00E14156"/>
    <w:rsid w:val="00E147C0"/>
    <w:rsid w:val="00E2119E"/>
    <w:rsid w:val="00E2272D"/>
    <w:rsid w:val="00E248FF"/>
    <w:rsid w:val="00E26E46"/>
    <w:rsid w:val="00E31AC9"/>
    <w:rsid w:val="00E322CE"/>
    <w:rsid w:val="00E4582E"/>
    <w:rsid w:val="00E5337F"/>
    <w:rsid w:val="00E57E0C"/>
    <w:rsid w:val="00E663AA"/>
    <w:rsid w:val="00E67751"/>
    <w:rsid w:val="00E713A0"/>
    <w:rsid w:val="00E72A3E"/>
    <w:rsid w:val="00E74299"/>
    <w:rsid w:val="00E80C26"/>
    <w:rsid w:val="00E81837"/>
    <w:rsid w:val="00E849D5"/>
    <w:rsid w:val="00E968CB"/>
    <w:rsid w:val="00EA08A2"/>
    <w:rsid w:val="00EA48F2"/>
    <w:rsid w:val="00EA56B9"/>
    <w:rsid w:val="00EA695B"/>
    <w:rsid w:val="00EB01F5"/>
    <w:rsid w:val="00EB071E"/>
    <w:rsid w:val="00EB132E"/>
    <w:rsid w:val="00EB4ADC"/>
    <w:rsid w:val="00EB52C0"/>
    <w:rsid w:val="00EC0F1E"/>
    <w:rsid w:val="00EC2377"/>
    <w:rsid w:val="00EC4283"/>
    <w:rsid w:val="00EC5D8B"/>
    <w:rsid w:val="00EC5F6D"/>
    <w:rsid w:val="00EC611C"/>
    <w:rsid w:val="00EC7678"/>
    <w:rsid w:val="00ED0E9D"/>
    <w:rsid w:val="00ED4F92"/>
    <w:rsid w:val="00ED67F8"/>
    <w:rsid w:val="00ED6EF7"/>
    <w:rsid w:val="00EE0DE0"/>
    <w:rsid w:val="00EE3159"/>
    <w:rsid w:val="00EE3440"/>
    <w:rsid w:val="00EE3685"/>
    <w:rsid w:val="00EF502F"/>
    <w:rsid w:val="00EF5351"/>
    <w:rsid w:val="00F027DA"/>
    <w:rsid w:val="00F041DF"/>
    <w:rsid w:val="00F07C8A"/>
    <w:rsid w:val="00F15EA8"/>
    <w:rsid w:val="00F16E49"/>
    <w:rsid w:val="00F17AD4"/>
    <w:rsid w:val="00F365B2"/>
    <w:rsid w:val="00F412FA"/>
    <w:rsid w:val="00F446D8"/>
    <w:rsid w:val="00F46E09"/>
    <w:rsid w:val="00F521D4"/>
    <w:rsid w:val="00F536CF"/>
    <w:rsid w:val="00F55522"/>
    <w:rsid w:val="00F656AC"/>
    <w:rsid w:val="00F65DEA"/>
    <w:rsid w:val="00F66FF3"/>
    <w:rsid w:val="00F73CA2"/>
    <w:rsid w:val="00F77933"/>
    <w:rsid w:val="00F82E40"/>
    <w:rsid w:val="00F85DAB"/>
    <w:rsid w:val="00F863D9"/>
    <w:rsid w:val="00F9220C"/>
    <w:rsid w:val="00F93CF7"/>
    <w:rsid w:val="00F945E9"/>
    <w:rsid w:val="00F96C79"/>
    <w:rsid w:val="00FA19E6"/>
    <w:rsid w:val="00FA1C6D"/>
    <w:rsid w:val="00FA2EB8"/>
    <w:rsid w:val="00FA5C96"/>
    <w:rsid w:val="00FA63B5"/>
    <w:rsid w:val="00FA77BE"/>
    <w:rsid w:val="00FB0FFB"/>
    <w:rsid w:val="00FC04C1"/>
    <w:rsid w:val="00FC2503"/>
    <w:rsid w:val="00FC4A80"/>
    <w:rsid w:val="00FE208A"/>
    <w:rsid w:val="00FE3C51"/>
    <w:rsid w:val="00FE57E2"/>
    <w:rsid w:val="00FF3A2C"/>
    <w:rsid w:val="00FF3E56"/>
    <w:rsid w:val="62BB3E3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8"/>
      <w:szCs w:val="28"/>
      <w:lang w:val="en-US" w:eastAsia="en-US" w:bidi="ar-SA"/>
    </w:rPr>
  </w:style>
  <w:style w:type="paragraph" w:styleId="2">
    <w:name w:val="heading 6"/>
    <w:basedOn w:val="1"/>
    <w:next w:val="1"/>
    <w:link w:val="12"/>
    <w:qFormat/>
    <w:uiPriority w:val="0"/>
    <w:pPr>
      <w:keepNext/>
      <w:jc w:val="center"/>
      <w:outlineLvl w:val="5"/>
    </w:pPr>
    <w:rPr>
      <w:rFonts w:ascii="VNI-Times" w:hAnsi="VNI-Times"/>
      <w:b/>
      <w:bCs/>
      <w:sz w:val="32"/>
      <w:szCs w:val="24"/>
    </w:rPr>
  </w:style>
  <w:style w:type="character" w:default="1" w:styleId="3">
    <w:name w:val="Default Paragraph Font"/>
    <w:semiHidden/>
    <w:unhideWhenUsed/>
    <w:uiPriority w:val="1"/>
  </w:style>
  <w:style w:type="table" w:default="1" w:styleId="4">
    <w:name w:val="Normal Table"/>
    <w:semiHidden/>
    <w:unhideWhenUsed/>
    <w:uiPriority w:val="99"/>
    <w:tblPr>
      <w:tblStyle w:val="4"/>
      <w:tblCellMar>
        <w:top w:w="0" w:type="dxa"/>
        <w:left w:w="108" w:type="dxa"/>
        <w:bottom w:w="0" w:type="dxa"/>
        <w:right w:w="108" w:type="dxa"/>
      </w:tblCellMar>
    </w:tblPr>
    <w:trPr>
      <w:wBefore w:w="0" w:type="dxa"/>
    </w:trPr>
  </w:style>
  <w:style w:type="paragraph" w:styleId="5">
    <w:name w:val="Balloon Text"/>
    <w:basedOn w:val="1"/>
    <w:link w:val="15"/>
    <w:uiPriority w:val="0"/>
    <w:rPr>
      <w:rFonts w:ascii="Tahoma" w:hAnsi="Tahoma"/>
      <w:sz w:val="16"/>
      <w:szCs w:val="16"/>
    </w:rPr>
  </w:style>
  <w:style w:type="paragraph" w:styleId="6">
    <w:name w:val="Body Text"/>
    <w:basedOn w:val="1"/>
    <w:link w:val="14"/>
    <w:unhideWhenUsed/>
    <w:uiPriority w:val="99"/>
    <w:pPr>
      <w:spacing w:after="120"/>
    </w:pPr>
  </w:style>
  <w:style w:type="paragraph" w:styleId="7">
    <w:name w:val="Body Text Indent"/>
    <w:basedOn w:val="1"/>
    <w:uiPriority w:val="0"/>
    <w:pPr>
      <w:spacing w:after="120"/>
      <w:ind w:left="360"/>
    </w:pPr>
  </w:style>
  <w:style w:type="paragraph" w:styleId="8">
    <w:name w:val="Body Text Indent 2"/>
    <w:basedOn w:val="1"/>
    <w:uiPriority w:val="0"/>
    <w:pPr>
      <w:spacing w:after="120" w:line="480" w:lineRule="auto"/>
      <w:ind w:left="360"/>
    </w:pPr>
  </w:style>
  <w:style w:type="paragraph" w:styleId="9">
    <w:name w:val="header"/>
    <w:basedOn w:val="1"/>
    <w:link w:val="13"/>
    <w:uiPriority w:val="0"/>
    <w:pPr>
      <w:tabs>
        <w:tab w:val="center" w:pos="4320"/>
        <w:tab w:val="right" w:pos="8640"/>
      </w:tabs>
    </w:pPr>
    <w:rPr>
      <w:rFonts w:ascii="VNI-Times" w:hAnsi="VNI-Times"/>
      <w:sz w:val="26"/>
      <w:szCs w:val="24"/>
    </w:rPr>
  </w:style>
  <w:style w:type="character" w:styleId="10">
    <w:name w:val="Strong"/>
    <w:qFormat/>
    <w:uiPriority w:val="0"/>
    <w:rPr>
      <w:b/>
      <w:bCs/>
    </w:rPr>
  </w:style>
  <w:style w:type="table" w:styleId="11">
    <w:name w:val="Table Grid"/>
    <w:basedOn w:val="4"/>
    <w:uiPriority w:val="0"/>
    <w:tblPr>
      <w:tblStyle w:val="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Heading 6 Char"/>
    <w:link w:val="2"/>
    <w:uiPriority w:val="0"/>
    <w:rPr>
      <w:rFonts w:ascii="VNI-Times" w:hAnsi="VNI-Times"/>
      <w:b/>
      <w:bCs/>
      <w:sz w:val="32"/>
      <w:szCs w:val="24"/>
    </w:rPr>
  </w:style>
  <w:style w:type="character" w:customStyle="1" w:styleId="13">
    <w:name w:val="Header Char"/>
    <w:link w:val="9"/>
    <w:uiPriority w:val="0"/>
    <w:rPr>
      <w:rFonts w:ascii="VNI-Times" w:hAnsi="VNI-Times"/>
      <w:sz w:val="26"/>
      <w:szCs w:val="24"/>
    </w:rPr>
  </w:style>
  <w:style w:type="character" w:customStyle="1" w:styleId="14">
    <w:name w:val="Body Text Char"/>
    <w:link w:val="6"/>
    <w:uiPriority w:val="99"/>
    <w:rPr>
      <w:sz w:val="28"/>
      <w:szCs w:val="28"/>
    </w:rPr>
  </w:style>
  <w:style w:type="character" w:customStyle="1" w:styleId="15">
    <w:name w:val="Balloon Text Char"/>
    <w:link w:val="5"/>
    <w:uiPriority w:val="0"/>
    <w:rPr>
      <w:rFonts w:ascii="Tahoma" w:hAnsi="Tahoma" w:cs="Tahoma"/>
      <w:sz w:val="16"/>
      <w:szCs w:val="16"/>
    </w:rPr>
  </w:style>
  <w:style w:type="character" w:customStyle="1" w:styleId="16">
    <w:name w:val="Văn bản nội dung (2)_"/>
    <w:uiPriority w:val="0"/>
    <w:rPr>
      <w:rFonts w:ascii="Times New Roman" w:hAnsi="Times New Roman" w:eastAsia="Times New Roman" w:cs="Times New Roman"/>
      <w:sz w:val="26"/>
      <w:szCs w:val="26"/>
      <w:u w:val="none"/>
    </w:rPr>
  </w:style>
  <w:style w:type="character" w:customStyle="1" w:styleId="17">
    <w:name w:val="Văn bản nội dung (2)"/>
    <w:uiPriority w:val="0"/>
    <w:rPr>
      <w:rFonts w:ascii="Times New Roman" w:hAnsi="Times New Roman" w:eastAsia="Times New Roman" w:cs="Times New Roman"/>
      <w:color w:val="000000"/>
      <w:spacing w:val="0"/>
      <w:w w:val="100"/>
      <w:position w:val="0"/>
      <w:sz w:val="26"/>
      <w:szCs w:val="26"/>
      <w:u w:val="none"/>
      <w:lang w:val="vi-VN" w:eastAsia="vi-VN" w:bidi="vi-VN"/>
    </w:rPr>
  </w:style>
  <w:style w:type="character" w:customStyle="1" w:styleId="18">
    <w:name w:val="Body text_"/>
    <w:link w:val="19"/>
    <w:uiPriority w:val="0"/>
    <w:rPr>
      <w:sz w:val="27"/>
      <w:szCs w:val="27"/>
      <w:shd w:val="clear" w:color="auto" w:fill="FFFFFF"/>
    </w:rPr>
  </w:style>
  <w:style w:type="paragraph" w:customStyle="1" w:styleId="19">
    <w:name w:val="Body Text1"/>
    <w:basedOn w:val="1"/>
    <w:link w:val="18"/>
    <w:uiPriority w:val="0"/>
    <w:pPr>
      <w:widowControl w:val="0"/>
      <w:shd w:val="clear" w:color="auto" w:fill="FFFFFF"/>
      <w:spacing w:before="660" w:after="480" w:line="0" w:lineRule="atLeast"/>
      <w:ind w:firstLine="680"/>
      <w:jc w:val="both"/>
    </w:pPr>
    <w:rPr>
      <w:sz w:val="27"/>
      <w:szCs w:val="27"/>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463</Words>
  <Characters>1653</Characters>
  <Lines>15</Lines>
  <Paragraphs>4</Paragraphs>
  <TotalTime>28</TotalTime>
  <ScaleCrop>false</ScaleCrop>
  <LinksUpToDate>false</LinksUpToDate>
  <CharactersWithSpaces>2118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2026-02-06T11:53:00Z</dcterms:created>
  <dc:creator>VN-Zoom</dc:creator>
  <cp:lastModifiedBy>Hùng Hoàng Tăng</cp:lastModifiedBy>
  <cp:lastPrinted>2026-02-06T03:13:00Z</cp:lastPrinted>
  <dcterms:modified xsi:type="dcterms:W3CDTF">2026-07-14T05:37:12Z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eyJoZGlkIjoiZDkwZmM4YjY5YTllYWJmNDRkZmRhMmIxNThlNjc3NmYiLCJ1c2VySWQiOiIxMzkyMzA5ODYxNTM2In0=</vt:lpwstr>
  </property>
  <property fmtid="{D5CDD505-2E9C-101B-9397-08002B2CF9AE}" pid="3" name="KSOProductBuildVer">
    <vt:lpwstr>1033-12.1.0.26880</vt:lpwstr>
  </property>
  <property fmtid="{D5CDD505-2E9C-101B-9397-08002B2CF9AE}" pid="4" name="ICV">
    <vt:lpwstr>142F4DB691474CF0861DAA138EBEE5FF_13</vt:lpwstr>
  </property>
</Properties>
</file>