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Group Project PRN221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Team: JumpKing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topic: Interactive Family Tree</w:t>
      </w:r>
    </w:p>
    <w:p w:rsidR="00000000" w:rsidDel="00000000" w:rsidP="00000000" w:rsidRDefault="00000000" w:rsidRPr="00000000" w14:paraId="00000006">
      <w:pPr>
        <w:ind w:lef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Member: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Lê Hiếu Nghĩa - SE150939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Nguyễn Hữu Thiện - SE162041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Thái Huy Hoàng - SE162042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Context: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Family Branches : A web that contains all family member’s information and all the events in your family. Help users easily manage family’s information and overview family interactive trees.</w:t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 Guest can register their own account to create their family tree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 Guest can login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Member must login to do these actions: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+ Logout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+ View detail Tree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+ View member’s information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+ Manage changing their information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Family manager is a Member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+ CRUD their own tree form (Add more connection, fixing template)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+ CRUD members information (Update information, change status, change role in system)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+ CRUD Family Events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+ CRUD Family Album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+ CRUD Study Promotion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+ Send notification Events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+Confirm change information request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Admin must login to do these action: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+ View all tree in system (general : number member, manager, time)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+ Delete tree (member = 0 or Family Manager request)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+ Confirm guest create account (Sending confirm action, modify member)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Workflow</w:t>
      </w:r>
      <w:r w:rsidDel="00000000" w:rsidR="00000000" w:rsidRPr="00000000">
        <w:rPr>
          <w:sz w:val="32"/>
          <w:szCs w:val="32"/>
          <w:rtl w:val="0"/>
        </w:rPr>
        <w:t xml:space="preserve">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Workflow 1: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Guest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(1)Register →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(2)Login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rtl w:val="0"/>
        </w:rPr>
        <w:t xml:space="preserve"> (3) Create a new tree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Family Manager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(4) Edit Tree→ (5) Add member → (6) Manage member’s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Workflow 2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Guest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Login → (2) Update personal information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Member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(3)View others member in tree → (4)View events list→ (5) Ask to join an event</w:t>
        <w:tab/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Workflow 3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Family Manager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View list of events/activities → (2) Manage events/activities → (3) Add participants→ (4) View events’s participants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Database Diagram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66.9291338582675" w:hanging="315"/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51.9291338582675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ERD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