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544"/>
        <w:gridCol w:w="5812"/>
      </w:tblGrid>
      <w:tr w:rsidR="00D6216E" w:rsidRPr="00265095" w14:paraId="0D1207AD" w14:textId="77777777" w:rsidTr="00724B69">
        <w:trPr>
          <w:trHeight w:val="1844"/>
        </w:trPr>
        <w:tc>
          <w:tcPr>
            <w:tcW w:w="3544" w:type="dxa"/>
            <w:tcBorders>
              <w:top w:val="nil"/>
              <w:left w:val="nil"/>
              <w:bottom w:val="nil"/>
              <w:right w:val="nil"/>
            </w:tcBorders>
          </w:tcPr>
          <w:p w14:paraId="0519404E" w14:textId="3B90F28D" w:rsidR="00D6216E" w:rsidRPr="00265095" w:rsidRDefault="003E6EA3" w:rsidP="007D60ED">
            <w:pPr>
              <w:widowControl w:val="0"/>
              <w:spacing w:after="0" w:line="240" w:lineRule="auto"/>
              <w:jc w:val="center"/>
              <w:rPr>
                <w:b/>
                <w:bCs/>
                <w:sz w:val="26"/>
                <w:lang w:val="nl-NL"/>
              </w:rPr>
            </w:pPr>
            <w:r>
              <w:rPr>
                <w:b/>
                <w:bCs/>
                <w:sz w:val="26"/>
                <w:lang w:val="nl-NL"/>
              </w:rPr>
              <w:t>ỦY</w:t>
            </w:r>
            <w:r>
              <w:rPr>
                <w:b/>
                <w:bCs/>
                <w:sz w:val="26"/>
                <w:lang w:val="vi-VN"/>
              </w:rPr>
              <w:t xml:space="preserve"> BAN NH</w:t>
            </w:r>
            <w:r w:rsidR="00D6216E" w:rsidRPr="00265095">
              <w:rPr>
                <w:b/>
                <w:bCs/>
                <w:sz w:val="26"/>
                <w:lang w:val="nl-NL"/>
              </w:rPr>
              <w:t>ÂN DÂN TỈNH LAI CHÂU</w:t>
            </w:r>
          </w:p>
          <w:p w14:paraId="34C4A28A" w14:textId="77777777" w:rsidR="00D6216E" w:rsidRPr="00265095" w:rsidRDefault="00D6216E" w:rsidP="007D60ED">
            <w:pPr>
              <w:widowControl w:val="0"/>
              <w:spacing w:after="0" w:line="240" w:lineRule="auto"/>
              <w:jc w:val="center"/>
              <w:rPr>
                <w:sz w:val="26"/>
                <w:szCs w:val="26"/>
                <w:lang w:val="nl-NL"/>
              </w:rPr>
            </w:pPr>
            <w:r w:rsidRPr="00265095">
              <w:rPr>
                <w:noProof/>
                <w:sz w:val="26"/>
                <w:szCs w:val="26"/>
              </w:rPr>
              <mc:AlternateContent>
                <mc:Choice Requires="wps">
                  <w:drawing>
                    <wp:anchor distT="0" distB="0" distL="114300" distR="114300" simplePos="0" relativeHeight="251661312" behindDoc="0" locked="0" layoutInCell="1" allowOverlap="1" wp14:anchorId="1ABF4E61" wp14:editId="382E915E">
                      <wp:simplePos x="0" y="0"/>
                      <wp:positionH relativeFrom="column">
                        <wp:posOffset>683260</wp:posOffset>
                      </wp:positionH>
                      <wp:positionV relativeFrom="paragraph">
                        <wp:posOffset>42545</wp:posOffset>
                      </wp:positionV>
                      <wp:extent cx="655320"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655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75055"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8pt,3.35pt" to="105.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nDmAEAAIcDAAAOAAAAZHJzL2Uyb0RvYy54bWysU9uO0zAQfUfiHyy/06RF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" strokecolor="black [3200]" strokeweight=".5pt">
                      <v:stroke joinstyle="miter"/>
                    </v:line>
                  </w:pict>
                </mc:Fallback>
              </mc:AlternateContent>
            </w:r>
          </w:p>
          <w:p w14:paraId="769C566E" w14:textId="7D121F2B" w:rsidR="00D6216E" w:rsidRPr="00265095" w:rsidRDefault="00D6216E" w:rsidP="007D60ED">
            <w:pPr>
              <w:widowControl w:val="0"/>
              <w:spacing w:after="0" w:line="240" w:lineRule="auto"/>
              <w:jc w:val="center"/>
              <w:rPr>
                <w:sz w:val="26"/>
                <w:szCs w:val="26"/>
                <w:lang w:val="nl-NL"/>
              </w:rPr>
            </w:pPr>
            <w:r w:rsidRPr="00265095">
              <w:rPr>
                <w:sz w:val="26"/>
                <w:szCs w:val="26"/>
                <w:lang w:val="nl-NL"/>
              </w:rPr>
              <w:t>Số:         /</w:t>
            </w:r>
            <w:r w:rsidR="003E6EA3">
              <w:rPr>
                <w:sz w:val="26"/>
                <w:szCs w:val="26"/>
                <w:lang w:val="nl-NL"/>
              </w:rPr>
              <w:t>Q</w:t>
            </w:r>
            <w:r w:rsidR="00D54120">
              <w:rPr>
                <w:sz w:val="26"/>
                <w:szCs w:val="26"/>
                <w:lang w:val="vi-VN"/>
              </w:rPr>
              <w:t>Đ</w:t>
            </w:r>
            <w:r w:rsidRPr="00265095">
              <w:rPr>
                <w:sz w:val="26"/>
                <w:szCs w:val="26"/>
                <w:lang w:val="nl-NL"/>
              </w:rPr>
              <w:t>-</w:t>
            </w:r>
            <w:r w:rsidR="003E6EA3">
              <w:rPr>
                <w:sz w:val="26"/>
                <w:szCs w:val="26"/>
                <w:lang w:val="nl-NL"/>
              </w:rPr>
              <w:t>UB</w:t>
            </w:r>
            <w:r w:rsidRPr="00265095">
              <w:rPr>
                <w:sz w:val="26"/>
                <w:szCs w:val="26"/>
                <w:lang w:val="nl-NL"/>
              </w:rPr>
              <w:t>ND</w:t>
            </w:r>
          </w:p>
          <w:p w14:paraId="66ACB30B" w14:textId="77777777" w:rsidR="00D6216E" w:rsidRPr="00265095" w:rsidRDefault="00D6216E" w:rsidP="007D60ED">
            <w:pPr>
              <w:widowControl w:val="0"/>
              <w:spacing w:after="0" w:line="240" w:lineRule="auto"/>
              <w:jc w:val="center"/>
              <w:rPr>
                <w:sz w:val="4"/>
                <w:szCs w:val="26"/>
                <w:lang w:val="nl-NL"/>
              </w:rPr>
            </w:pPr>
          </w:p>
          <w:p w14:paraId="0A5D9B38" w14:textId="77777777" w:rsidR="00D6216E" w:rsidRPr="00265095" w:rsidRDefault="00D6216E" w:rsidP="007D60ED">
            <w:pPr>
              <w:widowControl w:val="0"/>
              <w:spacing w:after="0" w:line="240" w:lineRule="auto"/>
              <w:jc w:val="center"/>
              <w:rPr>
                <w:sz w:val="26"/>
                <w:lang w:val="nl-NL"/>
              </w:rPr>
            </w:pPr>
            <w:r w:rsidRPr="00265095">
              <w:rPr>
                <w:b/>
                <w:sz w:val="26"/>
                <w:bdr w:val="single" w:sz="4" w:space="0" w:color="auto"/>
                <w:lang w:val="nl-NL"/>
              </w:rPr>
              <w:t>DỰ THẢO</w:t>
            </w:r>
          </w:p>
        </w:tc>
        <w:tc>
          <w:tcPr>
            <w:tcW w:w="5812" w:type="dxa"/>
            <w:tcBorders>
              <w:top w:val="nil"/>
              <w:left w:val="nil"/>
              <w:bottom w:val="nil"/>
              <w:right w:val="nil"/>
            </w:tcBorders>
          </w:tcPr>
          <w:p w14:paraId="44186E3D" w14:textId="77777777" w:rsidR="00D6216E" w:rsidRPr="00265095" w:rsidRDefault="00D6216E" w:rsidP="007D60ED">
            <w:pPr>
              <w:widowControl w:val="0"/>
              <w:spacing w:after="0" w:line="240" w:lineRule="auto"/>
              <w:ind w:left="-113" w:right="-113"/>
              <w:jc w:val="center"/>
              <w:rPr>
                <w:b/>
                <w:bCs/>
                <w:sz w:val="26"/>
                <w:lang w:val="nl-NL"/>
              </w:rPr>
            </w:pPr>
            <w:r w:rsidRPr="00265095">
              <w:rPr>
                <w:b/>
                <w:bCs/>
                <w:sz w:val="26"/>
                <w:lang w:val="nl-NL"/>
              </w:rPr>
              <w:t>CỘNG HÒA XÃ HỘI CHỦ NGHĨA VIỆT NAM</w:t>
            </w:r>
          </w:p>
          <w:p w14:paraId="7849EB28" w14:textId="77777777" w:rsidR="00D6216E" w:rsidRPr="00265095" w:rsidRDefault="00D6216E" w:rsidP="007D60ED">
            <w:pPr>
              <w:widowControl w:val="0"/>
              <w:spacing w:after="0" w:line="240" w:lineRule="auto"/>
              <w:jc w:val="center"/>
              <w:rPr>
                <w:b/>
                <w:lang w:val="nl-NL"/>
              </w:rPr>
            </w:pPr>
            <w:r w:rsidRPr="00265095">
              <w:rPr>
                <w:b/>
                <w:lang w:val="nl-NL"/>
              </w:rPr>
              <w:t>Độc lập - Tự do - Hạnh phúc</w:t>
            </w:r>
          </w:p>
          <w:p w14:paraId="46CF44EF" w14:textId="77777777" w:rsidR="00D6216E" w:rsidRPr="00265095" w:rsidRDefault="00D6216E" w:rsidP="007D60ED">
            <w:pPr>
              <w:widowControl w:val="0"/>
              <w:spacing w:after="0" w:line="240" w:lineRule="auto"/>
              <w:ind w:right="-57"/>
              <w:jc w:val="center"/>
              <w:rPr>
                <w:i/>
                <w:iCs/>
                <w:lang w:val="nl-NL"/>
              </w:rPr>
            </w:pPr>
            <w:r w:rsidRPr="00265095">
              <w:rPr>
                <w:b/>
                <w:noProof/>
              </w:rPr>
              <mc:AlternateContent>
                <mc:Choice Requires="wps">
                  <w:drawing>
                    <wp:anchor distT="0" distB="0" distL="114300" distR="114300" simplePos="0" relativeHeight="251659264" behindDoc="0" locked="0" layoutInCell="1" allowOverlap="1" wp14:anchorId="6D8B8A7A" wp14:editId="1D4C6787">
                      <wp:simplePos x="0" y="0"/>
                      <wp:positionH relativeFrom="column">
                        <wp:posOffset>707390</wp:posOffset>
                      </wp:positionH>
                      <wp:positionV relativeFrom="paragraph">
                        <wp:posOffset>30480</wp:posOffset>
                      </wp:positionV>
                      <wp:extent cx="2103755"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2103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CF3F70"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7pt,2.4pt" to="221.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" strokecolor="black [3200]" strokeweight=".5pt">
                      <v:stroke joinstyle="miter"/>
                    </v:line>
                  </w:pict>
                </mc:Fallback>
              </mc:AlternateContent>
            </w:r>
          </w:p>
          <w:p w14:paraId="189451C7" w14:textId="77777777" w:rsidR="00D6216E" w:rsidRPr="00265095" w:rsidRDefault="00D6216E" w:rsidP="007D60ED">
            <w:pPr>
              <w:widowControl w:val="0"/>
              <w:spacing w:after="0" w:line="240" w:lineRule="auto"/>
              <w:ind w:right="-57"/>
              <w:jc w:val="center"/>
              <w:rPr>
                <w:i/>
                <w:lang w:val="nl-NL"/>
              </w:rPr>
            </w:pPr>
            <w:r w:rsidRPr="00265095">
              <w:rPr>
                <w:i/>
                <w:iCs/>
                <w:lang w:val="nl-NL"/>
              </w:rPr>
              <w:t>Lai Châu, ngày       tháng      năm 2025</w:t>
            </w:r>
          </w:p>
        </w:tc>
      </w:tr>
    </w:tbl>
    <w:p w14:paraId="07BD3D29" w14:textId="371698A8" w:rsidR="00D6216E" w:rsidRPr="003E6EA3" w:rsidRDefault="00D6216E" w:rsidP="007D60ED">
      <w:pPr>
        <w:widowControl w:val="0"/>
        <w:spacing w:after="0" w:line="240" w:lineRule="auto"/>
        <w:jc w:val="center"/>
        <w:rPr>
          <w:b/>
          <w:lang w:val="vi-VN"/>
        </w:rPr>
      </w:pPr>
      <w:r w:rsidRPr="00265095">
        <w:rPr>
          <w:b/>
          <w:lang w:val="nl-NL"/>
        </w:rPr>
        <w:t>QUYẾT</w:t>
      </w:r>
      <w:r w:rsidR="003E6EA3">
        <w:rPr>
          <w:b/>
          <w:lang w:val="vi-VN"/>
        </w:rPr>
        <w:t xml:space="preserve"> ĐỊNH</w:t>
      </w:r>
    </w:p>
    <w:p w14:paraId="71137C7B" w14:textId="293098E8" w:rsidR="00D6216E" w:rsidRPr="00265095" w:rsidRDefault="003E6EA3" w:rsidP="007D60ED">
      <w:pPr>
        <w:widowControl w:val="0"/>
        <w:spacing w:after="0" w:line="240" w:lineRule="auto"/>
        <w:jc w:val="center"/>
        <w:rPr>
          <w:b/>
          <w:lang w:val="nl-NL"/>
        </w:rPr>
      </w:pPr>
      <w:r>
        <w:rPr>
          <w:b/>
          <w:lang w:val="nl-NL"/>
        </w:rPr>
        <w:t>Về</w:t>
      </w:r>
      <w:r>
        <w:rPr>
          <w:b/>
          <w:lang w:val="vi-VN"/>
        </w:rPr>
        <w:t xml:space="preserve"> việc b</w:t>
      </w:r>
      <w:r w:rsidR="00D6216E" w:rsidRPr="00265095">
        <w:rPr>
          <w:b/>
          <w:lang w:val="nl-NL"/>
        </w:rPr>
        <w:t xml:space="preserve">an hành </w:t>
      </w:r>
      <w:r>
        <w:rPr>
          <w:b/>
          <w:lang w:val="nl-NL"/>
        </w:rPr>
        <w:t>d</w:t>
      </w:r>
      <w:r w:rsidR="00D6216E" w:rsidRPr="00265095">
        <w:rPr>
          <w:b/>
          <w:lang w:val="nl-NL"/>
        </w:rPr>
        <w:t>anh mục dịch vụ sự nghiệp công sử dụng ngân sách nhà nước</w:t>
      </w:r>
      <w:r>
        <w:rPr>
          <w:b/>
          <w:lang w:val="vi-VN"/>
        </w:rPr>
        <w:t xml:space="preserve"> </w:t>
      </w:r>
      <w:r w:rsidR="00D6216E" w:rsidRPr="00265095">
        <w:rPr>
          <w:b/>
          <w:lang w:val="nl-NL"/>
        </w:rPr>
        <w:t xml:space="preserve">lĩnh vực </w:t>
      </w:r>
      <w:r w:rsidR="00CC2D8A" w:rsidRPr="00265095">
        <w:rPr>
          <w:b/>
          <w:lang w:val="nl-NL"/>
        </w:rPr>
        <w:t xml:space="preserve">công nghệ </w:t>
      </w:r>
      <w:r w:rsidR="00970887" w:rsidRPr="00265095">
        <w:rPr>
          <w:b/>
          <w:lang w:val="nl-NL"/>
        </w:rPr>
        <w:t>thông tin</w:t>
      </w:r>
      <w:r w:rsidR="00AF3C67">
        <w:rPr>
          <w:b/>
          <w:lang w:val="nl-NL"/>
        </w:rPr>
        <w:t xml:space="preserve"> </w:t>
      </w:r>
      <w:r w:rsidR="00D6216E" w:rsidRPr="00265095">
        <w:rPr>
          <w:b/>
          <w:lang w:val="nl-NL"/>
        </w:rPr>
        <w:t>trên địa bàn tỉnh Lai Châu</w:t>
      </w:r>
    </w:p>
    <w:p w14:paraId="139B6347" w14:textId="77777777" w:rsidR="00D6216E" w:rsidRPr="00265095" w:rsidRDefault="00D6216E" w:rsidP="007D60ED">
      <w:pPr>
        <w:widowControl w:val="0"/>
        <w:spacing w:after="0" w:line="240" w:lineRule="auto"/>
        <w:jc w:val="center"/>
        <w:rPr>
          <w:b/>
          <w:lang w:val="nl-NL"/>
        </w:rPr>
      </w:pPr>
      <w:r w:rsidRPr="00265095">
        <w:rPr>
          <w:b/>
          <w:noProof/>
        </w:rPr>
        <mc:AlternateContent>
          <mc:Choice Requires="wps">
            <w:drawing>
              <wp:anchor distT="0" distB="0" distL="114300" distR="114300" simplePos="0" relativeHeight="251660288" behindDoc="0" locked="0" layoutInCell="1" allowOverlap="1" wp14:anchorId="172C6D9A" wp14:editId="1E757255">
                <wp:simplePos x="0" y="0"/>
                <wp:positionH relativeFrom="column">
                  <wp:posOffset>2101850</wp:posOffset>
                </wp:positionH>
                <wp:positionV relativeFrom="paragraph">
                  <wp:posOffset>39452</wp:posOffset>
                </wp:positionV>
                <wp:extent cx="1828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55E14D"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5pt,3.1pt" to="30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" strokecolor="black [3200]" strokeweight=".5pt">
                <v:stroke joinstyle="miter"/>
              </v:line>
            </w:pict>
          </mc:Fallback>
        </mc:AlternateContent>
      </w:r>
    </w:p>
    <w:p w14:paraId="4B3C5503" w14:textId="77777777" w:rsidR="00D6216E" w:rsidRPr="00265095" w:rsidRDefault="00D6216E" w:rsidP="007D60ED">
      <w:pPr>
        <w:widowControl w:val="0"/>
        <w:spacing w:after="0" w:line="240" w:lineRule="auto"/>
        <w:ind w:firstLine="567"/>
        <w:jc w:val="center"/>
        <w:rPr>
          <w:b/>
          <w:sz w:val="16"/>
          <w:szCs w:val="16"/>
          <w:lang w:val="nl-NL"/>
        </w:rPr>
      </w:pPr>
    </w:p>
    <w:p w14:paraId="64963319" w14:textId="25F547E2" w:rsidR="00D6216E" w:rsidRPr="00265095" w:rsidRDefault="003E6EA3" w:rsidP="007D60ED">
      <w:pPr>
        <w:widowControl w:val="0"/>
        <w:spacing w:after="0" w:line="240" w:lineRule="auto"/>
        <w:ind w:firstLine="567"/>
        <w:jc w:val="center"/>
        <w:rPr>
          <w:b/>
          <w:lang w:val="nl-NL"/>
        </w:rPr>
      </w:pPr>
      <w:r>
        <w:rPr>
          <w:b/>
          <w:lang w:val="nl-NL"/>
        </w:rPr>
        <w:t>ỦY</w:t>
      </w:r>
      <w:r>
        <w:rPr>
          <w:b/>
          <w:lang w:val="vi-VN"/>
        </w:rPr>
        <w:t xml:space="preserve"> BAN </w:t>
      </w:r>
      <w:r w:rsidR="00D6216E" w:rsidRPr="00265095">
        <w:rPr>
          <w:b/>
          <w:lang w:val="nl-NL"/>
        </w:rPr>
        <w:t>NHÂN DÂN TỈNH LAI CHÂU</w:t>
      </w:r>
    </w:p>
    <w:p w14:paraId="71332C35" w14:textId="11D58DDA" w:rsidR="00D6216E" w:rsidRPr="003E6EA3" w:rsidRDefault="00D6216E" w:rsidP="007D60ED">
      <w:pPr>
        <w:widowControl w:val="0"/>
        <w:spacing w:after="0" w:line="240" w:lineRule="auto"/>
        <w:ind w:firstLine="567"/>
        <w:jc w:val="center"/>
        <w:rPr>
          <w:b/>
          <w:lang w:val="vi-VN"/>
        </w:rPr>
      </w:pPr>
    </w:p>
    <w:p w14:paraId="5333DD32" w14:textId="77777777" w:rsidR="007D60ED" w:rsidRPr="00265095" w:rsidRDefault="007D60ED" w:rsidP="007D60ED">
      <w:pPr>
        <w:widowControl w:val="0"/>
        <w:spacing w:after="0" w:line="240" w:lineRule="auto"/>
        <w:ind w:firstLine="567"/>
        <w:jc w:val="center"/>
        <w:rPr>
          <w:b/>
          <w:lang w:val="nl-NL"/>
        </w:rPr>
      </w:pPr>
    </w:p>
    <w:p w14:paraId="07B9AF65" w14:textId="77777777" w:rsidR="00D6216E" w:rsidRPr="00265095" w:rsidRDefault="00D6216E" w:rsidP="007D60ED">
      <w:pPr>
        <w:widowControl w:val="0"/>
        <w:spacing w:after="0" w:line="240" w:lineRule="auto"/>
        <w:ind w:firstLine="720"/>
        <w:jc w:val="both"/>
        <w:rPr>
          <w:i/>
          <w:lang w:val="nl-NL"/>
        </w:rPr>
      </w:pPr>
      <w:r w:rsidRPr="00265095">
        <w:rPr>
          <w:rStyle w:val="fontstyle01"/>
          <w:i/>
          <w:lang w:val="nl-NL"/>
        </w:rPr>
        <w:t>Căn cứ Luật Tổ chức chính quyền địa phương ngày 19 tháng 02 năm 2025;</w:t>
      </w:r>
    </w:p>
    <w:p w14:paraId="36BA4E16" w14:textId="77777777" w:rsidR="00121758" w:rsidRPr="00265095" w:rsidRDefault="00121758" w:rsidP="00121758">
      <w:pPr>
        <w:widowControl w:val="0"/>
        <w:spacing w:before="120" w:after="0" w:line="340" w:lineRule="exact"/>
        <w:ind w:firstLine="720"/>
        <w:jc w:val="both"/>
        <w:rPr>
          <w:rStyle w:val="fontstyle01"/>
          <w:i/>
          <w:lang w:val="nl-NL"/>
        </w:rPr>
      </w:pPr>
      <w:r w:rsidRPr="00265095">
        <w:rPr>
          <w:rStyle w:val="fontstyle01"/>
          <w:i/>
          <w:lang w:val="nl-NL"/>
        </w:rPr>
        <w:t>Căn cứ Luật Ngân sách nhà nước ngày 25 tháng 6 năm 2015;</w:t>
      </w:r>
    </w:p>
    <w:p w14:paraId="798A5C34" w14:textId="77777777" w:rsidR="002C3B1C" w:rsidRPr="00265095" w:rsidRDefault="002C3B1C" w:rsidP="007D60ED">
      <w:pPr>
        <w:widowControl w:val="0"/>
        <w:spacing w:before="120" w:after="0" w:line="340" w:lineRule="exact"/>
        <w:ind w:firstLine="720"/>
        <w:jc w:val="both"/>
      </w:pPr>
      <w:r w:rsidRPr="00265095">
        <w:rPr>
          <w:rFonts w:ascii="TimesNewRomanPS-ItalicMT" w:hAnsi="TimesNewRomanPS-ItalicMT"/>
          <w:i/>
          <w:iCs/>
          <w:color w:val="000000"/>
          <w:szCs w:val="28"/>
        </w:rPr>
        <w:t>Căn cứ Luật sửa đổi, bổ sung một số điều của Luật Tổ chức chính phủ và Luật Tổ chức chính quyền địa phương ngày 22 tháng 11 năm 2019;</w:t>
      </w:r>
      <w:r w:rsidRPr="00265095">
        <w:t xml:space="preserve"> </w:t>
      </w:r>
    </w:p>
    <w:p w14:paraId="2FAF8DC5" w14:textId="77777777" w:rsidR="003E6EA3" w:rsidRDefault="002C3B1C" w:rsidP="003E6EA3">
      <w:pPr>
        <w:widowControl w:val="0"/>
        <w:spacing w:before="120" w:after="0" w:line="340" w:lineRule="exact"/>
        <w:ind w:firstLine="720"/>
        <w:jc w:val="both"/>
        <w:rPr>
          <w:rFonts w:ascii="TimesNewRomanPS-ItalicMT" w:hAnsi="TimesNewRomanPS-ItalicMT"/>
          <w:i/>
          <w:iCs/>
          <w:color w:val="000000"/>
          <w:szCs w:val="28"/>
          <w:lang w:val="vi-VN"/>
        </w:rPr>
      </w:pPr>
      <w:r w:rsidRPr="00265095">
        <w:rPr>
          <w:rFonts w:ascii="TimesNewRomanPS-ItalicMT" w:hAnsi="TimesNewRomanPS-ItalicMT"/>
          <w:i/>
          <w:iCs/>
          <w:color w:val="000000"/>
          <w:szCs w:val="28"/>
        </w:rPr>
        <w:t>Căn cứ Nghị định số 60/2021/NĐ-CP ngày 21 tháng 6 năm 2021 của Chính phủ quy định cơ chế tự chủ tài chính của đơn vị sự nghiệp công lập;</w:t>
      </w:r>
    </w:p>
    <w:p w14:paraId="4DD61077" w14:textId="77777777" w:rsidR="009C4F55" w:rsidRPr="00265095" w:rsidRDefault="009C4F55" w:rsidP="009C4F55">
      <w:pPr>
        <w:widowControl w:val="0"/>
        <w:spacing w:before="120" w:after="0" w:line="340" w:lineRule="exact"/>
        <w:ind w:firstLine="720"/>
        <w:jc w:val="both"/>
      </w:pPr>
      <w:r w:rsidRPr="00265095">
        <w:rPr>
          <w:rFonts w:ascii="TimesNewRomanPS-ItalicMT" w:hAnsi="TimesNewRomanPS-ItalicMT"/>
          <w:i/>
          <w:iCs/>
          <w:color w:val="000000"/>
          <w:szCs w:val="28"/>
        </w:rPr>
        <w:t xml:space="preserve">Căn cứ </w:t>
      </w:r>
      <w:r>
        <w:rPr>
          <w:rFonts w:ascii="TimesNewRomanPS-ItalicMT" w:hAnsi="TimesNewRomanPS-ItalicMT"/>
          <w:i/>
          <w:iCs/>
          <w:color w:val="000000"/>
          <w:szCs w:val="28"/>
        </w:rPr>
        <w:t>Quyết</w:t>
      </w:r>
      <w:r>
        <w:rPr>
          <w:rFonts w:ascii="TimesNewRomanPS-ItalicMT" w:hAnsi="TimesNewRomanPS-ItalicMT"/>
          <w:i/>
          <w:iCs/>
          <w:color w:val="000000"/>
          <w:szCs w:val="28"/>
          <w:lang w:val="vi-VN"/>
        </w:rPr>
        <w:t xml:space="preserve"> </w:t>
      </w:r>
      <w:r w:rsidRPr="00265095">
        <w:rPr>
          <w:rFonts w:ascii="TimesNewRomanPS-ItalicMT" w:hAnsi="TimesNewRomanPS-ItalicMT"/>
          <w:i/>
          <w:iCs/>
          <w:color w:val="000000"/>
          <w:szCs w:val="28"/>
        </w:rPr>
        <w:t>định số 469/QĐ-TTg ngày 28 tháng 02 năm 2025 của Thủ tướng chính phủ Ban hành Danh mục dịch vụ sự nghiệp công sử dụng ngân sách nhà nước trong lĩnh vực thông tin và truyền thông;</w:t>
      </w:r>
      <w:r w:rsidRPr="00265095">
        <w:t xml:space="preserve"> </w:t>
      </w:r>
    </w:p>
    <w:p w14:paraId="67B7770F" w14:textId="5BCF02E9" w:rsidR="003E6EA3" w:rsidRPr="003E6EA3" w:rsidRDefault="003E6EA3" w:rsidP="003E6EA3">
      <w:pPr>
        <w:widowControl w:val="0"/>
        <w:spacing w:before="120" w:after="0" w:line="340" w:lineRule="exact"/>
        <w:ind w:firstLine="720"/>
        <w:jc w:val="both"/>
        <w:rPr>
          <w:rFonts w:ascii="TimesNewRomanPS-ItalicMT" w:hAnsi="TimesNewRomanPS-ItalicMT"/>
          <w:i/>
          <w:iCs/>
          <w:color w:val="000000"/>
          <w:szCs w:val="28"/>
          <w:lang w:val="vi-VN"/>
        </w:rPr>
      </w:pPr>
      <w:r w:rsidRPr="003E6EA3">
        <w:rPr>
          <w:i/>
          <w:iCs/>
          <w:szCs w:val="28"/>
          <w:lang w:val="fr-FR"/>
        </w:rPr>
        <w:t xml:space="preserve">Căn cứ Nghị định số 111/2025/NĐ-CP ngày 22 tháng 5 năm 2025 Chính phủ ban hành Sửa đổi, bổ sung một số điều của Nghị định số 60/2021/NĐ-CP ngày 21 tháng 6 năm 2021 của Chính phủ quy định cơ chế tự chủ tài chính của đơn vị sự nghiệp công lập. </w:t>
      </w:r>
    </w:p>
    <w:p w14:paraId="40BC3A18" w14:textId="69EEEBDA" w:rsidR="00D6216E" w:rsidRPr="00265095" w:rsidRDefault="00D6216E" w:rsidP="007D60ED">
      <w:pPr>
        <w:widowControl w:val="0"/>
        <w:spacing w:before="120" w:after="0" w:line="340" w:lineRule="exact"/>
        <w:ind w:firstLine="720"/>
        <w:jc w:val="both"/>
        <w:rPr>
          <w:i/>
          <w:spacing w:val="2"/>
          <w:szCs w:val="28"/>
          <w:lang w:val="nl-NL"/>
        </w:rPr>
      </w:pPr>
      <w:r w:rsidRPr="00265095">
        <w:rPr>
          <w:i/>
          <w:spacing w:val="2"/>
          <w:szCs w:val="28"/>
          <w:lang w:val="nl-NL"/>
        </w:rPr>
        <w:t xml:space="preserve">Xét tờ trình số </w:t>
      </w:r>
      <w:r w:rsidR="00AC3B58" w:rsidRPr="00265095">
        <w:rPr>
          <w:i/>
          <w:spacing w:val="2"/>
          <w:szCs w:val="28"/>
          <w:lang w:val="nl-NL"/>
        </w:rPr>
        <w:t>....</w:t>
      </w:r>
      <w:r w:rsidRPr="00265095">
        <w:rPr>
          <w:i/>
          <w:spacing w:val="2"/>
          <w:szCs w:val="28"/>
          <w:lang w:val="nl-NL"/>
        </w:rPr>
        <w:t>/TTr-</w:t>
      </w:r>
      <w:r w:rsidR="009C4F55">
        <w:rPr>
          <w:i/>
          <w:spacing w:val="2"/>
          <w:szCs w:val="28"/>
          <w:lang w:val="nl-NL"/>
        </w:rPr>
        <w:t>SKHCN</w:t>
      </w:r>
      <w:r w:rsidRPr="00265095">
        <w:rPr>
          <w:i/>
          <w:spacing w:val="2"/>
          <w:szCs w:val="28"/>
          <w:lang w:val="nl-NL"/>
        </w:rPr>
        <w:t xml:space="preserve"> ngày</w:t>
      </w:r>
      <w:r w:rsidR="00241E8F">
        <w:rPr>
          <w:i/>
          <w:spacing w:val="2"/>
          <w:szCs w:val="28"/>
          <w:lang w:val="vi-VN"/>
        </w:rPr>
        <w:t xml:space="preserve"> ...</w:t>
      </w:r>
      <w:r w:rsidRPr="00265095">
        <w:rPr>
          <w:i/>
          <w:spacing w:val="2"/>
          <w:szCs w:val="28"/>
          <w:lang w:val="nl-NL"/>
        </w:rPr>
        <w:t xml:space="preserve"> tháng </w:t>
      </w:r>
      <w:r w:rsidR="00241E8F">
        <w:rPr>
          <w:i/>
          <w:spacing w:val="2"/>
          <w:szCs w:val="28"/>
          <w:lang w:val="vi-VN"/>
        </w:rPr>
        <w:t>...</w:t>
      </w:r>
      <w:r w:rsidRPr="00265095">
        <w:rPr>
          <w:i/>
          <w:spacing w:val="2"/>
          <w:szCs w:val="28"/>
          <w:lang w:val="nl-NL"/>
        </w:rPr>
        <w:t xml:space="preserve">năm 2025 của </w:t>
      </w:r>
      <w:r w:rsidR="00211511">
        <w:rPr>
          <w:i/>
          <w:spacing w:val="2"/>
          <w:szCs w:val="28"/>
          <w:lang w:val="nl-NL"/>
        </w:rPr>
        <w:t>Sở</w:t>
      </w:r>
      <w:r w:rsidR="00211511">
        <w:rPr>
          <w:i/>
          <w:spacing w:val="2"/>
          <w:szCs w:val="28"/>
          <w:lang w:val="vi-VN"/>
        </w:rPr>
        <w:t xml:space="preserve"> khoa học và Công nghệ</w:t>
      </w:r>
      <w:r w:rsidRPr="00265095">
        <w:rPr>
          <w:i/>
          <w:spacing w:val="2"/>
          <w:szCs w:val="28"/>
          <w:lang w:val="nl-NL"/>
        </w:rPr>
        <w:t xml:space="preserve"> về việc đề nghị ban hành </w:t>
      </w:r>
      <w:r w:rsidR="00241E8F">
        <w:rPr>
          <w:i/>
          <w:spacing w:val="2"/>
          <w:szCs w:val="28"/>
          <w:lang w:val="nl-NL"/>
        </w:rPr>
        <w:t>d</w:t>
      </w:r>
      <w:r w:rsidRPr="00265095">
        <w:rPr>
          <w:i/>
          <w:spacing w:val="2"/>
          <w:szCs w:val="28"/>
          <w:lang w:val="nl-NL"/>
        </w:rPr>
        <w:t xml:space="preserve">anh mục dịch vụ sự nghiệp công sử dụng ngân sách </w:t>
      </w:r>
      <w:r w:rsidR="00C50930" w:rsidRPr="00265095">
        <w:rPr>
          <w:i/>
          <w:spacing w:val="2"/>
          <w:szCs w:val="28"/>
          <w:lang w:val="nl-NL"/>
        </w:rPr>
        <w:t>n</w:t>
      </w:r>
      <w:r w:rsidRPr="00265095">
        <w:rPr>
          <w:i/>
          <w:spacing w:val="2"/>
          <w:szCs w:val="28"/>
          <w:lang w:val="nl-NL"/>
        </w:rPr>
        <w:t xml:space="preserve">hà nước lĩnh vực </w:t>
      </w:r>
      <w:r w:rsidR="00C50930" w:rsidRPr="00265095">
        <w:rPr>
          <w:i/>
          <w:spacing w:val="2"/>
          <w:szCs w:val="28"/>
          <w:lang w:val="nl-NL"/>
        </w:rPr>
        <w:t>công nghệ thông tin</w:t>
      </w:r>
      <w:r w:rsidRPr="00265095">
        <w:rPr>
          <w:i/>
          <w:spacing w:val="2"/>
          <w:szCs w:val="28"/>
          <w:lang w:val="nl-NL"/>
        </w:rPr>
        <w:t xml:space="preserve"> trên địa bàn tỉnh Lai Châu, Báo cáo thẩm </w:t>
      </w:r>
      <w:r w:rsidR="00211511">
        <w:rPr>
          <w:i/>
          <w:spacing w:val="2"/>
          <w:szCs w:val="28"/>
          <w:lang w:val="nl-NL"/>
        </w:rPr>
        <w:t>định</w:t>
      </w:r>
      <w:r w:rsidR="00211511">
        <w:rPr>
          <w:i/>
          <w:spacing w:val="2"/>
          <w:szCs w:val="28"/>
          <w:lang w:val="vi-VN"/>
        </w:rPr>
        <w:t xml:space="preserve"> </w:t>
      </w:r>
      <w:r w:rsidRPr="00265095">
        <w:rPr>
          <w:i/>
          <w:spacing w:val="2"/>
          <w:szCs w:val="28"/>
          <w:lang w:val="nl-NL"/>
        </w:rPr>
        <w:t>số</w:t>
      </w:r>
      <w:r w:rsidR="002A0106" w:rsidRPr="00265095">
        <w:rPr>
          <w:i/>
          <w:spacing w:val="2"/>
          <w:szCs w:val="28"/>
          <w:lang w:val="nl-NL"/>
        </w:rPr>
        <w:t xml:space="preserve"> </w:t>
      </w:r>
      <w:r w:rsidR="00322C7B" w:rsidRPr="00265095">
        <w:rPr>
          <w:i/>
          <w:spacing w:val="2"/>
          <w:szCs w:val="28"/>
          <w:lang w:val="nl-NL"/>
        </w:rPr>
        <w:t>....</w:t>
      </w:r>
      <w:r w:rsidRPr="00265095">
        <w:rPr>
          <w:i/>
          <w:spacing w:val="2"/>
          <w:szCs w:val="28"/>
          <w:lang w:val="nl-NL"/>
        </w:rPr>
        <w:t>/BC-</w:t>
      </w:r>
      <w:r w:rsidR="00211511">
        <w:rPr>
          <w:i/>
          <w:spacing w:val="2"/>
          <w:szCs w:val="28"/>
          <w:lang w:val="nl-NL"/>
        </w:rPr>
        <w:t>STP</w:t>
      </w:r>
      <w:r w:rsidR="00370ADD" w:rsidRPr="00265095">
        <w:rPr>
          <w:i/>
          <w:spacing w:val="2"/>
          <w:szCs w:val="28"/>
          <w:lang w:val="nl-NL"/>
        </w:rPr>
        <w:t xml:space="preserve"> </w:t>
      </w:r>
      <w:r w:rsidR="00241E8F">
        <w:rPr>
          <w:i/>
          <w:spacing w:val="2"/>
          <w:szCs w:val="28"/>
          <w:lang w:val="nl-NL"/>
        </w:rPr>
        <w:t>ngày</w:t>
      </w:r>
      <w:r w:rsidR="00241E8F">
        <w:rPr>
          <w:i/>
          <w:spacing w:val="2"/>
          <w:szCs w:val="28"/>
          <w:lang w:val="vi-VN"/>
        </w:rPr>
        <w:t>..</w:t>
      </w:r>
      <w:r w:rsidR="00370ADD" w:rsidRPr="00265095">
        <w:rPr>
          <w:i/>
          <w:spacing w:val="2"/>
          <w:szCs w:val="28"/>
          <w:lang w:val="nl-NL"/>
        </w:rPr>
        <w:t>tháng</w:t>
      </w:r>
      <w:r w:rsidR="00241E8F">
        <w:rPr>
          <w:i/>
          <w:spacing w:val="2"/>
          <w:szCs w:val="28"/>
          <w:lang w:val="vi-VN"/>
        </w:rPr>
        <w:t>...</w:t>
      </w:r>
      <w:r w:rsidRPr="00265095">
        <w:rPr>
          <w:i/>
          <w:spacing w:val="2"/>
          <w:szCs w:val="28"/>
          <w:lang w:val="nl-NL"/>
        </w:rPr>
        <w:t xml:space="preserve">năm 2025 của </w:t>
      </w:r>
      <w:r w:rsidR="00211511">
        <w:rPr>
          <w:i/>
          <w:spacing w:val="2"/>
          <w:szCs w:val="28"/>
          <w:lang w:val="nl-NL"/>
        </w:rPr>
        <w:t>Sở</w:t>
      </w:r>
      <w:r w:rsidR="00211511">
        <w:rPr>
          <w:i/>
          <w:spacing w:val="2"/>
          <w:szCs w:val="28"/>
          <w:lang w:val="vi-VN"/>
        </w:rPr>
        <w:t xml:space="preserve"> Tư pháp.</w:t>
      </w:r>
    </w:p>
    <w:p w14:paraId="100D7A25" w14:textId="4142A879" w:rsidR="00D6216E" w:rsidRPr="00265095" w:rsidRDefault="00D6216E" w:rsidP="00D6216E">
      <w:pPr>
        <w:widowControl w:val="0"/>
        <w:spacing w:before="120"/>
        <w:ind w:firstLine="720"/>
        <w:jc w:val="center"/>
        <w:rPr>
          <w:b/>
          <w:lang w:val="nl-NL"/>
        </w:rPr>
      </w:pPr>
      <w:r w:rsidRPr="00265095">
        <w:rPr>
          <w:b/>
          <w:lang w:val="nl-NL"/>
        </w:rPr>
        <w:t>QUYẾT NGHỊ</w:t>
      </w:r>
    </w:p>
    <w:p w14:paraId="7013A598" w14:textId="5F416DF5" w:rsidR="00CF4BA8" w:rsidRPr="002F5515" w:rsidRDefault="00CF4BA8" w:rsidP="00FA10D6">
      <w:pPr>
        <w:widowControl w:val="0"/>
        <w:spacing w:before="120" w:after="0" w:line="340" w:lineRule="exact"/>
        <w:ind w:firstLine="720"/>
        <w:jc w:val="both"/>
        <w:rPr>
          <w:spacing w:val="4"/>
          <w:lang w:val="nl-NL"/>
        </w:rPr>
      </w:pPr>
      <w:r w:rsidRPr="002F5515">
        <w:rPr>
          <w:b/>
          <w:spacing w:val="4"/>
          <w:lang w:val="nl-NL"/>
        </w:rPr>
        <w:t>Điều 1.</w:t>
      </w:r>
      <w:r w:rsidRPr="002F5515">
        <w:rPr>
          <w:spacing w:val="4"/>
          <w:lang w:val="nl-NL"/>
        </w:rPr>
        <w:t xml:space="preserve"> </w:t>
      </w:r>
      <w:bookmarkStart w:id="0" w:name="_Hlk198646776"/>
      <w:r w:rsidRPr="002F5515">
        <w:rPr>
          <w:spacing w:val="4"/>
          <w:lang w:val="nl-NL"/>
        </w:rPr>
        <w:t xml:space="preserve">Ban hành </w:t>
      </w:r>
      <w:r w:rsidR="00E5021F">
        <w:rPr>
          <w:spacing w:val="4"/>
          <w:lang w:val="nl-NL"/>
        </w:rPr>
        <w:t>d</w:t>
      </w:r>
      <w:r w:rsidRPr="002F5515">
        <w:rPr>
          <w:spacing w:val="4"/>
          <w:lang w:val="nl-NL"/>
        </w:rPr>
        <w:t xml:space="preserve">anh mục dịch vụ sự nghiệp công sử dụng ngân sách nhà nước lĩnh vực </w:t>
      </w:r>
      <w:r w:rsidR="00322C7B" w:rsidRPr="002F5515">
        <w:rPr>
          <w:spacing w:val="4"/>
          <w:lang w:val="nl-NL"/>
        </w:rPr>
        <w:t>công nghệ thông tin tr</w:t>
      </w:r>
      <w:r w:rsidRPr="002F5515">
        <w:rPr>
          <w:spacing w:val="4"/>
          <w:lang w:val="nl-NL"/>
        </w:rPr>
        <w:t>ên địa bàn tỉnh Lai Châu</w:t>
      </w:r>
      <w:bookmarkEnd w:id="0"/>
      <w:r w:rsidR="00FA10D6">
        <w:rPr>
          <w:spacing w:val="4"/>
          <w:lang w:val="nl-NL"/>
        </w:rPr>
        <w:t xml:space="preserve"> </w:t>
      </w:r>
      <w:r w:rsidRPr="002F5515">
        <w:rPr>
          <w:i/>
          <w:iCs/>
          <w:spacing w:val="4"/>
          <w:lang w:val="nl-NL"/>
        </w:rPr>
        <w:t>(có Danh mục kèm theo)</w:t>
      </w:r>
      <w:r w:rsidRPr="002F5515">
        <w:rPr>
          <w:i/>
          <w:spacing w:val="4"/>
          <w:lang w:val="nl-NL"/>
        </w:rPr>
        <w:t>.</w:t>
      </w:r>
    </w:p>
    <w:p w14:paraId="3CC4B559" w14:textId="3B430956" w:rsidR="00CF4BA8" w:rsidRPr="00265095" w:rsidRDefault="00CF4BA8" w:rsidP="00CF4BA8">
      <w:pPr>
        <w:widowControl w:val="0"/>
        <w:spacing w:before="120" w:after="0" w:line="340" w:lineRule="exact"/>
        <w:ind w:firstLine="720"/>
        <w:jc w:val="both"/>
        <w:rPr>
          <w:lang w:val="nl-NL"/>
        </w:rPr>
      </w:pPr>
      <w:r w:rsidRPr="00265095">
        <w:rPr>
          <w:b/>
          <w:lang w:val="nl-NL"/>
        </w:rPr>
        <w:t xml:space="preserve">Điều 2. </w:t>
      </w:r>
      <w:bookmarkStart w:id="1" w:name="_Hlk198646845"/>
      <w:r w:rsidR="0090464E" w:rsidRPr="00265095">
        <w:rPr>
          <w:bCs/>
          <w:lang w:val="nl-NL"/>
        </w:rPr>
        <w:t>Trách nhiệm</w:t>
      </w:r>
      <w:r w:rsidR="0090464E" w:rsidRPr="00265095">
        <w:rPr>
          <w:lang w:val="nl-NL"/>
        </w:rPr>
        <w:t xml:space="preserve"> tổ chức thực hiện</w:t>
      </w:r>
      <w:bookmarkEnd w:id="1"/>
    </w:p>
    <w:p w14:paraId="282F06D4" w14:textId="113280B6" w:rsidR="00E5021F" w:rsidRDefault="00E5021F" w:rsidP="00E5021F">
      <w:pPr>
        <w:widowControl w:val="0"/>
        <w:spacing w:before="120" w:after="0" w:line="340" w:lineRule="exact"/>
        <w:ind w:firstLine="720"/>
        <w:jc w:val="both"/>
        <w:rPr>
          <w:lang w:val="vi-VN"/>
        </w:rPr>
      </w:pPr>
      <w:r w:rsidRPr="00E5021F">
        <w:rPr>
          <w:lang w:val="vi-VN"/>
        </w:rPr>
        <w:t xml:space="preserve">1. Trách nhiệm của </w:t>
      </w:r>
      <w:r>
        <w:rPr>
          <w:lang w:val="vi-VN"/>
        </w:rPr>
        <w:t>S</w:t>
      </w:r>
      <w:r w:rsidRPr="00E5021F">
        <w:rPr>
          <w:lang w:val="vi-VN"/>
        </w:rPr>
        <w:t>ở</w:t>
      </w:r>
      <w:r>
        <w:rPr>
          <w:lang w:val="vi-VN"/>
        </w:rPr>
        <w:t xml:space="preserve"> Khoa học và Công nghệ</w:t>
      </w:r>
    </w:p>
    <w:p w14:paraId="74089F3C" w14:textId="77777777" w:rsidR="00E5021F" w:rsidRDefault="00E5021F" w:rsidP="00E5021F">
      <w:pPr>
        <w:widowControl w:val="0"/>
        <w:spacing w:before="120" w:after="0" w:line="340" w:lineRule="exact"/>
        <w:ind w:firstLine="720"/>
        <w:jc w:val="both"/>
        <w:rPr>
          <w:lang w:val="vi-VN"/>
        </w:rPr>
      </w:pPr>
      <w:r w:rsidRPr="00E5021F">
        <w:rPr>
          <w:lang w:val="vi-VN"/>
        </w:rPr>
        <w:t>- Nguyên tắc chung là ưu tiên, khuyến khích thực hiện phương thức đấu thầu</w:t>
      </w:r>
      <w:r>
        <w:rPr>
          <w:lang w:val="vi-VN"/>
        </w:rPr>
        <w:t xml:space="preserve"> </w:t>
      </w:r>
      <w:r w:rsidRPr="00E5021F">
        <w:rPr>
          <w:lang w:val="vi-VN"/>
        </w:rPr>
        <w:t>để đảm bảo cạnh tranh, công bằng, minh bạch.</w:t>
      </w:r>
    </w:p>
    <w:p w14:paraId="19698639" w14:textId="77777777" w:rsidR="00E5021F" w:rsidRDefault="00E5021F" w:rsidP="00E5021F">
      <w:pPr>
        <w:widowControl w:val="0"/>
        <w:spacing w:before="120" w:after="0" w:line="340" w:lineRule="exact"/>
        <w:ind w:firstLine="720"/>
        <w:jc w:val="both"/>
        <w:rPr>
          <w:lang w:val="vi-VN"/>
        </w:rPr>
      </w:pPr>
      <w:r w:rsidRPr="00E5021F">
        <w:rPr>
          <w:lang w:val="vi-VN"/>
        </w:rPr>
        <w:lastRenderedPageBreak/>
        <w:t xml:space="preserve">- Tham mưu trình Chủ tịch Uỷ ban nhân dân tỉnh ban hành định mức kinh tế - </w:t>
      </w:r>
      <w:r>
        <w:rPr>
          <w:lang w:val="vi-VN"/>
        </w:rPr>
        <w:t xml:space="preserve"> </w:t>
      </w:r>
      <w:r w:rsidRPr="00E5021F">
        <w:rPr>
          <w:lang w:val="vi-VN"/>
        </w:rPr>
        <w:t>kỹ thuật; tiêu chí, tiêu chuẩn chất lượng dịch vụ sự nghiệp công, cơ chế giám sát,</w:t>
      </w:r>
      <w:r>
        <w:rPr>
          <w:lang w:val="vi-VN"/>
        </w:rPr>
        <w:t xml:space="preserve"> </w:t>
      </w:r>
      <w:r w:rsidRPr="00E5021F">
        <w:rPr>
          <w:lang w:val="vi-VN"/>
        </w:rPr>
        <w:t>đánh giá, kiểm định chất lượng dịch vụ sự nghiệp công trong lĩnh vực quản lý để</w:t>
      </w:r>
      <w:r>
        <w:rPr>
          <w:lang w:val="vi-VN"/>
        </w:rPr>
        <w:t xml:space="preserve"> </w:t>
      </w:r>
      <w:r w:rsidRPr="00E5021F">
        <w:rPr>
          <w:lang w:val="vi-VN"/>
        </w:rPr>
        <w:t>làm cơ sở cung cấp dịch vụ sự nghiệp công theo quy định của pháp luật.</w:t>
      </w:r>
    </w:p>
    <w:p w14:paraId="7D0D1132" w14:textId="77777777" w:rsidR="00E5021F" w:rsidRDefault="00E5021F" w:rsidP="00E5021F">
      <w:pPr>
        <w:widowControl w:val="0"/>
        <w:spacing w:before="120" w:after="0" w:line="340" w:lineRule="exact"/>
        <w:ind w:firstLine="720"/>
        <w:jc w:val="both"/>
        <w:rPr>
          <w:lang w:val="vi-VN"/>
        </w:rPr>
      </w:pPr>
      <w:r w:rsidRPr="00E5021F">
        <w:rPr>
          <w:lang w:val="vi-VN"/>
        </w:rPr>
        <w:t>- Xây dựng đơn giá, giá dịch vụ sự nghiệp công gửi Sở Tài chính thẩm định</w:t>
      </w:r>
      <w:r>
        <w:rPr>
          <w:lang w:val="vi-VN"/>
        </w:rPr>
        <w:t xml:space="preserve"> </w:t>
      </w:r>
      <w:r w:rsidRPr="00E5021F">
        <w:rPr>
          <w:lang w:val="vi-VN"/>
        </w:rPr>
        <w:t>theo quy định.</w:t>
      </w:r>
    </w:p>
    <w:p w14:paraId="34B771A6" w14:textId="77777777" w:rsidR="00E5021F" w:rsidRDefault="00E5021F" w:rsidP="00E5021F">
      <w:pPr>
        <w:widowControl w:val="0"/>
        <w:spacing w:before="120" w:after="0" w:line="340" w:lineRule="exact"/>
        <w:ind w:firstLine="720"/>
        <w:jc w:val="both"/>
        <w:rPr>
          <w:lang w:val="vi-VN"/>
        </w:rPr>
      </w:pPr>
      <w:r w:rsidRPr="00E5021F">
        <w:rPr>
          <w:lang w:val="vi-VN"/>
        </w:rPr>
        <w:t>- Đề xuất, kiến nghị xem xét, sửa đổi, bổ sung danh mục dịch vụ quy định tại Điều 1 Quyết định này khi không phù hợp.</w:t>
      </w:r>
    </w:p>
    <w:p w14:paraId="56F51EA1" w14:textId="77777777" w:rsidR="005C1AFC" w:rsidRDefault="00E5021F" w:rsidP="00E5021F">
      <w:pPr>
        <w:widowControl w:val="0"/>
        <w:spacing w:before="120" w:after="0" w:line="340" w:lineRule="exact"/>
        <w:ind w:firstLine="720"/>
        <w:jc w:val="both"/>
        <w:rPr>
          <w:lang w:val="vi-VN"/>
        </w:rPr>
      </w:pPr>
      <w:r w:rsidRPr="00E5021F">
        <w:rPr>
          <w:lang w:val="vi-VN"/>
        </w:rPr>
        <w:t>- Hướng dẫn các đơn vị sự nghiệp công lập trên địa bàn tỉnh có hoạt động</w:t>
      </w:r>
      <w:r w:rsidR="005C1AFC">
        <w:rPr>
          <w:lang w:val="vi-VN"/>
        </w:rPr>
        <w:t xml:space="preserve"> </w:t>
      </w:r>
      <w:r w:rsidRPr="00E5021F">
        <w:rPr>
          <w:lang w:val="vi-VN"/>
        </w:rPr>
        <w:t>dịch vụ theo từng lĩnh vực quy định tại Điều 1 của Quyết định này tổ chức triển khai thực hiện theo quy định.</w:t>
      </w:r>
    </w:p>
    <w:p w14:paraId="1C4A37A9" w14:textId="77777777" w:rsidR="005C1AFC" w:rsidRDefault="00E5021F" w:rsidP="00E5021F">
      <w:pPr>
        <w:widowControl w:val="0"/>
        <w:spacing w:before="120" w:after="0" w:line="340" w:lineRule="exact"/>
        <w:ind w:firstLine="720"/>
        <w:jc w:val="both"/>
        <w:rPr>
          <w:lang w:val="vi-VN"/>
        </w:rPr>
      </w:pPr>
      <w:r w:rsidRPr="00E5021F">
        <w:rPr>
          <w:lang w:val="vi-VN"/>
        </w:rPr>
        <w:t>2. Sở Tài chính</w:t>
      </w:r>
    </w:p>
    <w:p w14:paraId="30B44EAB" w14:textId="1494A923" w:rsidR="00E5021F" w:rsidRDefault="00E5021F" w:rsidP="00E5021F">
      <w:pPr>
        <w:widowControl w:val="0"/>
        <w:spacing w:before="120" w:after="0" w:line="340" w:lineRule="exact"/>
        <w:ind w:firstLine="720"/>
        <w:jc w:val="both"/>
        <w:rPr>
          <w:lang w:val="vi-VN"/>
        </w:rPr>
      </w:pPr>
      <w:r w:rsidRPr="00E5021F">
        <w:rPr>
          <w:lang w:val="vi-VN"/>
        </w:rPr>
        <w:t>Thẩm định đơn giá, giá dịch vụ sự nghiệp công sử dụng ngân sách nhà nước</w:t>
      </w:r>
      <w:r w:rsidR="005C1AFC">
        <w:rPr>
          <w:lang w:val="vi-VN"/>
        </w:rPr>
        <w:t xml:space="preserve"> </w:t>
      </w:r>
      <w:r w:rsidRPr="00E5021F">
        <w:rPr>
          <w:lang w:val="vi-VN"/>
        </w:rPr>
        <w:t>trình Uỷ ban nhân dân tỉnh ban hành theo quy định.</w:t>
      </w:r>
    </w:p>
    <w:p w14:paraId="3D787526" w14:textId="20647969" w:rsidR="00CF4BA8" w:rsidRPr="00265095" w:rsidRDefault="00CF4BA8" w:rsidP="005C1AFC">
      <w:pPr>
        <w:widowControl w:val="0"/>
        <w:spacing w:before="120" w:after="0" w:line="340" w:lineRule="exact"/>
        <w:ind w:firstLine="720"/>
        <w:jc w:val="both"/>
        <w:rPr>
          <w:lang w:val="nl-NL"/>
        </w:rPr>
      </w:pPr>
      <w:r w:rsidRPr="00265095">
        <w:rPr>
          <w:b/>
          <w:lang w:val="nl-NL"/>
        </w:rPr>
        <w:t xml:space="preserve">Điều 3. </w:t>
      </w:r>
      <w:r w:rsidR="005C1AFC" w:rsidRPr="005C1AFC">
        <w:rPr>
          <w:lang w:val="nl-NL"/>
        </w:rPr>
        <w:t xml:space="preserve">Quyết định này có hiệu lực kể từ ngày ký. Chánh Văn phòng UBND tỉnh; Giám đốc các sở, ban, ngành tỉnh; Chủ tịch UBND các </w:t>
      </w:r>
      <w:r w:rsidR="005C1AFC">
        <w:rPr>
          <w:lang w:val="nl-NL"/>
        </w:rPr>
        <w:t>xã</w:t>
      </w:r>
      <w:r w:rsidR="005C1AFC">
        <w:rPr>
          <w:lang w:val="vi-VN"/>
        </w:rPr>
        <w:t>, phường, thị trấn</w:t>
      </w:r>
      <w:r w:rsidR="005C1AFC" w:rsidRPr="005C1AFC">
        <w:rPr>
          <w:lang w:val="nl-NL"/>
        </w:rPr>
        <w:t xml:space="preserve"> và</w:t>
      </w:r>
      <w:r w:rsidR="005C1AFC">
        <w:rPr>
          <w:lang w:val="vi-VN"/>
        </w:rPr>
        <w:t xml:space="preserve"> </w:t>
      </w:r>
      <w:r w:rsidR="005C1AFC" w:rsidRPr="005C1AFC">
        <w:rPr>
          <w:lang w:val="nl-NL"/>
        </w:rPr>
        <w:t>Thủ trưởng các đơn vị có liên quan chịu trách nhiệm thi hành Quyết định này./.</w:t>
      </w:r>
    </w:p>
    <w:p w14:paraId="5132F890" w14:textId="77777777" w:rsidR="00D6216E" w:rsidRPr="00265095" w:rsidRDefault="00D6216E" w:rsidP="00D6216E">
      <w:pPr>
        <w:widowControl w:val="0"/>
        <w:ind w:firstLine="720"/>
        <w:rPr>
          <w:sz w:val="10"/>
          <w:lang w:val="nl-NL"/>
        </w:rPr>
      </w:pPr>
    </w:p>
    <w:tbl>
      <w:tblPr>
        <w:tblStyle w:val="TableGrid"/>
        <w:tblW w:w="94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394"/>
      </w:tblGrid>
      <w:tr w:rsidR="00D6216E" w:rsidRPr="00265095" w14:paraId="4C8FCD9C" w14:textId="77777777" w:rsidTr="00FB44D3">
        <w:trPr>
          <w:jc w:val="center"/>
        </w:trPr>
        <w:tc>
          <w:tcPr>
            <w:tcW w:w="5070" w:type="dxa"/>
          </w:tcPr>
          <w:p w14:paraId="2B768A46" w14:textId="77777777" w:rsidR="00D6216E" w:rsidRPr="00265095" w:rsidRDefault="00D6216E" w:rsidP="00724B69">
            <w:pPr>
              <w:widowControl w:val="0"/>
              <w:rPr>
                <w:b/>
                <w:i/>
                <w:sz w:val="24"/>
                <w:szCs w:val="24"/>
                <w:lang w:val="nl-NL"/>
              </w:rPr>
            </w:pPr>
            <w:r w:rsidRPr="00265095">
              <w:rPr>
                <w:b/>
                <w:i/>
                <w:sz w:val="24"/>
                <w:szCs w:val="24"/>
                <w:lang w:val="nl-NL"/>
              </w:rPr>
              <w:t>Nơi nhận:</w:t>
            </w:r>
          </w:p>
          <w:p w14:paraId="7DA370B9" w14:textId="26C3153F" w:rsidR="00D6216E" w:rsidRPr="00265095" w:rsidRDefault="00D6216E" w:rsidP="00724B69">
            <w:pPr>
              <w:widowControl w:val="0"/>
              <w:rPr>
                <w:sz w:val="22"/>
                <w:szCs w:val="22"/>
                <w:lang w:val="nl-NL"/>
              </w:rPr>
            </w:pPr>
            <w:r w:rsidRPr="00265095">
              <w:rPr>
                <w:sz w:val="22"/>
                <w:szCs w:val="22"/>
                <w:lang w:val="nl-NL"/>
              </w:rPr>
              <w:t xml:space="preserve">- </w:t>
            </w:r>
            <w:r w:rsidR="00533205">
              <w:rPr>
                <w:sz w:val="22"/>
                <w:szCs w:val="22"/>
                <w:lang w:val="nl-NL"/>
              </w:rPr>
              <w:t>Như</w:t>
            </w:r>
            <w:r w:rsidR="00533205">
              <w:rPr>
                <w:sz w:val="22"/>
                <w:szCs w:val="22"/>
                <w:lang w:val="vi-VN"/>
              </w:rPr>
              <w:t xml:space="preserve"> Điều 3</w:t>
            </w:r>
            <w:r w:rsidRPr="00265095">
              <w:rPr>
                <w:sz w:val="22"/>
                <w:szCs w:val="22"/>
                <w:lang w:val="nl-NL"/>
              </w:rPr>
              <w:t>;</w:t>
            </w:r>
          </w:p>
          <w:p w14:paraId="38FFCAD6" w14:textId="77777777" w:rsidR="00D6216E" w:rsidRPr="00265095" w:rsidRDefault="00D6216E" w:rsidP="00724B69">
            <w:pPr>
              <w:widowControl w:val="0"/>
              <w:rPr>
                <w:sz w:val="22"/>
                <w:szCs w:val="22"/>
                <w:lang w:val="nl-NL"/>
              </w:rPr>
            </w:pPr>
            <w:r w:rsidRPr="00265095">
              <w:rPr>
                <w:sz w:val="22"/>
                <w:szCs w:val="22"/>
                <w:lang w:val="nl-NL"/>
              </w:rPr>
              <w:t>- Thường trực Tỉnh ủy;</w:t>
            </w:r>
          </w:p>
          <w:p w14:paraId="729092D8" w14:textId="11578B10" w:rsidR="00D6216E" w:rsidRPr="00265095" w:rsidRDefault="00D6216E" w:rsidP="00724B69">
            <w:pPr>
              <w:widowControl w:val="0"/>
              <w:rPr>
                <w:sz w:val="22"/>
                <w:szCs w:val="22"/>
                <w:lang w:val="nl-NL"/>
              </w:rPr>
            </w:pPr>
            <w:r w:rsidRPr="00265095">
              <w:rPr>
                <w:sz w:val="22"/>
                <w:szCs w:val="22"/>
                <w:lang w:val="nl-NL"/>
              </w:rPr>
              <w:t>- Thường trực HĐND</w:t>
            </w:r>
            <w:r w:rsidR="00533205">
              <w:rPr>
                <w:sz w:val="22"/>
                <w:szCs w:val="22"/>
                <w:lang w:val="vi-VN"/>
              </w:rPr>
              <w:t xml:space="preserve"> </w:t>
            </w:r>
            <w:r w:rsidRPr="00265095">
              <w:rPr>
                <w:sz w:val="22"/>
                <w:szCs w:val="22"/>
                <w:lang w:val="nl-NL"/>
              </w:rPr>
              <w:t>tỉnh;</w:t>
            </w:r>
          </w:p>
          <w:p w14:paraId="2F5E5AD0" w14:textId="38E5CA62" w:rsidR="00D6216E" w:rsidRPr="00265095" w:rsidRDefault="00D6216E" w:rsidP="00724B69">
            <w:pPr>
              <w:widowControl w:val="0"/>
              <w:rPr>
                <w:sz w:val="22"/>
                <w:szCs w:val="22"/>
                <w:lang w:val="nl-NL"/>
              </w:rPr>
            </w:pPr>
            <w:r w:rsidRPr="00265095">
              <w:rPr>
                <w:sz w:val="22"/>
                <w:szCs w:val="22"/>
                <w:lang w:val="nl-NL"/>
              </w:rPr>
              <w:t xml:space="preserve">- </w:t>
            </w:r>
            <w:r w:rsidR="00533205">
              <w:rPr>
                <w:sz w:val="22"/>
                <w:szCs w:val="22"/>
                <w:lang w:val="nl-NL"/>
              </w:rPr>
              <w:t>UBND</w:t>
            </w:r>
            <w:r w:rsidR="00533205">
              <w:rPr>
                <w:sz w:val="22"/>
                <w:szCs w:val="22"/>
                <w:lang w:val="vi-VN"/>
              </w:rPr>
              <w:t xml:space="preserve"> tỉnh</w:t>
            </w:r>
            <w:r w:rsidRPr="00265095">
              <w:rPr>
                <w:sz w:val="22"/>
                <w:szCs w:val="22"/>
                <w:lang w:val="nl-NL"/>
              </w:rPr>
              <w:t>;</w:t>
            </w:r>
          </w:p>
          <w:p w14:paraId="54F6853A" w14:textId="77777777" w:rsidR="00D6216E" w:rsidRPr="00265095" w:rsidRDefault="00D6216E" w:rsidP="00724B69">
            <w:pPr>
              <w:widowControl w:val="0"/>
              <w:rPr>
                <w:sz w:val="22"/>
                <w:szCs w:val="22"/>
                <w:lang w:val="nl-NL"/>
              </w:rPr>
            </w:pPr>
            <w:r w:rsidRPr="00265095">
              <w:rPr>
                <w:sz w:val="22"/>
                <w:szCs w:val="22"/>
                <w:lang w:val="nl-NL"/>
              </w:rPr>
              <w:t>- Công báo tỉnh, Công Thông tin điện tử tỉnh;</w:t>
            </w:r>
          </w:p>
          <w:p w14:paraId="1061F457" w14:textId="706E915D" w:rsidR="00D6216E" w:rsidRPr="00533205" w:rsidRDefault="00D6216E" w:rsidP="00724B69">
            <w:pPr>
              <w:widowControl w:val="0"/>
              <w:rPr>
                <w:lang w:val="vi-VN"/>
              </w:rPr>
            </w:pPr>
            <w:r w:rsidRPr="00265095">
              <w:rPr>
                <w:sz w:val="22"/>
                <w:szCs w:val="22"/>
              </w:rPr>
              <w:t>- Lưu: VT.</w:t>
            </w:r>
          </w:p>
        </w:tc>
        <w:tc>
          <w:tcPr>
            <w:tcW w:w="4394" w:type="dxa"/>
          </w:tcPr>
          <w:p w14:paraId="61D5BF31" w14:textId="77777777" w:rsidR="007F66AD" w:rsidRDefault="007F66AD" w:rsidP="00724B69">
            <w:pPr>
              <w:widowControl w:val="0"/>
              <w:jc w:val="center"/>
              <w:rPr>
                <w:b/>
                <w:sz w:val="28"/>
                <w:szCs w:val="28"/>
                <w:lang w:val="vi-VN"/>
              </w:rPr>
            </w:pPr>
            <w:r>
              <w:rPr>
                <w:b/>
                <w:sz w:val="28"/>
                <w:szCs w:val="28"/>
              </w:rPr>
              <w:t>TM</w:t>
            </w:r>
            <w:r>
              <w:rPr>
                <w:b/>
                <w:sz w:val="28"/>
                <w:szCs w:val="28"/>
                <w:lang w:val="vi-VN"/>
              </w:rPr>
              <w:t>. ỦY BAN NHÂN DÂN</w:t>
            </w:r>
          </w:p>
          <w:p w14:paraId="18E76129" w14:textId="3CDFC05C" w:rsidR="00D6216E" w:rsidRDefault="007F66AD" w:rsidP="00724B69">
            <w:pPr>
              <w:widowControl w:val="0"/>
              <w:jc w:val="center"/>
              <w:rPr>
                <w:b/>
                <w:sz w:val="28"/>
                <w:szCs w:val="28"/>
                <w:lang w:val="vi-VN"/>
              </w:rPr>
            </w:pPr>
            <w:r>
              <w:rPr>
                <w:b/>
                <w:sz w:val="28"/>
                <w:szCs w:val="28"/>
                <w:lang w:val="vi-VN"/>
              </w:rPr>
              <w:t xml:space="preserve">KT. </w:t>
            </w:r>
            <w:r w:rsidR="00D6216E" w:rsidRPr="00265095">
              <w:rPr>
                <w:b/>
                <w:sz w:val="28"/>
                <w:szCs w:val="28"/>
              </w:rPr>
              <w:t>CHỦ TỊCH</w:t>
            </w:r>
          </w:p>
          <w:p w14:paraId="262FBE52" w14:textId="162BEAC3" w:rsidR="007F66AD" w:rsidRPr="007F66AD" w:rsidRDefault="007F66AD" w:rsidP="00724B69">
            <w:pPr>
              <w:widowControl w:val="0"/>
              <w:jc w:val="center"/>
              <w:rPr>
                <w:b/>
                <w:sz w:val="28"/>
                <w:szCs w:val="28"/>
                <w:lang w:val="vi-VN"/>
              </w:rPr>
            </w:pPr>
            <w:r>
              <w:rPr>
                <w:b/>
                <w:sz w:val="28"/>
                <w:szCs w:val="28"/>
                <w:lang w:val="vi-VN"/>
              </w:rPr>
              <w:t>PHÓ CHỦ TỊCH</w:t>
            </w:r>
          </w:p>
          <w:p w14:paraId="7F87142B" w14:textId="77777777" w:rsidR="00D6216E" w:rsidRPr="00265095" w:rsidRDefault="00D6216E" w:rsidP="00724B69">
            <w:pPr>
              <w:widowControl w:val="0"/>
              <w:jc w:val="center"/>
              <w:rPr>
                <w:b/>
                <w:sz w:val="28"/>
                <w:szCs w:val="28"/>
              </w:rPr>
            </w:pPr>
          </w:p>
          <w:p w14:paraId="7C1DB140" w14:textId="77777777" w:rsidR="00D6216E" w:rsidRPr="00265095" w:rsidRDefault="00D6216E" w:rsidP="00724B69">
            <w:pPr>
              <w:widowControl w:val="0"/>
              <w:jc w:val="center"/>
              <w:rPr>
                <w:b/>
                <w:sz w:val="28"/>
                <w:szCs w:val="28"/>
              </w:rPr>
            </w:pPr>
          </w:p>
          <w:p w14:paraId="1A25D95E" w14:textId="77777777" w:rsidR="00D6216E" w:rsidRPr="00265095" w:rsidRDefault="00D6216E" w:rsidP="00724B69">
            <w:pPr>
              <w:widowControl w:val="0"/>
              <w:jc w:val="center"/>
              <w:rPr>
                <w:b/>
                <w:sz w:val="28"/>
                <w:szCs w:val="28"/>
              </w:rPr>
            </w:pPr>
          </w:p>
          <w:p w14:paraId="39109B07" w14:textId="77777777" w:rsidR="00D6216E" w:rsidRPr="00265095" w:rsidRDefault="00D6216E" w:rsidP="00724B69">
            <w:pPr>
              <w:widowControl w:val="0"/>
              <w:jc w:val="center"/>
              <w:rPr>
                <w:b/>
                <w:sz w:val="28"/>
                <w:szCs w:val="28"/>
              </w:rPr>
            </w:pPr>
          </w:p>
          <w:p w14:paraId="4D183801" w14:textId="77777777" w:rsidR="00D6216E" w:rsidRPr="00265095" w:rsidRDefault="00D6216E" w:rsidP="00724B69">
            <w:pPr>
              <w:widowControl w:val="0"/>
              <w:rPr>
                <w:b/>
                <w:sz w:val="28"/>
                <w:szCs w:val="28"/>
              </w:rPr>
            </w:pPr>
          </w:p>
          <w:p w14:paraId="35295DBF" w14:textId="77777777" w:rsidR="00D6216E" w:rsidRPr="00265095" w:rsidRDefault="00D6216E" w:rsidP="00724B69">
            <w:pPr>
              <w:widowControl w:val="0"/>
              <w:jc w:val="center"/>
              <w:rPr>
                <w:b/>
                <w:sz w:val="28"/>
                <w:szCs w:val="28"/>
              </w:rPr>
            </w:pPr>
          </w:p>
          <w:p w14:paraId="0EFE4AFF" w14:textId="003D9370" w:rsidR="00D6216E" w:rsidRPr="00265095" w:rsidRDefault="007F66AD" w:rsidP="00724B69">
            <w:pPr>
              <w:widowControl w:val="0"/>
              <w:jc w:val="center"/>
              <w:rPr>
                <w:b/>
              </w:rPr>
            </w:pPr>
            <w:r>
              <w:rPr>
                <w:b/>
                <w:sz w:val="28"/>
                <w:szCs w:val="28"/>
              </w:rPr>
              <w:t>Tống</w:t>
            </w:r>
            <w:r>
              <w:rPr>
                <w:b/>
                <w:sz w:val="28"/>
                <w:szCs w:val="28"/>
                <w:lang w:val="vi-VN"/>
              </w:rPr>
              <w:t xml:space="preserve"> Thanh Hải</w:t>
            </w:r>
          </w:p>
        </w:tc>
      </w:tr>
    </w:tbl>
    <w:p w14:paraId="43CFC39F" w14:textId="77777777" w:rsidR="00D6216E" w:rsidRPr="00265095" w:rsidRDefault="00D6216E" w:rsidP="00D6216E">
      <w:pPr>
        <w:widowControl w:val="0"/>
        <w:jc w:val="center"/>
        <w:rPr>
          <w:b/>
        </w:rPr>
      </w:pPr>
    </w:p>
    <w:p w14:paraId="14907E76" w14:textId="77777777" w:rsidR="00724B69" w:rsidRPr="00414F0A" w:rsidRDefault="00D6216E" w:rsidP="007D60ED">
      <w:pPr>
        <w:widowControl w:val="0"/>
        <w:spacing w:after="0" w:line="240" w:lineRule="auto"/>
        <w:jc w:val="center"/>
        <w:rPr>
          <w:b/>
          <w:spacing w:val="-4"/>
        </w:rPr>
      </w:pPr>
      <w:r w:rsidRPr="00265095">
        <w:rPr>
          <w:b/>
        </w:rPr>
        <w:br w:type="column"/>
      </w:r>
      <w:r w:rsidRPr="00414F0A">
        <w:rPr>
          <w:b/>
          <w:spacing w:val="-4"/>
        </w:rPr>
        <w:lastRenderedPageBreak/>
        <w:t>DANH MỤC</w:t>
      </w:r>
      <w:r w:rsidR="00724B69" w:rsidRPr="00414F0A">
        <w:rPr>
          <w:b/>
          <w:spacing w:val="-4"/>
        </w:rPr>
        <w:t xml:space="preserve"> </w:t>
      </w:r>
      <w:r w:rsidRPr="00414F0A">
        <w:rPr>
          <w:b/>
          <w:spacing w:val="-4"/>
        </w:rPr>
        <w:t xml:space="preserve">DỊCH VỤ SỰ NGHIỆP CÔNG </w:t>
      </w:r>
    </w:p>
    <w:p w14:paraId="0650243A" w14:textId="457A7897" w:rsidR="00D6216E" w:rsidRPr="00414F0A" w:rsidRDefault="00D6216E" w:rsidP="007D60ED">
      <w:pPr>
        <w:widowControl w:val="0"/>
        <w:spacing w:after="0" w:line="240" w:lineRule="auto"/>
        <w:jc w:val="center"/>
        <w:rPr>
          <w:b/>
          <w:spacing w:val="-8"/>
        </w:rPr>
      </w:pPr>
      <w:r w:rsidRPr="00414F0A">
        <w:rPr>
          <w:b/>
          <w:spacing w:val="-8"/>
        </w:rPr>
        <w:t xml:space="preserve">SỬ DỤNG NGÂN SÁCH NHÀ NƯỚC LĨNH VỰC </w:t>
      </w:r>
      <w:r w:rsidR="00B1344A" w:rsidRPr="00414F0A">
        <w:rPr>
          <w:b/>
          <w:spacing w:val="-8"/>
        </w:rPr>
        <w:t>CÔNG NGHỆ THÔNG</w:t>
      </w:r>
      <w:r w:rsidR="00414F0A" w:rsidRPr="00414F0A">
        <w:rPr>
          <w:b/>
          <w:spacing w:val="-8"/>
        </w:rPr>
        <w:t xml:space="preserve"> </w:t>
      </w:r>
      <w:r w:rsidR="00B1344A" w:rsidRPr="00414F0A">
        <w:rPr>
          <w:b/>
          <w:spacing w:val="-8"/>
        </w:rPr>
        <w:t>TIN TRÊN</w:t>
      </w:r>
      <w:r w:rsidRPr="00414F0A">
        <w:rPr>
          <w:b/>
          <w:spacing w:val="-8"/>
        </w:rPr>
        <w:t xml:space="preserve"> ĐỊA BÀN TỈNH LAI CHÂU</w:t>
      </w:r>
    </w:p>
    <w:p w14:paraId="4B8A70C1" w14:textId="6E01496E" w:rsidR="00D6216E" w:rsidRPr="00265095" w:rsidRDefault="00D6216E" w:rsidP="007D60ED">
      <w:pPr>
        <w:widowControl w:val="0"/>
        <w:spacing w:after="0" w:line="240" w:lineRule="auto"/>
        <w:jc w:val="center"/>
        <w:rPr>
          <w:i/>
        </w:rPr>
      </w:pPr>
      <w:r w:rsidRPr="00265095">
        <w:rPr>
          <w:i/>
        </w:rPr>
        <w:t>(Kèm theo Nghị  quyết số       /</w:t>
      </w:r>
      <w:r w:rsidR="00377189">
        <w:rPr>
          <w:i/>
        </w:rPr>
        <w:t>Q</w:t>
      </w:r>
      <w:r w:rsidR="00377189">
        <w:rPr>
          <w:i/>
          <w:lang w:val="vi-VN"/>
        </w:rPr>
        <w:t>Đ</w:t>
      </w:r>
      <w:r w:rsidRPr="00265095">
        <w:rPr>
          <w:i/>
        </w:rPr>
        <w:t>-</w:t>
      </w:r>
      <w:r w:rsidR="00377189">
        <w:rPr>
          <w:i/>
        </w:rPr>
        <w:t>UB</w:t>
      </w:r>
      <w:r w:rsidRPr="00265095">
        <w:rPr>
          <w:i/>
        </w:rPr>
        <w:t xml:space="preserve">ND ngày      tháng    năm 2025 </w:t>
      </w:r>
    </w:p>
    <w:p w14:paraId="191471FC" w14:textId="7A0A68F1" w:rsidR="00D6216E" w:rsidRPr="00265095" w:rsidRDefault="00D6216E" w:rsidP="007D60ED">
      <w:pPr>
        <w:widowControl w:val="0"/>
        <w:spacing w:after="0" w:line="240" w:lineRule="auto"/>
        <w:jc w:val="center"/>
        <w:rPr>
          <w:i/>
        </w:rPr>
      </w:pPr>
      <w:r w:rsidRPr="00265095">
        <w:rPr>
          <w:i/>
        </w:rPr>
        <w:t xml:space="preserve">của </w:t>
      </w:r>
      <w:r w:rsidR="00377189">
        <w:rPr>
          <w:i/>
        </w:rPr>
        <w:t>UBND</w:t>
      </w:r>
      <w:r w:rsidRPr="00265095">
        <w:rPr>
          <w:i/>
        </w:rPr>
        <w:t xml:space="preserve"> tỉnh Lai Châu)</w:t>
      </w:r>
    </w:p>
    <w:p w14:paraId="40658A2B" w14:textId="77777777" w:rsidR="00724B69" w:rsidRPr="00265095" w:rsidRDefault="00724B69" w:rsidP="007D60ED">
      <w:pPr>
        <w:widowControl w:val="0"/>
        <w:spacing w:after="0" w:line="240" w:lineRule="auto"/>
        <w:jc w:val="center"/>
        <w:rPr>
          <w:i/>
        </w:rPr>
      </w:pPr>
    </w:p>
    <w:tbl>
      <w:tblPr>
        <w:tblW w:w="9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8509"/>
      </w:tblGrid>
      <w:tr w:rsidR="006A5E0F" w:rsidRPr="00265095" w14:paraId="7B2104E2" w14:textId="77777777" w:rsidTr="00B26A7F">
        <w:trPr>
          <w:trHeight w:val="321"/>
        </w:trPr>
        <w:tc>
          <w:tcPr>
            <w:tcW w:w="720" w:type="dxa"/>
          </w:tcPr>
          <w:p w14:paraId="12726140" w14:textId="7A5189C2" w:rsidR="006A5E0F" w:rsidRPr="00265095" w:rsidRDefault="006A5E0F" w:rsidP="00724B69">
            <w:pPr>
              <w:pStyle w:val="TableParagraph"/>
              <w:spacing w:line="302" w:lineRule="exact"/>
              <w:ind w:left="10"/>
              <w:jc w:val="center"/>
              <w:rPr>
                <w:b/>
                <w:sz w:val="28"/>
              </w:rPr>
            </w:pPr>
            <w:r w:rsidRPr="00265095">
              <w:rPr>
                <w:b/>
                <w:spacing w:val="-5"/>
                <w:sz w:val="28"/>
                <w:lang w:val="en-US"/>
              </w:rPr>
              <w:t>Stt</w:t>
            </w:r>
          </w:p>
        </w:tc>
        <w:tc>
          <w:tcPr>
            <w:tcW w:w="8509" w:type="dxa"/>
          </w:tcPr>
          <w:p w14:paraId="49098E9E" w14:textId="6C2E3069" w:rsidR="006A5E0F" w:rsidRPr="00265095" w:rsidRDefault="006A5E0F" w:rsidP="00724B69">
            <w:pPr>
              <w:pStyle w:val="TableParagraph"/>
              <w:spacing w:line="302" w:lineRule="exact"/>
              <w:ind w:left="1715"/>
              <w:rPr>
                <w:b/>
                <w:sz w:val="28"/>
              </w:rPr>
            </w:pPr>
            <w:r w:rsidRPr="00265095">
              <w:rPr>
                <w:b/>
                <w:sz w:val="28"/>
                <w:lang w:val="en-US"/>
              </w:rPr>
              <w:t>Tên dịch vụ sự nghiệp công</w:t>
            </w:r>
          </w:p>
        </w:tc>
      </w:tr>
      <w:tr w:rsidR="006A5E0F" w:rsidRPr="00265095" w14:paraId="00566DF2" w14:textId="77777777" w:rsidTr="00B26A7F">
        <w:trPr>
          <w:trHeight w:val="360"/>
        </w:trPr>
        <w:tc>
          <w:tcPr>
            <w:tcW w:w="720" w:type="dxa"/>
          </w:tcPr>
          <w:p w14:paraId="78C9DD28" w14:textId="5B6EF64B" w:rsidR="006A5E0F" w:rsidRPr="00265095" w:rsidRDefault="006A5E0F" w:rsidP="00081FC7">
            <w:pPr>
              <w:pStyle w:val="TableParagraph"/>
              <w:numPr>
                <w:ilvl w:val="0"/>
                <w:numId w:val="4"/>
              </w:numPr>
              <w:spacing w:before="19" w:line="321" w:lineRule="exact"/>
              <w:jc w:val="center"/>
              <w:rPr>
                <w:sz w:val="28"/>
                <w:lang w:val="en-US"/>
              </w:rPr>
            </w:pPr>
          </w:p>
        </w:tc>
        <w:tc>
          <w:tcPr>
            <w:tcW w:w="8509" w:type="dxa"/>
          </w:tcPr>
          <w:p w14:paraId="73363706" w14:textId="5EB36E6E" w:rsidR="006A5E0F" w:rsidRPr="00265095" w:rsidRDefault="007F47DF" w:rsidP="00B26A7F">
            <w:pPr>
              <w:pStyle w:val="TableParagraph"/>
              <w:spacing w:before="19" w:line="321" w:lineRule="exact"/>
              <w:jc w:val="both"/>
              <w:rPr>
                <w:sz w:val="28"/>
              </w:rPr>
            </w:pPr>
            <w:r w:rsidRPr="00265095">
              <w:rPr>
                <w:sz w:val="28"/>
                <w:lang w:val="en-US"/>
              </w:rPr>
              <w:t>Dịch vụ quản trị, vận hành cơ sở dữ liệu, hệ thống thông tin, hạ tầng kỹ thuật dùng chung</w:t>
            </w:r>
            <w:r w:rsidR="00975D21">
              <w:rPr>
                <w:sz w:val="28"/>
                <w:lang w:val="en-US"/>
              </w:rPr>
              <w:t xml:space="preserve"> của tỉnh.</w:t>
            </w:r>
          </w:p>
        </w:tc>
      </w:tr>
      <w:tr w:rsidR="007F47DF" w:rsidRPr="00265095" w14:paraId="1DE5F86F" w14:textId="77777777" w:rsidTr="00B26A7F">
        <w:trPr>
          <w:trHeight w:val="360"/>
        </w:trPr>
        <w:tc>
          <w:tcPr>
            <w:tcW w:w="720" w:type="dxa"/>
          </w:tcPr>
          <w:p w14:paraId="56C0063F" w14:textId="77777777" w:rsidR="007F47DF" w:rsidRPr="00265095" w:rsidRDefault="007F47DF" w:rsidP="00081FC7">
            <w:pPr>
              <w:pStyle w:val="TableParagraph"/>
              <w:numPr>
                <w:ilvl w:val="0"/>
                <w:numId w:val="4"/>
              </w:numPr>
              <w:spacing w:before="19" w:line="321" w:lineRule="exact"/>
              <w:jc w:val="center"/>
              <w:rPr>
                <w:sz w:val="28"/>
                <w:lang w:val="en-US"/>
              </w:rPr>
            </w:pPr>
          </w:p>
        </w:tc>
        <w:tc>
          <w:tcPr>
            <w:tcW w:w="8509" w:type="dxa"/>
          </w:tcPr>
          <w:p w14:paraId="1FBC8278" w14:textId="163CD6DB" w:rsidR="007F47DF" w:rsidRPr="00265095" w:rsidRDefault="007F47DF" w:rsidP="00B26A7F">
            <w:pPr>
              <w:pStyle w:val="TableParagraph"/>
              <w:spacing w:before="19" w:line="321" w:lineRule="exact"/>
              <w:jc w:val="both"/>
              <w:rPr>
                <w:sz w:val="28"/>
              </w:rPr>
            </w:pPr>
            <w:r w:rsidRPr="00265095">
              <w:rPr>
                <w:sz w:val="28"/>
                <w:lang w:val="en-US"/>
              </w:rPr>
              <w:t>Dịch vụ đo lường, cung cấp thông tin phục vụ đánh giá việc cung cấp, sử dụng thông tin điện tử và dịch vụ công trực tuyến của cơ quan nhà nước.</w:t>
            </w:r>
          </w:p>
        </w:tc>
      </w:tr>
      <w:tr w:rsidR="007F47DF" w:rsidRPr="00265095" w14:paraId="0664735D" w14:textId="77777777" w:rsidTr="00B26A7F">
        <w:trPr>
          <w:trHeight w:val="360"/>
        </w:trPr>
        <w:tc>
          <w:tcPr>
            <w:tcW w:w="720" w:type="dxa"/>
          </w:tcPr>
          <w:p w14:paraId="1B876687" w14:textId="77777777" w:rsidR="007F47DF" w:rsidRPr="00265095" w:rsidRDefault="007F47DF" w:rsidP="00081FC7">
            <w:pPr>
              <w:pStyle w:val="TableParagraph"/>
              <w:numPr>
                <w:ilvl w:val="0"/>
                <w:numId w:val="4"/>
              </w:numPr>
              <w:spacing w:before="19" w:line="321" w:lineRule="exact"/>
              <w:jc w:val="center"/>
              <w:rPr>
                <w:sz w:val="28"/>
                <w:lang w:val="en-US"/>
              </w:rPr>
            </w:pPr>
          </w:p>
        </w:tc>
        <w:tc>
          <w:tcPr>
            <w:tcW w:w="8509" w:type="dxa"/>
          </w:tcPr>
          <w:p w14:paraId="3474F840" w14:textId="57E67F7F" w:rsidR="007F47DF" w:rsidRPr="00265095" w:rsidRDefault="007F47DF" w:rsidP="00B26A7F">
            <w:pPr>
              <w:pStyle w:val="TableParagraph"/>
              <w:spacing w:before="19" w:line="321" w:lineRule="exact"/>
              <w:jc w:val="both"/>
              <w:rPr>
                <w:sz w:val="28"/>
                <w:lang w:val="en-US"/>
              </w:rPr>
            </w:pPr>
            <w:r w:rsidRPr="00265095">
              <w:rPr>
                <w:sz w:val="28"/>
                <w:lang w:val="en-US"/>
              </w:rPr>
              <w:t>Dịch vụ đánh giá kỹ thuật về kết nối các hệ thông thông tin, cơ sở dữ liệu của cơ quan nhà nư</w:t>
            </w:r>
            <w:r w:rsidR="005F5FA8">
              <w:rPr>
                <w:sz w:val="28"/>
                <w:lang w:val="en-US"/>
              </w:rPr>
              <w:t>ớc</w:t>
            </w:r>
            <w:r w:rsidRPr="00265095">
              <w:rPr>
                <w:sz w:val="28"/>
                <w:lang w:val="en-US"/>
              </w:rPr>
              <w:t xml:space="preserve"> với cơ sở dữ liệu quốc gia.</w:t>
            </w:r>
          </w:p>
        </w:tc>
      </w:tr>
      <w:tr w:rsidR="007F47DF" w:rsidRPr="00265095" w14:paraId="5D161833" w14:textId="77777777" w:rsidTr="00B26A7F">
        <w:trPr>
          <w:trHeight w:val="360"/>
        </w:trPr>
        <w:tc>
          <w:tcPr>
            <w:tcW w:w="720" w:type="dxa"/>
          </w:tcPr>
          <w:p w14:paraId="2C58A577" w14:textId="77777777" w:rsidR="007F47DF" w:rsidRPr="00265095" w:rsidRDefault="007F47DF" w:rsidP="00081FC7">
            <w:pPr>
              <w:pStyle w:val="TableParagraph"/>
              <w:numPr>
                <w:ilvl w:val="0"/>
                <w:numId w:val="4"/>
              </w:numPr>
              <w:spacing w:before="19" w:line="321" w:lineRule="exact"/>
              <w:jc w:val="center"/>
              <w:rPr>
                <w:sz w:val="28"/>
                <w:lang w:val="en-US"/>
              </w:rPr>
            </w:pPr>
          </w:p>
        </w:tc>
        <w:tc>
          <w:tcPr>
            <w:tcW w:w="8509" w:type="dxa"/>
          </w:tcPr>
          <w:p w14:paraId="5FD081F2" w14:textId="4DE00E83" w:rsidR="007F47DF" w:rsidRPr="00265095" w:rsidRDefault="007F47DF" w:rsidP="00B26A7F">
            <w:pPr>
              <w:pStyle w:val="TableParagraph"/>
              <w:spacing w:before="19" w:line="321" w:lineRule="exact"/>
              <w:jc w:val="both"/>
              <w:rPr>
                <w:sz w:val="28"/>
                <w:lang w:val="en-US"/>
              </w:rPr>
            </w:pPr>
            <w:r w:rsidRPr="00265095">
              <w:rPr>
                <w:sz w:val="28"/>
                <w:lang w:val="en-US"/>
              </w:rPr>
              <w:t>Dịch vụ hỗ trợ, duy trì việc kết nối, chia sẻ dữ liệu trên nền tảng tích hợp, chia sẻ dữ liệu</w:t>
            </w:r>
            <w:r w:rsidR="001808C0">
              <w:rPr>
                <w:sz w:val="28"/>
                <w:lang w:val="en-US"/>
              </w:rPr>
              <w:t xml:space="preserve"> dùng chung của tỉnh</w:t>
            </w:r>
            <w:r w:rsidRPr="00265095">
              <w:rPr>
                <w:sz w:val="28"/>
                <w:lang w:val="en-US"/>
              </w:rPr>
              <w:t>.</w:t>
            </w:r>
          </w:p>
        </w:tc>
      </w:tr>
    </w:tbl>
    <w:p w14:paraId="788B8020" w14:textId="0D7E689C" w:rsidR="00317296" w:rsidRPr="007D60ED" w:rsidRDefault="00E66CBB" w:rsidP="00E66CBB">
      <w:pPr>
        <w:jc w:val="center"/>
        <w:rPr>
          <w:rFonts w:cs="Times New Roman"/>
          <w:szCs w:val="28"/>
          <w:lang w:val="pt-BR"/>
        </w:rPr>
      </w:pPr>
      <w:r w:rsidRPr="00265095">
        <w:rPr>
          <w:rFonts w:cs="Times New Roman"/>
          <w:szCs w:val="28"/>
          <w:lang w:val="pt-BR"/>
        </w:rPr>
        <w:t>./.</w:t>
      </w:r>
    </w:p>
    <w:sectPr w:rsidR="00317296" w:rsidRPr="007D60ED" w:rsidSect="0043690A">
      <w:headerReference w:type="even" r:id="rId7"/>
      <w:headerReference w:type="default" r:id="rId8"/>
      <w:footerReference w:type="default" r:id="rId9"/>
      <w:pgSz w:w="11907" w:h="16840" w:code="9"/>
      <w:pgMar w:top="1134" w:right="851" w:bottom="1134" w:left="1701" w:header="720" w:footer="48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DCBC3" w14:textId="77777777" w:rsidR="004817DB" w:rsidRDefault="004817DB">
      <w:pPr>
        <w:spacing w:after="0" w:line="240" w:lineRule="auto"/>
      </w:pPr>
      <w:r>
        <w:separator/>
      </w:r>
    </w:p>
  </w:endnote>
  <w:endnote w:type="continuationSeparator" w:id="0">
    <w:p w14:paraId="327777A6" w14:textId="77777777" w:rsidR="004817DB" w:rsidRDefault="0048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0529A" w14:textId="77777777" w:rsidR="00F316E4" w:rsidRPr="00C178F9" w:rsidRDefault="00F316E4" w:rsidP="00724B69">
    <w:pPr>
      <w:pStyle w:val="Footer"/>
      <w:tabs>
        <w:tab w:val="clear" w:pos="4320"/>
        <w:tab w:val="clear" w:pos="8640"/>
        <w:tab w:val="left" w:pos="2880"/>
      </w:tabs>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16E28" w14:textId="77777777" w:rsidR="004817DB" w:rsidRDefault="004817DB">
      <w:pPr>
        <w:spacing w:after="0" w:line="240" w:lineRule="auto"/>
      </w:pPr>
      <w:r>
        <w:separator/>
      </w:r>
    </w:p>
  </w:footnote>
  <w:footnote w:type="continuationSeparator" w:id="0">
    <w:p w14:paraId="66735A6D" w14:textId="77777777" w:rsidR="004817DB" w:rsidRDefault="00481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8C3C1" w14:textId="77777777" w:rsidR="00F316E4" w:rsidRDefault="00F316E4" w:rsidP="00724B6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8AA843" w14:textId="77777777" w:rsidR="00F316E4" w:rsidRDefault="00F316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8440792"/>
      <w:docPartObj>
        <w:docPartGallery w:val="Page Numbers (Top of Page)"/>
        <w:docPartUnique/>
      </w:docPartObj>
    </w:sdtPr>
    <w:sdtEndPr>
      <w:rPr>
        <w:noProof/>
      </w:rPr>
    </w:sdtEndPr>
    <w:sdtContent>
      <w:p w14:paraId="3A2421C2" w14:textId="77777777" w:rsidR="00F316E4" w:rsidRDefault="00F316E4">
        <w:pPr>
          <w:pStyle w:val="Header"/>
          <w:jc w:val="center"/>
        </w:pPr>
        <w:r>
          <w:fldChar w:fldCharType="begin"/>
        </w:r>
        <w:r>
          <w:instrText xml:space="preserve"> PAGE   \* MERGEFORMAT </w:instrText>
        </w:r>
        <w:r>
          <w:fldChar w:fldCharType="separate"/>
        </w:r>
        <w:r w:rsidR="002869AB">
          <w:rPr>
            <w:noProof/>
          </w:rPr>
          <w:t>1</w:t>
        </w:r>
        <w:r>
          <w:rPr>
            <w:noProof/>
          </w:rPr>
          <w:fldChar w:fldCharType="end"/>
        </w:r>
      </w:p>
    </w:sdtContent>
  </w:sdt>
  <w:p w14:paraId="172FEEB7" w14:textId="77777777" w:rsidR="00F316E4" w:rsidRDefault="00F31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3513E"/>
    <w:multiLevelType w:val="hybridMultilevel"/>
    <w:tmpl w:val="0728D74C"/>
    <w:lvl w:ilvl="0" w:tplc="0809000F">
      <w:start w:val="1"/>
      <w:numFmt w:val="decimal"/>
      <w:lvlText w:val="%1."/>
      <w:lvlJc w:val="left"/>
      <w:pPr>
        <w:ind w:left="730" w:hanging="360"/>
      </w:p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1" w15:restartNumberingAfterBreak="0">
    <w:nsid w:val="29F4207A"/>
    <w:multiLevelType w:val="hybridMultilevel"/>
    <w:tmpl w:val="2B4A119C"/>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50E93D78"/>
    <w:multiLevelType w:val="hybridMultilevel"/>
    <w:tmpl w:val="2B4A119C"/>
    <w:lvl w:ilvl="0" w:tplc="FD425F9A">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745955D3"/>
    <w:multiLevelType w:val="hybridMultilevel"/>
    <w:tmpl w:val="7B7CA3B8"/>
    <w:lvl w:ilvl="0" w:tplc="5FD022D0">
      <w:start w:val="1"/>
      <w:numFmt w:val="decimal"/>
      <w:lvlText w:val="%1."/>
      <w:lvlJc w:val="left"/>
      <w:pPr>
        <w:ind w:left="1166" w:hanging="305"/>
      </w:pPr>
      <w:rPr>
        <w:rFonts w:ascii="Times New Roman" w:eastAsia="Times New Roman" w:hAnsi="Times New Roman" w:cs="Times New Roman" w:hint="default"/>
        <w:b/>
        <w:bCs/>
        <w:i w:val="0"/>
        <w:iCs w:val="0"/>
        <w:spacing w:val="0"/>
        <w:w w:val="100"/>
        <w:sz w:val="28"/>
        <w:szCs w:val="28"/>
        <w:lang w:val="vi" w:eastAsia="en-US" w:bidi="ar-SA"/>
      </w:rPr>
    </w:lvl>
    <w:lvl w:ilvl="1" w:tplc="0A640824">
      <w:numFmt w:val="bullet"/>
      <w:lvlText w:val="•"/>
      <w:lvlJc w:val="left"/>
      <w:pPr>
        <w:ind w:left="2008" w:hanging="305"/>
      </w:pPr>
      <w:rPr>
        <w:rFonts w:hint="default"/>
        <w:lang w:val="vi" w:eastAsia="en-US" w:bidi="ar-SA"/>
      </w:rPr>
    </w:lvl>
    <w:lvl w:ilvl="2" w:tplc="C3FA03D2">
      <w:numFmt w:val="bullet"/>
      <w:lvlText w:val="•"/>
      <w:lvlJc w:val="left"/>
      <w:pPr>
        <w:ind w:left="2856" w:hanging="305"/>
      </w:pPr>
      <w:rPr>
        <w:rFonts w:hint="default"/>
        <w:lang w:val="vi" w:eastAsia="en-US" w:bidi="ar-SA"/>
      </w:rPr>
    </w:lvl>
    <w:lvl w:ilvl="3" w:tplc="DEBEC062">
      <w:numFmt w:val="bullet"/>
      <w:lvlText w:val="•"/>
      <w:lvlJc w:val="left"/>
      <w:pPr>
        <w:ind w:left="3704" w:hanging="305"/>
      </w:pPr>
      <w:rPr>
        <w:rFonts w:hint="default"/>
        <w:lang w:val="vi" w:eastAsia="en-US" w:bidi="ar-SA"/>
      </w:rPr>
    </w:lvl>
    <w:lvl w:ilvl="4" w:tplc="F9B88A86">
      <w:numFmt w:val="bullet"/>
      <w:lvlText w:val="•"/>
      <w:lvlJc w:val="left"/>
      <w:pPr>
        <w:ind w:left="4552" w:hanging="305"/>
      </w:pPr>
      <w:rPr>
        <w:rFonts w:hint="default"/>
        <w:lang w:val="vi" w:eastAsia="en-US" w:bidi="ar-SA"/>
      </w:rPr>
    </w:lvl>
    <w:lvl w:ilvl="5" w:tplc="E2A69A56">
      <w:numFmt w:val="bullet"/>
      <w:lvlText w:val="•"/>
      <w:lvlJc w:val="left"/>
      <w:pPr>
        <w:ind w:left="5400" w:hanging="305"/>
      </w:pPr>
      <w:rPr>
        <w:rFonts w:hint="default"/>
        <w:lang w:val="vi" w:eastAsia="en-US" w:bidi="ar-SA"/>
      </w:rPr>
    </w:lvl>
    <w:lvl w:ilvl="6" w:tplc="3C54DB0C">
      <w:numFmt w:val="bullet"/>
      <w:lvlText w:val="•"/>
      <w:lvlJc w:val="left"/>
      <w:pPr>
        <w:ind w:left="6248" w:hanging="305"/>
      </w:pPr>
      <w:rPr>
        <w:rFonts w:hint="default"/>
        <w:lang w:val="vi" w:eastAsia="en-US" w:bidi="ar-SA"/>
      </w:rPr>
    </w:lvl>
    <w:lvl w:ilvl="7" w:tplc="E7FAF066">
      <w:numFmt w:val="bullet"/>
      <w:lvlText w:val="•"/>
      <w:lvlJc w:val="left"/>
      <w:pPr>
        <w:ind w:left="7096" w:hanging="305"/>
      </w:pPr>
      <w:rPr>
        <w:rFonts w:hint="default"/>
        <w:lang w:val="vi" w:eastAsia="en-US" w:bidi="ar-SA"/>
      </w:rPr>
    </w:lvl>
    <w:lvl w:ilvl="8" w:tplc="319EFF9E">
      <w:numFmt w:val="bullet"/>
      <w:lvlText w:val="•"/>
      <w:lvlJc w:val="left"/>
      <w:pPr>
        <w:ind w:left="7944" w:hanging="305"/>
      </w:pPr>
      <w:rPr>
        <w:rFonts w:hint="default"/>
        <w:lang w:val="vi" w:eastAsia="en-US" w:bidi="ar-SA"/>
      </w:rPr>
    </w:lvl>
  </w:abstractNum>
  <w:num w:numId="1" w16cid:durableId="732703717">
    <w:abstractNumId w:val="3"/>
  </w:num>
  <w:num w:numId="2" w16cid:durableId="1896119431">
    <w:abstractNumId w:val="0"/>
  </w:num>
  <w:num w:numId="3" w16cid:durableId="1698774253">
    <w:abstractNumId w:val="2"/>
  </w:num>
  <w:num w:numId="4" w16cid:durableId="461850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16E"/>
    <w:rsid w:val="00011464"/>
    <w:rsid w:val="00011D61"/>
    <w:rsid w:val="00011EF2"/>
    <w:rsid w:val="00025A5C"/>
    <w:rsid w:val="00032331"/>
    <w:rsid w:val="0003529F"/>
    <w:rsid w:val="0003557F"/>
    <w:rsid w:val="00081FC7"/>
    <w:rsid w:val="000842DB"/>
    <w:rsid w:val="0008580C"/>
    <w:rsid w:val="000A4241"/>
    <w:rsid w:val="000C2D9C"/>
    <w:rsid w:val="000D2099"/>
    <w:rsid w:val="000F0C5B"/>
    <w:rsid w:val="001019E0"/>
    <w:rsid w:val="001113A2"/>
    <w:rsid w:val="00113B8A"/>
    <w:rsid w:val="00121758"/>
    <w:rsid w:val="0012312E"/>
    <w:rsid w:val="001279BD"/>
    <w:rsid w:val="00137AFD"/>
    <w:rsid w:val="00137B8A"/>
    <w:rsid w:val="001413CD"/>
    <w:rsid w:val="00144763"/>
    <w:rsid w:val="0014686F"/>
    <w:rsid w:val="0015703F"/>
    <w:rsid w:val="00174FB8"/>
    <w:rsid w:val="001808C0"/>
    <w:rsid w:val="00187244"/>
    <w:rsid w:val="0019346B"/>
    <w:rsid w:val="001B6ECC"/>
    <w:rsid w:val="001D2F04"/>
    <w:rsid w:val="001D3057"/>
    <w:rsid w:val="001D36E0"/>
    <w:rsid w:val="001D473B"/>
    <w:rsid w:val="001E5076"/>
    <w:rsid w:val="001F23CB"/>
    <w:rsid w:val="001F2F90"/>
    <w:rsid w:val="00201CA5"/>
    <w:rsid w:val="00211511"/>
    <w:rsid w:val="00214558"/>
    <w:rsid w:val="00215435"/>
    <w:rsid w:val="00241E8F"/>
    <w:rsid w:val="002420D1"/>
    <w:rsid w:val="00254A13"/>
    <w:rsid w:val="00261266"/>
    <w:rsid w:val="00265095"/>
    <w:rsid w:val="002869AB"/>
    <w:rsid w:val="0029147C"/>
    <w:rsid w:val="002A0106"/>
    <w:rsid w:val="002B00C9"/>
    <w:rsid w:val="002B746E"/>
    <w:rsid w:val="002C3808"/>
    <w:rsid w:val="002C3B1C"/>
    <w:rsid w:val="002C5B4B"/>
    <w:rsid w:val="002D608F"/>
    <w:rsid w:val="002F3002"/>
    <w:rsid w:val="002F5515"/>
    <w:rsid w:val="00301ABD"/>
    <w:rsid w:val="00317296"/>
    <w:rsid w:val="0032103B"/>
    <w:rsid w:val="00322C7B"/>
    <w:rsid w:val="003266B9"/>
    <w:rsid w:val="00331E74"/>
    <w:rsid w:val="00357C24"/>
    <w:rsid w:val="00370ADD"/>
    <w:rsid w:val="00376012"/>
    <w:rsid w:val="00377189"/>
    <w:rsid w:val="003C7A59"/>
    <w:rsid w:val="003D59DB"/>
    <w:rsid w:val="003E6EA3"/>
    <w:rsid w:val="0041042F"/>
    <w:rsid w:val="00414F0A"/>
    <w:rsid w:val="004171FC"/>
    <w:rsid w:val="00426DF9"/>
    <w:rsid w:val="00427D75"/>
    <w:rsid w:val="004317AA"/>
    <w:rsid w:val="00431CE0"/>
    <w:rsid w:val="0043690A"/>
    <w:rsid w:val="00446048"/>
    <w:rsid w:val="004573C1"/>
    <w:rsid w:val="004631AC"/>
    <w:rsid w:val="00465A67"/>
    <w:rsid w:val="004661D7"/>
    <w:rsid w:val="004764AE"/>
    <w:rsid w:val="004817DB"/>
    <w:rsid w:val="00492A52"/>
    <w:rsid w:val="00492F86"/>
    <w:rsid w:val="004A2AE7"/>
    <w:rsid w:val="004E4D3E"/>
    <w:rsid w:val="004E6513"/>
    <w:rsid w:val="004F73D6"/>
    <w:rsid w:val="005035FD"/>
    <w:rsid w:val="00505B45"/>
    <w:rsid w:val="00505DBC"/>
    <w:rsid w:val="00533205"/>
    <w:rsid w:val="00553482"/>
    <w:rsid w:val="005539F8"/>
    <w:rsid w:val="0055685F"/>
    <w:rsid w:val="00560733"/>
    <w:rsid w:val="00566913"/>
    <w:rsid w:val="005711C3"/>
    <w:rsid w:val="00575D96"/>
    <w:rsid w:val="00581882"/>
    <w:rsid w:val="005850AA"/>
    <w:rsid w:val="005C1AFC"/>
    <w:rsid w:val="005C2C62"/>
    <w:rsid w:val="005F5FA8"/>
    <w:rsid w:val="005F7F6F"/>
    <w:rsid w:val="00605C2F"/>
    <w:rsid w:val="006122F9"/>
    <w:rsid w:val="00617AA2"/>
    <w:rsid w:val="0062587D"/>
    <w:rsid w:val="00640012"/>
    <w:rsid w:val="00642B94"/>
    <w:rsid w:val="00656492"/>
    <w:rsid w:val="006616F9"/>
    <w:rsid w:val="00663220"/>
    <w:rsid w:val="00675633"/>
    <w:rsid w:val="006A0D2B"/>
    <w:rsid w:val="006A5E0F"/>
    <w:rsid w:val="006D7CA4"/>
    <w:rsid w:val="006E76A6"/>
    <w:rsid w:val="006F4B1B"/>
    <w:rsid w:val="007068BD"/>
    <w:rsid w:val="00714CA5"/>
    <w:rsid w:val="007152AA"/>
    <w:rsid w:val="00724B69"/>
    <w:rsid w:val="00776DF0"/>
    <w:rsid w:val="00785677"/>
    <w:rsid w:val="007936CD"/>
    <w:rsid w:val="007B6606"/>
    <w:rsid w:val="007C5A5F"/>
    <w:rsid w:val="007D59C3"/>
    <w:rsid w:val="007D60ED"/>
    <w:rsid w:val="007E7B12"/>
    <w:rsid w:val="007F47DF"/>
    <w:rsid w:val="007F66AD"/>
    <w:rsid w:val="0081376A"/>
    <w:rsid w:val="0082321F"/>
    <w:rsid w:val="008269E8"/>
    <w:rsid w:val="0082756D"/>
    <w:rsid w:val="00840A52"/>
    <w:rsid w:val="00853F43"/>
    <w:rsid w:val="008609F4"/>
    <w:rsid w:val="00865E20"/>
    <w:rsid w:val="00896B59"/>
    <w:rsid w:val="008A5992"/>
    <w:rsid w:val="008C52B7"/>
    <w:rsid w:val="008D105D"/>
    <w:rsid w:val="008E49CF"/>
    <w:rsid w:val="00903DDE"/>
    <w:rsid w:val="0090464E"/>
    <w:rsid w:val="009079A8"/>
    <w:rsid w:val="009140D7"/>
    <w:rsid w:val="009200D7"/>
    <w:rsid w:val="00970887"/>
    <w:rsid w:val="009711F3"/>
    <w:rsid w:val="00973489"/>
    <w:rsid w:val="00975D21"/>
    <w:rsid w:val="009767A7"/>
    <w:rsid w:val="009A7924"/>
    <w:rsid w:val="009B02B8"/>
    <w:rsid w:val="009C28D4"/>
    <w:rsid w:val="009C4F55"/>
    <w:rsid w:val="009D7800"/>
    <w:rsid w:val="009E08B0"/>
    <w:rsid w:val="009E3A0A"/>
    <w:rsid w:val="009F1D02"/>
    <w:rsid w:val="00A041A5"/>
    <w:rsid w:val="00A13691"/>
    <w:rsid w:val="00A22284"/>
    <w:rsid w:val="00A3761C"/>
    <w:rsid w:val="00A623FC"/>
    <w:rsid w:val="00A64EFB"/>
    <w:rsid w:val="00A7142F"/>
    <w:rsid w:val="00A82A7B"/>
    <w:rsid w:val="00A8634D"/>
    <w:rsid w:val="00A8658D"/>
    <w:rsid w:val="00A95335"/>
    <w:rsid w:val="00AA4420"/>
    <w:rsid w:val="00AB23F8"/>
    <w:rsid w:val="00AB577A"/>
    <w:rsid w:val="00AC3B58"/>
    <w:rsid w:val="00AC7C1C"/>
    <w:rsid w:val="00AD4B5A"/>
    <w:rsid w:val="00AF3C67"/>
    <w:rsid w:val="00B1344A"/>
    <w:rsid w:val="00B26A7F"/>
    <w:rsid w:val="00B31C5A"/>
    <w:rsid w:val="00B3285C"/>
    <w:rsid w:val="00B36D62"/>
    <w:rsid w:val="00B71DEA"/>
    <w:rsid w:val="00B935E5"/>
    <w:rsid w:val="00BA4D08"/>
    <w:rsid w:val="00BD6003"/>
    <w:rsid w:val="00BD681D"/>
    <w:rsid w:val="00BE2FC8"/>
    <w:rsid w:val="00BE45E8"/>
    <w:rsid w:val="00C01FB5"/>
    <w:rsid w:val="00C040C9"/>
    <w:rsid w:val="00C17BBC"/>
    <w:rsid w:val="00C214A8"/>
    <w:rsid w:val="00C3448D"/>
    <w:rsid w:val="00C42244"/>
    <w:rsid w:val="00C50930"/>
    <w:rsid w:val="00C5095A"/>
    <w:rsid w:val="00C722FE"/>
    <w:rsid w:val="00C91361"/>
    <w:rsid w:val="00CA1C5C"/>
    <w:rsid w:val="00CA2DCB"/>
    <w:rsid w:val="00CC2D8A"/>
    <w:rsid w:val="00CC6B0E"/>
    <w:rsid w:val="00CF4BA8"/>
    <w:rsid w:val="00D02C9D"/>
    <w:rsid w:val="00D12DCE"/>
    <w:rsid w:val="00D153E9"/>
    <w:rsid w:val="00D20639"/>
    <w:rsid w:val="00D54120"/>
    <w:rsid w:val="00D6216E"/>
    <w:rsid w:val="00DA08D3"/>
    <w:rsid w:val="00DA0A2E"/>
    <w:rsid w:val="00DA205A"/>
    <w:rsid w:val="00DA6DDE"/>
    <w:rsid w:val="00DB7C18"/>
    <w:rsid w:val="00DD0B3B"/>
    <w:rsid w:val="00DF66E3"/>
    <w:rsid w:val="00DF6B23"/>
    <w:rsid w:val="00E36354"/>
    <w:rsid w:val="00E40934"/>
    <w:rsid w:val="00E5021F"/>
    <w:rsid w:val="00E5148F"/>
    <w:rsid w:val="00E66CBB"/>
    <w:rsid w:val="00E66F47"/>
    <w:rsid w:val="00EB253F"/>
    <w:rsid w:val="00EB78EE"/>
    <w:rsid w:val="00ED3373"/>
    <w:rsid w:val="00ED7F7A"/>
    <w:rsid w:val="00EE6040"/>
    <w:rsid w:val="00EF4B22"/>
    <w:rsid w:val="00F13B4D"/>
    <w:rsid w:val="00F2181A"/>
    <w:rsid w:val="00F30F5F"/>
    <w:rsid w:val="00F316E4"/>
    <w:rsid w:val="00F333EF"/>
    <w:rsid w:val="00F365F6"/>
    <w:rsid w:val="00F4611D"/>
    <w:rsid w:val="00F56F65"/>
    <w:rsid w:val="00F60219"/>
    <w:rsid w:val="00F676D8"/>
    <w:rsid w:val="00F7030E"/>
    <w:rsid w:val="00F77D13"/>
    <w:rsid w:val="00F849B3"/>
    <w:rsid w:val="00FA10D6"/>
    <w:rsid w:val="00FB44D3"/>
    <w:rsid w:val="00FB697C"/>
    <w:rsid w:val="00FB7218"/>
    <w:rsid w:val="00FE12D0"/>
    <w:rsid w:val="00FE1C7F"/>
    <w:rsid w:val="00FE6DDF"/>
    <w:rsid w:val="00FF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5DE8"/>
  <w15:docId w15:val="{8404913D-6D87-40F7-A578-E5E1A371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24B69"/>
    <w:pPr>
      <w:widowControl w:val="0"/>
      <w:autoSpaceDE w:val="0"/>
      <w:autoSpaceDN w:val="0"/>
      <w:spacing w:after="0" w:line="240" w:lineRule="auto"/>
      <w:ind w:left="721" w:right="1003"/>
      <w:jc w:val="center"/>
      <w:outlineLvl w:val="0"/>
    </w:pPr>
    <w:rPr>
      <w:rFonts w:eastAsia="Times New Roman" w:cs="Times New Roman"/>
      <w:b/>
      <w:bCs/>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216E"/>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6216E"/>
    <w:pPr>
      <w:tabs>
        <w:tab w:val="center" w:pos="4320"/>
        <w:tab w:val="right" w:pos="8640"/>
      </w:tabs>
      <w:spacing w:after="0" w:line="240" w:lineRule="auto"/>
    </w:pPr>
    <w:rPr>
      <w:rFonts w:ascii=".VnTime" w:eastAsia="Times New Roman" w:hAnsi=".VnTime" w:cs="Times New Roman"/>
      <w:szCs w:val="28"/>
    </w:rPr>
  </w:style>
  <w:style w:type="character" w:customStyle="1" w:styleId="HeaderChar">
    <w:name w:val="Header Char"/>
    <w:basedOn w:val="DefaultParagraphFont"/>
    <w:link w:val="Header"/>
    <w:uiPriority w:val="99"/>
    <w:rsid w:val="00D6216E"/>
    <w:rPr>
      <w:rFonts w:ascii=".VnTime" w:eastAsia="Times New Roman" w:hAnsi=".VnTime" w:cs="Times New Roman"/>
      <w:szCs w:val="28"/>
    </w:rPr>
  </w:style>
  <w:style w:type="character" w:styleId="PageNumber">
    <w:name w:val="page number"/>
    <w:basedOn w:val="DefaultParagraphFont"/>
    <w:rsid w:val="00D6216E"/>
  </w:style>
  <w:style w:type="paragraph" w:styleId="Footer">
    <w:name w:val="footer"/>
    <w:basedOn w:val="Normal"/>
    <w:link w:val="FooterChar"/>
    <w:uiPriority w:val="99"/>
    <w:rsid w:val="00D6216E"/>
    <w:pPr>
      <w:tabs>
        <w:tab w:val="center" w:pos="4320"/>
        <w:tab w:val="right" w:pos="8640"/>
      </w:tabs>
      <w:spacing w:after="0" w:line="240" w:lineRule="auto"/>
    </w:pPr>
    <w:rPr>
      <w:rFonts w:ascii=".VnTime" w:eastAsia="Times New Roman" w:hAnsi=".VnTime" w:cs="Times New Roman"/>
      <w:szCs w:val="28"/>
    </w:rPr>
  </w:style>
  <w:style w:type="character" w:customStyle="1" w:styleId="FooterChar">
    <w:name w:val="Footer Char"/>
    <w:basedOn w:val="DefaultParagraphFont"/>
    <w:link w:val="Footer"/>
    <w:uiPriority w:val="99"/>
    <w:rsid w:val="00D6216E"/>
    <w:rPr>
      <w:rFonts w:ascii=".VnTime" w:eastAsia="Times New Roman" w:hAnsi=".VnTime" w:cs="Times New Roman"/>
      <w:szCs w:val="28"/>
    </w:rPr>
  </w:style>
  <w:style w:type="character" w:customStyle="1" w:styleId="fontstyle01">
    <w:name w:val="fontstyle01"/>
    <w:basedOn w:val="DefaultParagraphFont"/>
    <w:rsid w:val="00D6216E"/>
    <w:rPr>
      <w:rFonts w:ascii="Times New Roman" w:hAnsi="Times New Roman" w:cs="Times New Roman" w:hint="default"/>
      <w:b w:val="0"/>
      <w:bCs w:val="0"/>
      <w:i w:val="0"/>
      <w:iCs w:val="0"/>
      <w:color w:val="000000"/>
      <w:sz w:val="28"/>
      <w:szCs w:val="28"/>
    </w:rPr>
  </w:style>
  <w:style w:type="paragraph" w:customStyle="1" w:styleId="TableParagraph">
    <w:name w:val="Table Paragraph"/>
    <w:basedOn w:val="Normal"/>
    <w:uiPriority w:val="1"/>
    <w:qFormat/>
    <w:rsid w:val="00724B69"/>
    <w:pPr>
      <w:widowControl w:val="0"/>
      <w:autoSpaceDE w:val="0"/>
      <w:autoSpaceDN w:val="0"/>
      <w:spacing w:after="0" w:line="240" w:lineRule="auto"/>
      <w:ind w:left="108"/>
    </w:pPr>
    <w:rPr>
      <w:rFonts w:eastAsia="Times New Roman" w:cs="Times New Roman"/>
      <w:sz w:val="22"/>
      <w:lang w:val="vi"/>
    </w:rPr>
  </w:style>
  <w:style w:type="character" w:customStyle="1" w:styleId="Heading1Char">
    <w:name w:val="Heading 1 Char"/>
    <w:basedOn w:val="DefaultParagraphFont"/>
    <w:link w:val="Heading1"/>
    <w:uiPriority w:val="1"/>
    <w:rsid w:val="00724B69"/>
    <w:rPr>
      <w:rFonts w:eastAsia="Times New Roman" w:cs="Times New Roman"/>
      <w:b/>
      <w:bCs/>
      <w:szCs w:val="28"/>
      <w:lang w:val="vi"/>
    </w:rPr>
  </w:style>
  <w:style w:type="paragraph" w:styleId="BodyText">
    <w:name w:val="Body Text"/>
    <w:basedOn w:val="Normal"/>
    <w:link w:val="BodyTextChar"/>
    <w:uiPriority w:val="1"/>
    <w:qFormat/>
    <w:rsid w:val="00724B69"/>
    <w:pPr>
      <w:widowControl w:val="0"/>
      <w:autoSpaceDE w:val="0"/>
      <w:autoSpaceDN w:val="0"/>
      <w:spacing w:after="0" w:line="240" w:lineRule="auto"/>
    </w:pPr>
    <w:rPr>
      <w:rFonts w:eastAsia="Times New Roman" w:cs="Times New Roman"/>
      <w:i/>
      <w:iCs/>
      <w:szCs w:val="28"/>
      <w:lang w:val="vi"/>
    </w:rPr>
  </w:style>
  <w:style w:type="character" w:customStyle="1" w:styleId="BodyTextChar">
    <w:name w:val="Body Text Char"/>
    <w:basedOn w:val="DefaultParagraphFont"/>
    <w:link w:val="BodyText"/>
    <w:uiPriority w:val="1"/>
    <w:rsid w:val="00724B69"/>
    <w:rPr>
      <w:rFonts w:eastAsia="Times New Roman" w:cs="Times New Roman"/>
      <w:i/>
      <w:iCs/>
      <w:szCs w:val="28"/>
      <w:lang w:val="vi"/>
    </w:rPr>
  </w:style>
  <w:style w:type="paragraph" w:styleId="ListParagraph">
    <w:name w:val="List Paragraph"/>
    <w:basedOn w:val="Normal"/>
    <w:uiPriority w:val="1"/>
    <w:qFormat/>
    <w:rsid w:val="00724B69"/>
    <w:pPr>
      <w:widowControl w:val="0"/>
      <w:autoSpaceDE w:val="0"/>
      <w:autoSpaceDN w:val="0"/>
      <w:spacing w:before="120" w:after="0" w:line="240" w:lineRule="auto"/>
      <w:ind w:left="142" w:right="423" w:firstLine="720"/>
      <w:jc w:val="both"/>
    </w:pPr>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16168</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VNPT</dc:creator>
  <cp:lastModifiedBy>Hoàng Thắng</cp:lastModifiedBy>
  <cp:revision>62</cp:revision>
  <cp:lastPrinted>2025-04-17T07:59:00Z</cp:lastPrinted>
  <dcterms:created xsi:type="dcterms:W3CDTF">2025-04-17T07:49:00Z</dcterms:created>
  <dcterms:modified xsi:type="dcterms:W3CDTF">2025-05-29T10:09:00Z</dcterms:modified>
</cp:coreProperties>
</file>