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14:paraId="34812A03"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14:paraId="5A359658"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 SMART collateral, a dedicated VPS (IPv4 address, 1GB RAM, 20GB drive) and be able to run 24 hours a day without a more than two hour of connection loss. SmartNodes are paid at a rate of 10 nodes every other block, which means a payout will be 2% of the Block Reward for every Node.</w:t>
      </w:r>
    </w:p>
    <w:p w14:paraId="54D5A55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14:paraId="2F916CDC" w14:textId="77777777">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InstantPay (Instant Transactions): Allows for SmartCash transactions to be locked in about a second. No risk of double spending a transaction, so the receiver can trust that transaction immediately.</w:t>
      </w:r>
    </w:p>
    <w:p w14:paraId="2D8FFA53" w14:textId="4A1189AC">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SmartRewards: SmartRewards are calculated by the SmartNodes to allow for distribution to be handled automatically by the block rewards.</w:t>
      </w:r>
    </w:p>
    <w:p w14:paraId="07830A89" w14:textId="77777777">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14:paraId="01DBACC8"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SmartNodes are paid at a rate of 10 nodes every other block, which means a payout will be 2% of the Block Reward for every Node</w:t>
      </w:r>
    </w:p>
    <w:p w14:paraId="63803851" w14:textId="77777777">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14:paraId="48FD5617"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0" w:name="smarthosting"/>
      <w:bookmarkEnd w:id="0"/>
      <w:r>
        <w:rPr>
          <w:rFonts w:ascii="Helvetica" w:hAnsi="Helvetica" w:cs="Helvetica" w:eastAsia="Times New Roman"/>
          <w:caps/>
          <w:spacing w:val="15"/>
          <w:kern w:val="36"/>
          <w:sz w:val="51"/>
          <w:szCs w:val="51"/>
        </w:rPr>
        <w:t xml:space="preserve">WHAT DO I NEED TO HOST A SMARTNODE?</w:t>
      </w:r>
    </w:p>
    <w:p w14:paraId="39DC98F5"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 Smart:</w:t>
      </w:r>
      <w:r>
        <w:rPr>
          <w:rFonts w:ascii="inherit" w:hAnsi="inherit" w:cs="Open Sans" w:eastAsia="Times New Roman"/>
          <w:sz w:val="21"/>
          <w:szCs w:val="21"/>
        </w:rPr>
        <w:t xml:space="preserve"> Arguably the hardest part. Smart can be obtained from exchanges such as </w:t>
      </w:r>
      <w:hyperlink r:id="rId5" w:history="1">
        <w:r>
          <w:rPr>
            <w:rFonts w:ascii="inherit" w:hAnsi="inherit" w:cs="Open Sans" w:eastAsia="Times New Roman"/>
            <w:b/>
            <w:bCs/>
            <w:sz w:val="21"/>
            <w:szCs w:val="21"/>
            <w:u w:val="single"/>
            <w:bdr w:val="none" w:sz="0" w:space="0" w:color="auto" w:frame="1"/>
          </w:rPr>
          <w:t>CryptoBridge</w:t>
        </w:r>
      </w:hyperlink>
      <w:r>
        <w:rPr>
          <w:rFonts w:ascii="inherit" w:hAnsi="inherit" w:cs="Open Sans" w:eastAsia="Times New Roman"/>
          <w:b/>
          <w:bCs/>
          <w:sz w:val="21"/>
          <w:szCs w:val="21"/>
          <w:bdr w:val="none" w:sz="0" w:space="0" w:color="auto" w:frame="1"/>
        </w:rPr>
        <w:t xml:space="preserve">, </w:t>
      </w:r>
      <w:hyperlink r:id="rId6" w:history="1">
        <w:r>
          <w:rPr>
            <w:rFonts w:ascii="inherit" w:hAnsi="inherit" w:cs="Open Sans" w:eastAsia="Times New Roman"/>
            <w:b/>
            <w:bCs/>
            <w:sz w:val="21"/>
            <w:szCs w:val="21"/>
            <w:u w:val="single"/>
            <w:bdr w:val="none" w:sz="0" w:space="0" w:color="auto" w:frame="1"/>
          </w:rPr>
          <w:t>HitBTC</w:t>
        </w:r>
      </w:hyperlink>
      <w:r>
        <w:rPr>
          <w:rFonts w:ascii="inherit" w:hAnsi="inherit" w:cs="Open Sans" w:eastAsia="Times New Roman"/>
          <w:b/>
          <w:bCs/>
          <w:sz w:val="21"/>
          <w:szCs w:val="21"/>
          <w:bdr w:val="none" w:sz="0" w:space="0" w:color="auto" w:frame="1"/>
        </w:rPr>
        <w:t>.</w:t>
      </w:r>
      <w:r>
        <w:rPr>
          <w:rFonts w:ascii="inherit" w:hAnsi="inherit" w:cs="Open Sans" w:eastAsia="Times New Roman"/>
          <w:sz w:val="21"/>
          <w:szCs w:val="21"/>
        </w:rPr>
        <w:t xml:space="preserve"> For the full list of places to obtain Smart click </w:t>
      </w:r>
      <w:hyperlink r:id="rId7"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14:paraId="5EE4B85B"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14:paraId="07817499"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14:paraId="0C62B68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1GB RAM (about half used for OS and half for daemon)</w:t>
      </w:r>
    </w:p>
    <w:p w14:paraId="4200FB3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14:paraId="3AB219DD"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14:paraId="5D97058E"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8" w:history="1">
        <w:r>
          <w:rPr>
            <w:rFonts w:ascii="inherit" w:hAnsi="inherit" w:cs="Open Sans" w:eastAsia="Times New Roman"/>
            <w:b/>
            <w:bCs/>
            <w:sz w:val="21"/>
            <w:szCs w:val="21"/>
            <w:u w:val="single"/>
            <w:bdr w:val="none" w:sz="0" w:space="0" w:color="auto" w:frame="1"/>
          </w:rPr>
          <w:t xml:space="preserve">Setup Guide.</w:t>
        </w:r>
      </w:hyperlink>
    </w:p>
    <w:p w14:paraId="05BD035D"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14:paraId="3F36B40B"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14:paraId="30A5D8BF"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 SMART) requires you to trust another party with your funds and is considered high risk.</w:t>
      </w:r>
    </w:p>
    <w:p w14:paraId="6578ED8D"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14:paraId="6B3E361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14:paraId="4CAD80C5" w14:textId="77777777">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14:paraId="3731E7CC" w14:textId="77777777">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14:paraId="10965BF9" w14:textId="77777777">
      <w:pPr>
        <w:spacing w:after="0" w:line="240" w:lineRule="auto"/>
        <w:rPr>
          <w:rFonts w:ascii="Times New Roman" w:eastAsia="Times New Roman" w:hAnsi="Times New Roman" w:cs="Times New Roman"/>
          <w:sz w:val="24"/>
          <w:szCs w:val="24"/>
        </w:rPr>
      </w:pPr>
    </w:p>
    <w:p w14:paraId="4B0EBCCA"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960B78"/>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sq"/>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q"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martcash.freshdesk.com/support/solutions/articles/35000084806-all-in-one-smart-node-guide" TargetMode="External"/><Relationship Id="rId3" Type="http://schemas.openxmlformats.org/officeDocument/2006/relationships/settings" Target="settings.xml"/><Relationship Id="rId7" Type="http://schemas.openxmlformats.org/officeDocument/2006/relationships/hyperlink" Target="https://smartcash.cc/get-smartcas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itbtc.com/SMART-to-BTC" TargetMode="External"/><Relationship Id="rId5" Type="http://schemas.openxmlformats.org/officeDocument/2006/relationships/hyperlink" Target="https://crypto-bridge.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381</Words>
  <Characters>2175</Characters>
  <Application>Microsoft Office Word</Application>
  <DocSecurity>0</DocSecurity>
  <Lines>18</Lines>
  <Paragraphs>5</Paragraphs>
  <ScaleCrop>false</ScaleCrop>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3</cp:revision>
  <dcterms:created xsi:type="dcterms:W3CDTF">2018-08-01T07:43:00Z</dcterms:created>
  <dcterms:modified xsi:type="dcterms:W3CDTF">2019-01-13T15:00:00Z</dcterms:modified>
</cp:coreProperties>
</file>