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WHERE TO GET SMARTCASH?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very new to the scene, so obtaining some may be a tad more complex than simply purchasing from Coinbase, but we’ve got you covered.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WALLET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Download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 xml:space="preserve">USE A MINER: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NVIDIA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AMD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For mining support please join</w:t>
        <w:br/>
      </w:r>
      <w:hyperlink r:id="rId7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t>Discord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 EXCHANGES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Turn altcoins into Smartcash instantly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