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67848"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14:paraId="34812A03" w14:textId="77777777">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14:paraId="5A359658" w14:textId="678CFB13">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100,000 SMART collateral, a dedicated VPS (IPv4 address, 2GB RAM, 20GB drive) and be able to run 24 hours a day without a more than two hour of connection loss. SmartNodes are paid at a rate of 10 nodes every other block, which means a payout will be 2% of the Block Reward for every Node.</w:t>
      </w:r>
    </w:p>
    <w:p w14:paraId="54D5A55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14:paraId="2F916CDC" w14:textId="77777777">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InstantPay (Instant Transactions): Allows for SmartCash transactions to be locked in about a second. No risk of double spending a transaction, so the receiver can trust that transaction immediately.</w:t>
      </w:r>
    </w:p>
    <w:p w14:paraId="2D8FFA53" w14:textId="4A1189AC">
      <w:pPr>
        <w:numPr>
          <w:ilvl w:val="0"/>
          <w:numId w:val="2"/>
        </w:numPr>
        <w:shd w:val="clear" w:color="auto" w:fill="FFFFFF"/>
        <w:spacing w:after="0" w:line="240" w:lineRule="auto"/>
        <w:textAlignment w:val="baseline"/>
        <w:rPr>
          <w:rFonts w:ascii="Open Sans" w:eastAsia="Times New Roman" w:hAnsi="Open Sans" w:cs="Open Sans"/>
          <w:color w:val="252525"/>
          <w:sz w:val="21"/>
          <w:szCs w:val="21"/>
        </w:rPr>
      </w:pPr>
      <w:r>
        <w:rPr>
          <w:rFonts w:ascii="Open Sans" w:hAnsi="Open Sans" w:cs="Open Sans" w:eastAsia="Times New Roman"/>
          <w:color w:val="252525"/>
          <w:sz w:val="21"/>
          <w:szCs w:val="21"/>
        </w:rPr>
        <w:t xml:space="preserve">SmartRewards: SmartRewards are calculated by the SmartNodes to allow for distribution to be handled automatically by the block rewards.</w:t>
      </w:r>
    </w:p>
    <w:p w14:paraId="07830A89" w14:textId="77777777">
      <w:pPr>
        <w:shd w:val="clear" w:color="auto" w:fill="FFFFFF"/>
        <w:spacing w:after="0" w:line="240" w:lineRule="auto"/>
        <w:jc w:val="center"/>
        <w:textAlignment w:val="baseline"/>
        <w:rPr>
          <w:rFonts w:ascii="Open Sans" w:eastAsia="Times New Roman" w:hAnsi="Open Sans" w:cs="Open Sans"/>
          <w:sz w:val="21"/>
          <w:szCs w:val="21"/>
        </w:rPr>
      </w:pPr>
    </w:p>
    <w:p w14:paraId="4937EF14"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14:paraId="706E738F" w14:textId="77777777">
      <w:pPr>
        <w:spacing w:after="0" w:line="240" w:lineRule="auto"/>
        <w:rPr>
          <w:rFonts w:ascii="Times New Roman" w:eastAsia="Times New Roman" w:hAnsi="Times New Roman" w:cs="Times New Roman"/>
          <w:sz w:val="24"/>
          <w:szCs w:val="24"/>
        </w:rPr>
      </w:pPr>
      <w:r>
        <w:rPr>
          <w:rFonts w:ascii="Open Sans" w:hAnsi="Open Sans" w:cs="Open Sans" w:eastAsia="Times New Roman"/>
          <w:color w:val="3B3B3B"/>
          <w:sz w:val="23"/>
          <w:szCs w:val="23"/>
          <w:shd w:val="clear" w:color="auto" w:fill="FFFFFF"/>
        </w:rPr>
        <w:t xml:space="preserve">SmartNodes are paid at a rate of 1 node every other block, which means a payout will be 2% of the Block Reward for every Node</w:t>
      </w:r>
    </w:p>
    <w:p w14:paraId="01DBACC8" w14:textId="7AE9A511">
      <w:pPr>
        <w:shd w:val="clear" w:color="auto" w:fill="FFFFFF"/>
        <w:spacing w:after="0" w:line="312" w:lineRule="atLeast"/>
        <w:jc w:val="center"/>
        <w:textAlignment w:val="baseline"/>
        <w:rPr>
          <w:rFonts w:ascii="inherit" w:eastAsia="Times New Roman" w:hAnsi="inherit" w:cs="Open Sans"/>
          <w:sz w:val="23"/>
          <w:szCs w:val="23"/>
        </w:rPr>
      </w:pPr>
    </w:p>
    <w:p w14:paraId="63803851" w14:textId="77777777">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14:paraId="48FD5617"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14:paraId="39DC98F5" w14:textId="126F4874">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100,000 Smart:</w:t>
      </w:r>
      <w:r>
        <w:rPr>
          <w:rFonts w:ascii="inherit" w:hAnsi="inherit" w:cs="Open Sans" w:eastAsia="Times New Roman"/>
          <w:sz w:val="21"/>
          <w:szCs w:val="21"/>
        </w:rPr>
        <w:t xml:space="preserve"> Arguably the hardest part. Smart can be obtained from exchanges</w:t>
      </w:r>
      <w:r>
        <w:rPr>
          <w:rFonts w:ascii="inherit" w:hAnsi="inherit" w:cs="Open Sans" w:eastAsia="Times New Roman"/>
          <w:b/>
          <w:bCs/>
          <w:sz w:val="21"/>
          <w:szCs w:val="21"/>
          <w:bdr w:val="none" w:sz="0" w:space="0" w:color="auto" w:frame="1"/>
        </w:rPr>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14:paraId="5EE4B85B" w14:textId="77777777">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14:paraId="07817499"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14:paraId="0C62B686" w14:textId="6FFA0566">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2GB RAM (about half used for OS and half for daemon)</w:t>
      </w:r>
    </w:p>
    <w:p w14:paraId="4200FB36"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14:paraId="3AB219DD" w14:textId="77777777">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14:paraId="5D97058E" w14:textId="77777777">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14:paraId="05BD035D" w14:textId="77777777">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14:paraId="3F36B40B"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14:paraId="30A5D8BF" w14:textId="65AE0294">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100,000 SMART) requires you to trust another party with your funds and is considered high risk.</w:t>
      </w:r>
    </w:p>
    <w:p w14:paraId="6578ED8D" w14:textId="77777777">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14:paraId="6B3E3614" w14:textId="77777777">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14:paraId="4CAD80C5" w14:textId="77777777">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14:paraId="3731E7CC" w14:textId="77777777">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14:paraId="10965BF9" w14:textId="77777777">
      <w:pPr>
        <w:spacing w:after="0" w:line="240" w:lineRule="auto"/>
        <w:rPr>
          <w:rFonts w:ascii="Times New Roman" w:eastAsia="Times New Roman" w:hAnsi="Times New Roman" w:cs="Times New Roman"/>
          <w:sz w:val="24"/>
          <w:szCs w:val="24"/>
        </w:rPr>
      </w:pPr>
    </w:p>
    <w:p w14:paraId="4B0EBCCA"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633FA6"/>
    <w:multiLevelType w:val="multilevel"/>
    <w:tmpl w:val="F65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C84E51"/>
    <w:multiLevelType w:val="multilevel"/>
    <w:tmpl w:val="86D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6"/>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809"/>
    <w:rsid w:val="00087416"/>
    <w:rsid w:val="000A1E17"/>
    <w:rsid w:val="0020162A"/>
    <w:rsid w:val="00461F85"/>
    <w:rsid w:val="00960B78"/>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46C0F"/>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4907">
      <w:bodyDiv w:val="1"/>
      <w:marLeft w:val="0"/>
      <w:marRight w:val="0"/>
      <w:marTop w:val="0"/>
      <w:marBottom w:val="0"/>
      <w:divBdr>
        <w:top w:val="none" w:sz="0" w:space="0" w:color="auto"/>
        <w:left w:val="none" w:sz="0" w:space="0" w:color="auto"/>
        <w:bottom w:val="none" w:sz="0" w:space="0" w:color="auto"/>
        <w:right w:val="none" w:sz="0" w:space="0" w:color="auto"/>
      </w:divBdr>
    </w:div>
    <w:div w:id="488445360">
      <w:bodyDiv w:val="1"/>
      <w:marLeft w:val="0"/>
      <w:marRight w:val="0"/>
      <w:marTop w:val="0"/>
      <w:marBottom w:val="0"/>
      <w:divBdr>
        <w:top w:val="none" w:sz="0" w:space="0" w:color="auto"/>
        <w:left w:val="none" w:sz="0" w:space="0" w:color="auto"/>
        <w:bottom w:val="none" w:sz="0" w:space="0" w:color="auto"/>
        <w:right w:val="none" w:sz="0" w:space="0" w:color="auto"/>
      </w:divBdr>
    </w:div>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5" Type="http://schemas.openxmlformats.org/officeDocument/2006/relationships/hyperlink" Target="https://smartcash.cc/get-smartcas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2018-08-01T07:43:00Z</dcterms:created>
  <dcterms:modified xsi:type="dcterms:W3CDTF">2019-03-05T13:09:00Z</dcterms:modified>
</cp:coreProperties>
</file>