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WO BEKOMME ICH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ist sehr neu in der Szene, so dass die Beschaffung vielleicht ein bisschen komplizierter ist, als einfach ein Kauf bei Coinbase. Aber keine Sorge, wir sind der richtige Partner für Sie.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mc:AlternateContent>
          <mc:Choice Requires="wps">
            <w:drawing>
              <wp:inline distT="0" distB="0" distL="0" distR="0">
                <wp:extent cx="304800" cy="304800"/>
                <wp:effectExtent l="0" t="0" r="0" b="0"/>
                <wp:docPr id="1" name="Rechteck 1" descr="https://contattafiles.s3.us-west-1.amazonaws.com/tnt19836/CuTATNeNIUO_Mx2/Buy%20SmartCash%20Button%20%28Grey%2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WALLET</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4" w:history="1">
        <w:r>
          <w:rPr>
            <w:rFonts w:ascii="Tahoma" w:hAnsi="Tahoma" w:cs="Tahoma" w:eastAsia="Times New Roman"/>
            <w:color w:val="0000FF"/>
            <w:sz w:val="28"/>
            <w:szCs w:val="28"/>
            <w:u w:val="single"/>
            <w:bdr w:val="none" w:sz="0" w:space="0" w:color="auto" w:frame="1"/>
          </w:rPr>
          <w:br/>
          <w:t>Download</w:t>
        </w:r>
      </w:hyperlink>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 xml:space="preserve">VERWENDUNG EINES MINERS:</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5" w:history="1">
        <w:r>
          <w:rPr>
            <w:rFonts w:ascii="Tahoma" w:hAnsi="Tahoma" w:cs="Tahoma" w:eastAsia="Times New Roman"/>
            <w:color w:val="0000FF"/>
            <w:sz w:val="28"/>
            <w:szCs w:val="28"/>
            <w:u w:val="single"/>
            <w:bdr w:val="none" w:sz="0" w:space="0" w:color="auto" w:frame="1"/>
          </w:rPr>
          <w:br/>
          <w:t xml:space="preserve">GPU NVIDIA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hyperlink r:id="rId6" w:history="1">
        <w:r>
          <w:rPr>
            <w:rFonts w:ascii="Tahoma" w:hAnsi="Tahoma" w:cs="Tahoma" w:eastAsia="Times New Roman"/>
            <w:color w:val="0000FF"/>
            <w:sz w:val="28"/>
            <w:szCs w:val="28"/>
            <w:u w:val="single"/>
            <w:bdr w:val="none" w:sz="0" w:space="0" w:color="auto" w:frame="1"/>
          </w:rPr>
          <w:br/>
          <w:t xml:space="preserve">GPU AMD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r>
        <w:rPr>
          <w:rFonts w:ascii="Tahoma" w:hAnsi="Tahoma" w:cs="Tahoma" w:eastAsia="Times New Roman"/>
          <w:color w:val="262626"/>
          <w:sz w:val="28"/>
          <w:szCs w:val="28"/>
        </w:rPr>
        <w:t xml:space="preserve">Für Support hinsichtlich Mining bitte bei </w:t>
        <w:br/>
      </w:r>
      <w:hyperlink r:id="rId7" w:history="1">
        <w:r>
          <w:rPr>
            <w:rFonts w:ascii="Tahoma" w:hAnsi="Tahoma" w:cs="Tahoma" w:eastAsia="Times New Roman"/>
            <w:color w:val="0000FF"/>
            <w:sz w:val="28"/>
            <w:szCs w:val="28"/>
            <w:u w:val="single"/>
            <w:bdr w:val="none" w:sz="0" w:space="0" w:color="auto" w:frame="1"/>
          </w:rPr>
          <w:t xml:space="preserve">Discord melden</w:t>
        </w:r>
      </w:hyperlink>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BÖRSEN</w:t>
      </w:r>
    </w:p>
    <w:p>
      <w:pPr>
        <w:jc w:val="center"/>
        <w:rPr>
          <w:rFonts w:ascii="Tahoma" w:hAnsi="Tahoma" w:cs="Tahoma"/>
          <w:sz w:val="28"/>
          <w:szCs w:val="28"/>
        </w:rPr>
      </w:pPr>
      <w:hyperlink r:id="rId8" w:history="1">
        <w:r>
          <w:rPr>
            <w:rStyle w:val="aviaiconboxtitle"/>
            <w:rFonts w:ascii="Tahoma" w:hAnsi="Tahoma" w:cs="Tahoma"/>
            <w:color w:val="FFFFFF"/>
            <w:sz w:val="28"/>
            <w:szCs w:val="28"/>
            <w:bdr w:val="none" w:sz="0" w:space="0" w:color="auto" w:frame="1"/>
            <w:shd w:val="clear" w:color="auto" w:fill="EDAE44"/>
          </w:rPr>
          <w:t xml:space="preserve">Altcoins sofort in Smartcash umtauschen</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6B"/>
    <w:rsid w:val="00CE376B"/>
    <w:rsid w:val="00D4777D"/>
    <w:rsid w:val="00E90370"/>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3633-ED44-4CA1-8D50-4C04904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7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76B"/>
    <w:rPr>
      <w:color w:val="0000FF"/>
      <w:u w:val="single"/>
    </w:rPr>
  </w:style>
  <w:style w:type="character" w:customStyle="1" w:styleId="aviaiconboxtitle">
    <w:name w:val="avia_iconbox_title"/>
    <w:basedOn w:val="DefaultParagraphFont"/>
    <w:rsid w:val="00E9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0901">
      <w:bodyDiv w:val="1"/>
      <w:marLeft w:val="0"/>
      <w:marRight w:val="0"/>
      <w:marTop w:val="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881897592">
              <w:marLeft w:val="0"/>
              <w:marRight w:val="0"/>
              <w:marTop w:val="0"/>
              <w:marBottom w:val="0"/>
              <w:divBdr>
                <w:top w:val="none" w:sz="0" w:space="0" w:color="auto"/>
                <w:left w:val="none" w:sz="0" w:space="0" w:color="auto"/>
                <w:bottom w:val="none" w:sz="0" w:space="0" w:color="auto"/>
                <w:right w:val="none" w:sz="0" w:space="0" w:color="auto"/>
              </w:divBdr>
              <w:divsChild>
                <w:div w:id="2059475496">
                  <w:marLeft w:val="0"/>
                  <w:marRight w:val="0"/>
                  <w:marTop w:val="0"/>
                  <w:marBottom w:val="0"/>
                  <w:divBdr>
                    <w:top w:val="none" w:sz="0" w:space="0" w:color="auto"/>
                    <w:left w:val="none" w:sz="0" w:space="0" w:color="auto"/>
                    <w:bottom w:val="none" w:sz="0" w:space="0" w:color="auto"/>
                    <w:right w:val="none" w:sz="0" w:space="0" w:color="auto"/>
                  </w:divBdr>
                  <w:divsChild>
                    <w:div w:id="1205408285">
                      <w:marLeft w:val="0"/>
                      <w:marRight w:val="0"/>
                      <w:marTop w:val="0"/>
                      <w:marBottom w:val="0"/>
                      <w:divBdr>
                        <w:top w:val="none" w:sz="0" w:space="0" w:color="auto"/>
                        <w:left w:val="none" w:sz="0" w:space="0" w:color="auto"/>
                        <w:bottom w:val="none" w:sz="0" w:space="0" w:color="auto"/>
                        <w:right w:val="none" w:sz="0" w:space="0" w:color="auto"/>
                      </w:divBdr>
                      <w:divsChild>
                        <w:div w:id="1885409478">
                          <w:marLeft w:val="909"/>
                          <w:marRight w:val="0"/>
                          <w:marTop w:val="0"/>
                          <w:marBottom w:val="0"/>
                          <w:divBdr>
                            <w:top w:val="none" w:sz="0" w:space="0" w:color="auto"/>
                            <w:left w:val="none" w:sz="0" w:space="0" w:color="auto"/>
                            <w:bottom w:val="none" w:sz="0" w:space="0" w:color="auto"/>
                            <w:right w:val="none" w:sz="0" w:space="0" w:color="auto"/>
                          </w:divBdr>
                          <w:divsChild>
                            <w:div w:id="1962109504">
                              <w:marLeft w:val="0"/>
                              <w:marRight w:val="0"/>
                              <w:marTop w:val="72"/>
                              <w:marBottom w:val="0"/>
                              <w:divBdr>
                                <w:top w:val="none" w:sz="0" w:space="0" w:color="auto"/>
                                <w:left w:val="none" w:sz="0" w:space="0" w:color="auto"/>
                                <w:bottom w:val="none" w:sz="0" w:space="0" w:color="auto"/>
                                <w:right w:val="none" w:sz="0" w:space="0" w:color="auto"/>
                              </w:divBdr>
                            </w:div>
                            <w:div w:id="741484119">
                              <w:marLeft w:val="0"/>
                              <w:marRight w:val="0"/>
                              <w:marTop w:val="0"/>
                              <w:marBottom w:val="0"/>
                              <w:divBdr>
                                <w:top w:val="none" w:sz="0" w:space="0" w:color="auto"/>
                                <w:left w:val="none" w:sz="0" w:space="0" w:color="auto"/>
                                <w:bottom w:val="none" w:sz="0" w:space="0" w:color="auto"/>
                                <w:right w:val="none" w:sz="0" w:space="0" w:color="auto"/>
                              </w:divBdr>
                              <w:divsChild>
                                <w:div w:id="997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230">
                          <w:marLeft w:val="0"/>
                          <w:marRight w:val="0"/>
                          <w:marTop w:val="750"/>
                          <w:marBottom w:val="0"/>
                          <w:divBdr>
                            <w:top w:val="none" w:sz="0" w:space="0" w:color="auto"/>
                            <w:left w:val="none" w:sz="0" w:space="0" w:color="auto"/>
                            <w:bottom w:val="none" w:sz="0" w:space="0" w:color="auto"/>
                            <w:right w:val="none" w:sz="0" w:space="0" w:color="auto"/>
                          </w:divBdr>
                          <w:divsChild>
                            <w:div w:id="319162626">
                              <w:marLeft w:val="0"/>
                              <w:marRight w:val="0"/>
                              <w:marTop w:val="72"/>
                              <w:marBottom w:val="0"/>
                              <w:divBdr>
                                <w:top w:val="none" w:sz="0" w:space="0" w:color="auto"/>
                                <w:left w:val="none" w:sz="0" w:space="0" w:color="auto"/>
                                <w:bottom w:val="none" w:sz="0" w:space="0" w:color="auto"/>
                                <w:right w:val="none" w:sz="0" w:space="0" w:color="auto"/>
                              </w:divBdr>
                            </w:div>
                          </w:divsChild>
                        </w:div>
                        <w:div w:id="2049261571">
                          <w:marLeft w:val="0"/>
                          <w:marRight w:val="0"/>
                          <w:marTop w:val="750"/>
                          <w:marBottom w:val="0"/>
                          <w:divBdr>
                            <w:top w:val="none" w:sz="0" w:space="0" w:color="auto"/>
                            <w:left w:val="none" w:sz="0" w:space="0" w:color="auto"/>
                            <w:bottom w:val="none" w:sz="0" w:space="0" w:color="auto"/>
                            <w:right w:val="none" w:sz="0" w:space="0" w:color="auto"/>
                          </w:divBdr>
                          <w:divsChild>
                            <w:div w:id="60523932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19035">
          <w:marLeft w:val="0"/>
          <w:marRight w:val="0"/>
          <w:marTop w:val="0"/>
          <w:marBottom w:val="0"/>
          <w:divBdr>
            <w:top w:val="single" w:sz="6" w:space="0" w:color="E1E1E1"/>
            <w:left w:val="none" w:sz="0" w:space="0" w:color="E1E1E1"/>
            <w:bottom w:val="none" w:sz="0" w:space="0" w:color="E1E1E1"/>
            <w:right w:val="none" w:sz="0" w:space="0" w:color="E1E1E1"/>
          </w:divBdr>
          <w:divsChild>
            <w:div w:id="1047149441">
              <w:marLeft w:val="0"/>
              <w:marRight w:val="0"/>
              <w:marTop w:val="0"/>
              <w:marBottom w:val="0"/>
              <w:divBdr>
                <w:top w:val="none" w:sz="0" w:space="0" w:color="auto"/>
                <w:left w:val="none" w:sz="0" w:space="0" w:color="auto"/>
                <w:bottom w:val="none" w:sz="0" w:space="0" w:color="auto"/>
                <w:right w:val="none" w:sz="0" w:space="0" w:color="auto"/>
              </w:divBdr>
              <w:divsChild>
                <w:div w:id="399014739">
                  <w:marLeft w:val="0"/>
                  <w:marRight w:val="0"/>
                  <w:marTop w:val="0"/>
                  <w:marBottom w:val="0"/>
                  <w:divBdr>
                    <w:top w:val="none" w:sz="0" w:space="0" w:color="auto"/>
                    <w:left w:val="none" w:sz="0" w:space="0" w:color="auto"/>
                    <w:bottom w:val="none" w:sz="0" w:space="0" w:color="auto"/>
                    <w:right w:val="none" w:sz="0" w:space="0" w:color="auto"/>
                  </w:divBdr>
                  <w:divsChild>
                    <w:div w:id="896815137">
                      <w:marLeft w:val="0"/>
                      <w:marRight w:val="0"/>
                      <w:marTop w:val="0"/>
                      <w:marBottom w:val="0"/>
                      <w:divBdr>
                        <w:top w:val="none" w:sz="0" w:space="0" w:color="auto"/>
                        <w:left w:val="none" w:sz="0" w:space="0" w:color="auto"/>
                        <w:bottom w:val="none" w:sz="0" w:space="0" w:color="auto"/>
                        <w:right w:val="none" w:sz="0" w:space="0" w:color="auto"/>
                      </w:divBdr>
                      <w:divsChild>
                        <w:div w:id="1492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cc/buy/" TargetMode="External"/><Relationship Id="rId3" Type="http://schemas.openxmlformats.org/officeDocument/2006/relationships/webSettings" Target="webSettings.xml"/><Relationship Id="rId7" Type="http://schemas.openxmlformats.org/officeDocument/2006/relationships/hyperlink" Target="https://discord.gg/BDUh8j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nesismining/sgminer-gm/releases" TargetMode="External"/><Relationship Id="rId5" Type="http://schemas.openxmlformats.org/officeDocument/2006/relationships/hyperlink" Target="https://github.com/tpruvot/ccminer/releases" TargetMode="External"/><Relationship Id="rId10" Type="http://schemas.openxmlformats.org/officeDocument/2006/relationships/theme" Target="theme/theme1.xml"/><Relationship Id="rId4" Type="http://schemas.openxmlformats.org/officeDocument/2006/relationships/hyperlink" Target="https://smartcash.cc/wall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2018-08-01T07:53:00Z</dcterms:created>
  <dcterms:modified xsi:type="dcterms:W3CDTF">2018-08-01T07:53:00Z</dcterms:modified>
</cp:coreProperties>
</file>