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ainda estão sendo criados para o algoritmo de mineração Keccak e é seguro afirmar que nenhum ASIC será criado por algum tempo.</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