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Команды SmartCash Hive</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стремится создать децентрализованную командную структуру, эффективно распределяя рабочую нагрузку между несколькими глобальными командами Hive.   Когда SmartCash потребуется большее количество команд — они будут созданы для поддержания лучшей координации и эффективности работы.
</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Команда Hive: Продвижение</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Работа над расширением сообщества и привлечением новых пользователей.</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Координатор Hive</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Наиболее известен благодаря предложению Dash Force.</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Советник SmartCash</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участвует во многих проектах, связанных с криптовалютами и блокчейном.</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Специалист по развитию</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Продвижение и маркетинг</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Поддержка</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