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Команды SmartCash Hive</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стремится создать децентрализованную командную структуру, эффективно распределяя рабочую нагрузку между несколькими глобальными командами Hive.   Когда SmartCash потребуется большее количество команд — они будут созданы для поддержания лучшей координации и эффективности работы.
</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Команда Hive: Продвижение</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Работа над расширением сообщества и привлечением новых пользователей.</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Координатор Hive</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Наиболее известен благодаря предложению Dash Force.</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Советник SmartCash</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участвует во многих проектах, связанных с криптовалютами и блокчейном.</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Специалист по развитию</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Редактор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Продвижение и маркетинг</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Продвижение и маркетинг</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Разработчик</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Продвижение</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Поддержка</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