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Команды SmartCash Hive</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стремится создать децентрализованную командную структуру, эффективно распределяя рабочую нагрузку между несколькими глобальными командами Hive.   Когда SmartCash потребуется большее количество команд — они будут созданы для поддержания лучшей координации и эффективности работы.
</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Команда Hive: Продвижение</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