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такое SmartNodes?</w:t>
      </w:r>
    </w:p>
    <w:p w14:paraId="34812A03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r>
        <w:rPr>
          <w:rFonts w:ascii="inherit" w:hAnsi="inherit" w:cs="Open Sans" w:eastAsia="Times New Roman"/>
          <w:sz w:val="23"/>
          <w:szCs w:val="23"/>
        </w:rPr>
        <w:t xml:space="preserve">Давайте рассмотрим эту важную особенность SmartCash подробнее..</w:t>
      </w:r>
    </w:p>
    <w:p w14:paraId="5A359658" w14:textId="678CFB13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– это сервера, на которых запущен кошелёк SmartCash и настройка которых позволяет осуществлять выполнение InstantPay транзакций. Для запуска SmartNodes требуется 100 000 SMART, выделенный VPS (IPv4-адрес, 2 ГБ ОЗУ, 20 ГБ свободного места на диске) и подключение 24 часа в сутки без потери соединения.  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54D5A55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SmartNodes выполняют следующие функции:</w:t>
      </w:r>
    </w:p>
    <w:p w14:paraId="2F916CDC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InstantPay (мгновенные транзакции): Позволяет практически мгновенно переводить средства любому пользователю. Нет риска двойной траты, поэтому получатель может сразу же доверять транзакции.</w:t>
      </w:r>
    </w:p>
    <w:p w14:paraId="2D8FFA53" w14:textId="4A1189A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r>
        <w:rPr>
          <w:rFonts w:ascii="Open Sans" w:hAnsi="Open Sans" w:cs="Open Sans" w:eastAsia="Times New Roman"/>
          <w:color w:val="252525"/>
          <w:sz w:val="21"/>
          <w:szCs w:val="21"/>
        </w:rPr>
        <w:t xml:space="preserve">SmartRewards: SmartRewards вычисляется с помощью SmartNodes, которые позволяют осуществлять автоматическое распределение награды.</w:t>
      </w:r>
    </w:p>
    <w:p w14:paraId="07830A89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Сколько я буду получать, если запущу SmartNode?</w:t>
      </w:r>
    </w:p>
    <w:p w14:paraId="706E738F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color w:val="3B3B3B"/>
          <w:sz w:val="23"/>
          <w:szCs w:val="23"/>
          <w:shd w:val="clear" w:color="auto" w:fill="FFFFFF"/>
        </w:rPr>
        <w:t xml:space="preserve">SmartNodes получают выплату следующим образом: 1 нода каждый второй блок, что означает, что выплата будет равна 2% от награды за блок для каждой ноды.</w:t>
      </w:r>
    </w:p>
    <w:p w14:paraId="01DBACC8" w14:textId="7AE9A511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Открыть калькулятор</w:t>
      </w:r>
    </w:p>
    <w:p w14:paraId="48FD5617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0" w:name="smarthosting"/>
      <w:bookmarkEnd w:id="0"/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Что нужно для запуска SmartNode?</w:t>
      </w:r>
    </w:p>
    <w:p w14:paraId="39DC98F5" w14:textId="126F4874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100 000 Smart: </w:t>
      </w:r>
      <w:r>
        <w:rPr>
          <w:rFonts w:ascii="inherit" w:hAnsi="inherit" w:cs="Open Sans" w:eastAsia="Times New Roman"/>
          <w:sz w:val="21"/>
          <w:szCs w:val="21"/>
        </w:rPr>
        <w:t xml:space="preserve"> Наиболее сложная для выполнения часть.  Smart can be obtained from exchanges</w:t>
      </w: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.</w:t>
      </w:r>
      <w:r>
        <w:rPr>
          <w:rFonts w:ascii="inherit" w:hAnsi="inherit" w:cs="Open Sans" w:eastAsia="Times New Roman"/>
          <w:sz w:val="21"/>
          <w:szCs w:val="21"/>
        </w:rPr>
        <w:t xml:space="preserve"> For the full list of places to obtain Smart click </w:t>
      </w:r>
      <w:hyperlink r:id="rId5" w:tgtFrame="_blank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>here</w:t>
        </w:r>
      </w:hyperlink>
      <w:r>
        <w:rPr>
          <w:rFonts w:ascii="inherit" w:hAnsi="inherit" w:cs="Open Sans" w:eastAsia="Times New Roman"/>
          <w:sz w:val="21"/>
          <w:szCs w:val="21"/>
        </w:rPr>
        <w:t>.</w:t>
      </w:r>
    </w:p>
    <w:p w14:paraId="5EE4B85B" w14:textId="77777777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Компьютерr</w:t>
      </w:r>
      <w:r>
        <w:rPr>
          <w:rFonts w:ascii="inherit" w:hAnsi="inherit" w:cs="Open Sans" w:eastAsia="Times New Roman"/>
          <w:sz w:val="21"/>
          <w:szCs w:val="21"/>
        </w:rPr>
        <w:t xml:space="preserve">, где будет запущен локальный кошелёк (нод-клиент) для запуска нод и хранения средств.</w:t>
      </w:r>
    </w:p>
    <w:p w14:paraId="07817499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>VPS-сервер</w:t>
      </w:r>
      <w:r>
        <w:rPr>
          <w:rFonts w:ascii="inherit" w:hAnsi="inherit" w:cs="Open Sans" w:eastAsia="Times New Roman"/>
          <w:sz w:val="21"/>
          <w:szCs w:val="21"/>
        </w:rPr>
        <w:t xml:space="preserve"> на Ubuntu, работающий 24/7, которые соответствует следующим минимальным требованиям:</w:t>
      </w:r>
    </w:p>
    <w:p w14:paraId="0C62B686" w14:textId="6FFA0566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 ГБ ОЗУ (около половины места будет использовано для ОС; другая половина — для установленного программного обеспечения).</w:t>
      </w:r>
    </w:p>
    <w:p w14:paraId="4200FB36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20 ГБ места на диске (менее 1 ГБ будет использовано для кошелька, остальное для ОС и полноценного функционирования системы).</w:t>
      </w:r>
    </w:p>
    <w:p w14:paraId="3AB219DD" w14:textId="77777777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1 статический IPv4-адрес на ноду (IPv4 адрес никогда не меняется) (IPv6-адрес не подходит).</w:t>
      </w:r>
    </w:p>
    <w:p w14:paraId="5D97058E" w14:textId="77777777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Немного времени:</w:t>
      </w:r>
      <w:r>
        <w:rPr>
          <w:rFonts w:ascii="inherit" w:hAnsi="inherit" w:cs="Open Sans" w:eastAsia="Times New Roman"/>
          <w:sz w:val="21"/>
          <w:szCs w:val="21"/>
        </w:rPr>
        <w:t xml:space="preserve"> Выберите время для того, чтобы настроить ваш SmartNode по этому</w:t>
      </w:r>
      <w:hyperlink r:id="rId6" w:history="1">
        <w:r>
          <w:rPr>
            <w:rFonts w:ascii="inherit" w:hAnsi="inherit" w:cs="Open Sans" w:eastAsia="Times New Roman"/>
            <w:b/>
            <w:bCs/>
            <w:sz w:val="21"/>
            <w:szCs w:val="21"/>
            <w:u w:val="single"/>
            <w:bdr w:val="none" w:sz="0" w:space="0" w:color="auto" w:frame="1"/>
          </w:rPr>
          <w:t xml:space="preserve"> гайду.</w:t>
        </w:r>
      </w:hyperlink>
    </w:p>
    <w:p w14:paraId="05BD035D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>
        <w:rPr>
          <w:rFonts w:ascii="Helvetica" w:hAnsi="Helvetica" w:cs="Helvetica" w:eastAsia="Times New Roman"/>
          <w:caps/>
          <w:spacing w:val="15"/>
          <w:kern w:val="36"/>
          <w:sz w:val="51"/>
          <w:szCs w:val="51"/>
        </w:rPr>
        <w:t xml:space="preserve">Сервисы хостинга для SmartNodes</w:t>
      </w:r>
    </w:p>
    <w:p w14:paraId="3F36B40B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Команда SmartCash Hive не участвует официально в предоставлении каких-либо подобных услуг. Вы используете это на свой страх и риск.</w:t>
      </w:r>
    </w:p>
    <w:p w14:paraId="30A5D8BF" w14:textId="65AE0294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Общий хостинг для SmartNode или долевое владение (в случае, когда ваши инвестиции составляют менее 100 000 SMART) требуют, чтобы вы доверяли ваши средства третьим сторонам. Это высокий риск.</w:t>
      </w:r>
    </w:p>
    <w:p w14:paraId="6578ED8D" w14:textId="77777777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b/>
          <w:bCs/>
          <w:sz w:val="21"/>
          <w:szCs w:val="21"/>
          <w:bdr w:val="none" w:sz="0" w:space="0" w:color="auto" w:frame="1"/>
        </w:rPr>
        <w:t xml:space="preserve">Сервисы хостинга для SmartNodes позволяют сохранять контроль над вашими приватными ключами; они не должны его запрашивать. (SmartNode Genkey требуется для хостинга, но он не является вашим приватным ключом.)</w:t>
      </w:r>
    </w:p>
    <w:p w14:paraId="6B3E3614" w14:textId="77777777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hAnsi="inherit" w:cs="Open Sans" w:eastAsia="Times New Roman"/>
          <w:sz w:val="21"/>
          <w:szCs w:val="21"/>
        </w:rPr>
        <w:t xml:space="preserve">Ниже приведен список доступных в настоящее время сервисов хостинга:</w:t>
      </w:r>
    </w:p>
    <w:p w14:paraId="4CAD80C5" w14:textId="7777777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>
        <w:rPr>
          <w:rFonts w:ascii="Open Sans" w:hAnsi="Open Sans" w:cs="Open Sans" w:eastAsia="Times New Roman"/>
          <w:sz w:val="21"/>
          <w:szCs w:val="21"/>
        </w:rPr>
        <w:t xml:space="preserve"> </w:t>
      </w:r>
    </w:p>
    <w:p w14:paraId="3731E7CC" w14:textId="77777777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>
        <w:rPr>
          <w:rFonts w:ascii="Helvetica" w:hAnsi="Helvetica" w:cs="Helvetica" w:eastAsia="Times New Roman"/>
          <w:caps/>
          <w:spacing w:val="15"/>
          <w:sz w:val="42"/>
          <w:szCs w:val="42"/>
        </w:rPr>
        <w:t xml:space="preserve">Часто задаваемые вопросы</w:t>
      </w:r>
    </w:p>
    <w:p w14:paraId="10965BF9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20162A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2018-08-01T07:43:00Z</dcterms:created>
  <dcterms:modified xsi:type="dcterms:W3CDTF">2019-03-05T13:09:00Z</dcterms:modified>
</cp:coreProperties>
</file>