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 xml:space="preserve">Добро пожаловать</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следует принципам постоянного развития и строгого выполнения намеченных планов. Если у вас есть талант, который может быть востребован, присоединяйтесь к нашему сообществу в Discord и узнайте, чем вы можете быть полезны.  </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Что такое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 это не просто криптовалюта на основе технологии блокчейн, но децентрализованная экономическая система,
управляемая сообществом для взаимовыгодного сотрудничества и роста.</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Механизм самофинансирования будущего развития проекта с помощью предложений, за которое голосует сообщество.</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 программа, разработанная для поощрения долгосрочного хранения и стабилизации цены.</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Мгновенные транзакции важная составляющая при офлайн и онлайн покупках. InstantPay делает это реальностью.</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Роль сообщества в развитии и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финансировании проектов</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Биткойн и многие другие традиционные криптовалюты вознаграждают лишь майнеров, пренебрегая остальными участниками, которые играют не меньшую роль в совершенствовании проекта, его развитии и продвижении. SmartCash это криптовалюта, которая ставит сообщество и развитие проекта на первое место. 70% вознаграждений от добытых майнерами блоков выделяется для реализации предложений, выдвигаемых сообществом SmartHive, а также для нужд Hive Teams. Оставшиеся 30% выделены на майнинг (5%), SmartRewards (15%) и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очень высоко оценивает роль сообщества, поэтому 46% от вознаграждения выделено на финансирование проектов, предлагаемых в рамках SmartHive; оставшиеся 24% идут на разработку, обслуживание системы и некоторые базовые нужды. Если у вас есть полезные навыки и вы хотите помочь развитию SmartCash, присоединяйтесь к сообществу и делитесь своими идеями!</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