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Chào mừng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SmartCash là gì?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Nhóm Hive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Lộ trình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Thảo luận SmartHive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Bầu chọn SmartHive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Gặp gỡ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Kinh doanh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Tài nguyên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Trình khám phá khối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