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B7131" w14:textId="4A0EECB9" w:rsidR="00E224E4" w:rsidRPr="00E224E4" w:rsidRDefault="00E224E4" w:rsidP="00E224E4">
      <w:pPr>
        <w:spacing w:line="360" w:lineRule="auto"/>
        <w:jc w:val="center"/>
        <w:rPr>
          <w:rFonts w:ascii="Times New Roman" w:hAnsi="Times New Roman" w:cs="Times New Roman"/>
          <w:b/>
          <w:bCs/>
          <w:sz w:val="28"/>
          <w:szCs w:val="28"/>
        </w:rPr>
      </w:pPr>
      <w:r w:rsidRPr="00E224E4">
        <w:rPr>
          <w:rFonts w:ascii="Times New Roman" w:hAnsi="Times New Roman" w:cs="Times New Roman"/>
          <w:b/>
          <w:bCs/>
          <w:sz w:val="28"/>
          <w:szCs w:val="28"/>
        </w:rPr>
        <w:t>XÃ MƯỜNG THÀNG</w:t>
      </w:r>
    </w:p>
    <w:p w14:paraId="24F6EBAD" w14:textId="4C4D5DC2" w:rsidR="003C36EF" w:rsidRDefault="00E224E4" w:rsidP="00E224E4">
      <w:pPr>
        <w:pStyle w:val="Heading1"/>
        <w:rPr>
          <w:lang w:val="vi-VN"/>
        </w:rPr>
      </w:pPr>
      <w:r>
        <w:t>A</w:t>
      </w:r>
      <w:r>
        <w:rPr>
          <w:lang w:val="vi-VN"/>
        </w:rPr>
        <w:t>. Thác Mu</w:t>
      </w:r>
    </w:p>
    <w:p w14:paraId="6C2CB795" w14:textId="77777777" w:rsidR="00E224E4" w:rsidRPr="00E224E4" w:rsidRDefault="00E224E4" w:rsidP="00E224E4">
      <w:pPr>
        <w:spacing w:line="360" w:lineRule="auto"/>
        <w:rPr>
          <w:rFonts w:ascii="Times New Roman" w:hAnsi="Times New Roman" w:cs="Times New Roman"/>
          <w:sz w:val="28"/>
          <w:szCs w:val="28"/>
        </w:rPr>
      </w:pPr>
      <w:r w:rsidRPr="00E224E4">
        <w:rPr>
          <w:rFonts w:ascii="Times New Roman" w:hAnsi="Times New Roman" w:cs="Times New Roman"/>
          <w:sz w:val="28"/>
          <w:szCs w:val="28"/>
        </w:rPr>
        <w:t>I. THÔNG TIN CHUNG</w:t>
      </w:r>
    </w:p>
    <w:p w14:paraId="0A8BADD8" w14:textId="77777777" w:rsidR="00E224E4" w:rsidRPr="00E224E4" w:rsidRDefault="00E224E4" w:rsidP="00E224E4">
      <w:pPr>
        <w:numPr>
          <w:ilvl w:val="0"/>
          <w:numId w:val="1"/>
        </w:numPr>
        <w:spacing w:line="360" w:lineRule="auto"/>
        <w:rPr>
          <w:rFonts w:ascii="Times New Roman" w:hAnsi="Times New Roman" w:cs="Times New Roman"/>
          <w:sz w:val="28"/>
          <w:szCs w:val="28"/>
        </w:rPr>
      </w:pPr>
      <w:r w:rsidRPr="00E224E4">
        <w:rPr>
          <w:rFonts w:ascii="Times New Roman" w:hAnsi="Times New Roman" w:cs="Times New Roman"/>
          <w:sz w:val="28"/>
          <w:szCs w:val="28"/>
        </w:rPr>
        <w:t>Tên địa điểm: Thác Mu (Dải lụa trắng xứ Mường).</w:t>
      </w:r>
    </w:p>
    <w:p w14:paraId="2B98DB5C" w14:textId="77777777" w:rsidR="00E224E4" w:rsidRPr="00E224E4" w:rsidRDefault="00E224E4" w:rsidP="00E224E4">
      <w:pPr>
        <w:numPr>
          <w:ilvl w:val="0"/>
          <w:numId w:val="1"/>
        </w:numPr>
        <w:spacing w:line="360" w:lineRule="auto"/>
        <w:rPr>
          <w:rFonts w:ascii="Times New Roman" w:hAnsi="Times New Roman" w:cs="Times New Roman"/>
          <w:sz w:val="28"/>
          <w:szCs w:val="28"/>
        </w:rPr>
      </w:pPr>
      <w:r w:rsidRPr="00E224E4">
        <w:rPr>
          <w:rFonts w:ascii="Times New Roman" w:hAnsi="Times New Roman" w:cs="Times New Roman"/>
          <w:sz w:val="28"/>
          <w:szCs w:val="28"/>
        </w:rPr>
        <w:t>Vị trí: Tọa lạc tại xóm Mu, xã Ngọc Sơn, huyện Lạc Sơn trước đây. Sau cuộc đại cải cách địa giới hành chính, địa danh này hiện thuộc Xã Mường Thàng, tỉnh Phú Thọ mới (khu vực Hòa Bình cũ).</w:t>
      </w:r>
    </w:p>
    <w:p w14:paraId="2224327D" w14:textId="77777777" w:rsidR="00E224E4" w:rsidRPr="00E224E4" w:rsidRDefault="00E224E4" w:rsidP="00E224E4">
      <w:pPr>
        <w:numPr>
          <w:ilvl w:val="0"/>
          <w:numId w:val="1"/>
        </w:numPr>
        <w:spacing w:line="360" w:lineRule="auto"/>
        <w:rPr>
          <w:rFonts w:ascii="Times New Roman" w:hAnsi="Times New Roman" w:cs="Times New Roman"/>
          <w:sz w:val="28"/>
          <w:szCs w:val="28"/>
        </w:rPr>
      </w:pPr>
      <w:r w:rsidRPr="00E224E4">
        <w:rPr>
          <w:rFonts w:ascii="Times New Roman" w:hAnsi="Times New Roman" w:cs="Times New Roman"/>
          <w:sz w:val="28"/>
          <w:szCs w:val="28"/>
        </w:rPr>
        <w:t>Đặc điểm nổi bật: Nằm ở độ cao hơn 1.000m so với mực nước biển ngay trên vách núi của đại ngàn Trường Sơn hùng vĩ. Thác Mu nổi tiếng với vẻ đẹp hoang sơ, kỳ vĩ, bao gồm 6 tầng thác đổ nước cuồn cuộn, tung bọt trắng xóa qua các bậc thềm đá vôi. Qua hàng vạn năm bào mòn, dòng nước đã tự nhiên tạo nên một "bể bơi" khổng lồ, rộng lớn dưới chân thác với dòng nước trong vắt, mát lạnh.</w:t>
      </w:r>
    </w:p>
    <w:p w14:paraId="61B1A59F" w14:textId="77777777" w:rsidR="00E224E4" w:rsidRPr="00E224E4" w:rsidRDefault="00E224E4" w:rsidP="00E224E4">
      <w:pPr>
        <w:numPr>
          <w:ilvl w:val="0"/>
          <w:numId w:val="1"/>
        </w:numPr>
        <w:spacing w:line="360" w:lineRule="auto"/>
        <w:rPr>
          <w:rFonts w:ascii="Times New Roman" w:hAnsi="Times New Roman" w:cs="Times New Roman"/>
          <w:sz w:val="28"/>
          <w:szCs w:val="28"/>
        </w:rPr>
      </w:pPr>
      <w:r w:rsidRPr="00E224E4">
        <w:rPr>
          <w:rFonts w:ascii="Times New Roman" w:hAnsi="Times New Roman" w:cs="Times New Roman"/>
          <w:sz w:val="28"/>
          <w:szCs w:val="28"/>
        </w:rPr>
        <w:t>Loại hình du lịch: Du lịch sinh thái, tắm thác, dã ngoại trốn nóng (Camping/Picnic) và khám phá thiên nhiên hoang sơ.</w:t>
      </w:r>
    </w:p>
    <w:p w14:paraId="772BB826" w14:textId="77777777" w:rsidR="00E224E4" w:rsidRPr="00E224E4" w:rsidRDefault="00E224E4" w:rsidP="00E224E4">
      <w:pPr>
        <w:numPr>
          <w:ilvl w:val="0"/>
          <w:numId w:val="1"/>
        </w:numPr>
        <w:spacing w:line="360" w:lineRule="auto"/>
        <w:rPr>
          <w:rFonts w:ascii="Times New Roman" w:hAnsi="Times New Roman" w:cs="Times New Roman"/>
          <w:sz w:val="28"/>
          <w:szCs w:val="28"/>
        </w:rPr>
      </w:pPr>
      <w:r w:rsidRPr="00E224E4">
        <w:rPr>
          <w:rFonts w:ascii="Times New Roman" w:hAnsi="Times New Roman" w:cs="Times New Roman"/>
          <w:sz w:val="28"/>
          <w:szCs w:val="28"/>
        </w:rPr>
        <w:t>Dịch vụ lưu trú: Chủ yếu phát triển mô hình du lịch cộng đồng. Du khách có thể lựa chọn lưu trú tại các nhà sàn gỗ truyền thống, homestay bình dân sát suối như Homestay Suối Mu 2, Nhà Nghỉ Thác Mu hoặc Mu Retreat dành cho nhóm muốn không gian biệt lập.</w:t>
      </w:r>
    </w:p>
    <w:p w14:paraId="63447F84" w14:textId="77777777" w:rsidR="00E224E4" w:rsidRPr="00E224E4" w:rsidRDefault="00E224E4" w:rsidP="00E224E4">
      <w:pPr>
        <w:spacing w:line="360" w:lineRule="auto"/>
        <w:rPr>
          <w:rFonts w:ascii="Times New Roman" w:hAnsi="Times New Roman" w:cs="Times New Roman"/>
          <w:sz w:val="28"/>
          <w:szCs w:val="28"/>
        </w:rPr>
      </w:pPr>
      <w:r w:rsidRPr="00E224E4">
        <w:rPr>
          <w:rFonts w:ascii="Times New Roman" w:hAnsi="Times New Roman" w:cs="Times New Roman"/>
          <w:sz w:val="28"/>
          <w:szCs w:val="28"/>
        </w:rPr>
        <w:t>II. ẨM THỰC &amp; MUA SẮM</w:t>
      </w:r>
    </w:p>
    <w:p w14:paraId="55DCD294" w14:textId="77777777" w:rsidR="00E224E4" w:rsidRPr="00E224E4" w:rsidRDefault="00E224E4" w:rsidP="00E224E4">
      <w:pPr>
        <w:numPr>
          <w:ilvl w:val="0"/>
          <w:numId w:val="2"/>
        </w:numPr>
        <w:spacing w:line="360" w:lineRule="auto"/>
        <w:rPr>
          <w:rFonts w:ascii="Times New Roman" w:hAnsi="Times New Roman" w:cs="Times New Roman"/>
          <w:sz w:val="28"/>
          <w:szCs w:val="28"/>
        </w:rPr>
      </w:pPr>
      <w:r w:rsidRPr="00E224E4">
        <w:rPr>
          <w:rFonts w:ascii="Times New Roman" w:hAnsi="Times New Roman" w:cs="Times New Roman"/>
          <w:sz w:val="28"/>
          <w:szCs w:val="28"/>
        </w:rPr>
        <w:t>Ẩm thực đặc sản: Cá suối chiên giòn, cua đá hấp lá chanh, ốc núi luộc gừng, gà đồi nướng than củi kẹp tre, thịt lợn mán thui rơm bày mẹt cỗ lá của người Mường và xôi nếp nương.</w:t>
      </w:r>
    </w:p>
    <w:p w14:paraId="138759A0" w14:textId="77777777" w:rsidR="00E224E4" w:rsidRPr="00E224E4" w:rsidRDefault="00E224E4" w:rsidP="00E224E4">
      <w:pPr>
        <w:numPr>
          <w:ilvl w:val="0"/>
          <w:numId w:val="2"/>
        </w:numPr>
        <w:spacing w:line="360" w:lineRule="auto"/>
        <w:rPr>
          <w:rFonts w:ascii="Times New Roman" w:hAnsi="Times New Roman" w:cs="Times New Roman"/>
          <w:sz w:val="28"/>
          <w:szCs w:val="28"/>
        </w:rPr>
      </w:pPr>
      <w:r w:rsidRPr="00E224E4">
        <w:rPr>
          <w:rFonts w:ascii="Times New Roman" w:hAnsi="Times New Roman" w:cs="Times New Roman"/>
          <w:sz w:val="28"/>
          <w:szCs w:val="28"/>
        </w:rPr>
        <w:t xml:space="preserve">Mua sắm làm quà: Măng sặt, rau sắng rừng, mật ong khoái tự nhiên, hạt dổi rừng Lạc Sơn (loại hạt dổi thơm ngon, đắt giá nhất vùng), và các vị thuốc </w:t>
      </w:r>
      <w:r w:rsidRPr="00E224E4">
        <w:rPr>
          <w:rFonts w:ascii="Times New Roman" w:hAnsi="Times New Roman" w:cs="Times New Roman"/>
          <w:sz w:val="28"/>
          <w:szCs w:val="28"/>
        </w:rPr>
        <w:lastRenderedPageBreak/>
        <w:t>nam bổ cốt đặc trưng. Ngay bến bãi đỗ xe có một khu chợ quê nhỏ bán nông sản địa phương.</w:t>
      </w:r>
    </w:p>
    <w:p w14:paraId="4A860B24" w14:textId="77777777" w:rsidR="00E224E4" w:rsidRPr="00E224E4" w:rsidRDefault="00E224E4" w:rsidP="00E224E4">
      <w:pPr>
        <w:spacing w:line="360" w:lineRule="auto"/>
        <w:rPr>
          <w:rFonts w:ascii="Times New Roman" w:hAnsi="Times New Roman" w:cs="Times New Roman"/>
          <w:sz w:val="28"/>
          <w:szCs w:val="28"/>
        </w:rPr>
      </w:pPr>
      <w:r w:rsidRPr="00E224E4">
        <w:rPr>
          <w:rFonts w:ascii="Times New Roman" w:hAnsi="Times New Roman" w:cs="Times New Roman"/>
          <w:sz w:val="28"/>
          <w:szCs w:val="28"/>
        </w:rPr>
        <w:t>III. LỄ HỘI &amp; VĂN HÓA</w:t>
      </w:r>
    </w:p>
    <w:p w14:paraId="136650E1" w14:textId="77777777" w:rsidR="00E224E4" w:rsidRPr="00E224E4" w:rsidRDefault="00E224E4" w:rsidP="00E224E4">
      <w:pPr>
        <w:numPr>
          <w:ilvl w:val="0"/>
          <w:numId w:val="3"/>
        </w:numPr>
        <w:spacing w:line="360" w:lineRule="auto"/>
        <w:rPr>
          <w:rFonts w:ascii="Times New Roman" w:hAnsi="Times New Roman" w:cs="Times New Roman"/>
          <w:sz w:val="28"/>
          <w:szCs w:val="28"/>
        </w:rPr>
      </w:pPr>
      <w:r w:rsidRPr="00E224E4">
        <w:rPr>
          <w:rFonts w:ascii="Times New Roman" w:hAnsi="Times New Roman" w:cs="Times New Roman"/>
          <w:sz w:val="28"/>
          <w:szCs w:val="28"/>
        </w:rPr>
        <w:t>Thời gian lễ hội: Thác không có lễ hội riêng, chủ yếu gắn liền với đời sống văn hóa sinh hoạt thường nhật của cộng đồng người Mường tại xóm Mu.</w:t>
      </w:r>
    </w:p>
    <w:p w14:paraId="57397153" w14:textId="77777777" w:rsidR="00E224E4" w:rsidRPr="00E224E4" w:rsidRDefault="00E224E4" w:rsidP="00E224E4">
      <w:pPr>
        <w:numPr>
          <w:ilvl w:val="0"/>
          <w:numId w:val="3"/>
        </w:numPr>
        <w:spacing w:line="360" w:lineRule="auto"/>
        <w:rPr>
          <w:rFonts w:ascii="Times New Roman" w:hAnsi="Times New Roman" w:cs="Times New Roman"/>
          <w:sz w:val="28"/>
          <w:szCs w:val="28"/>
        </w:rPr>
      </w:pPr>
      <w:r w:rsidRPr="00E224E4">
        <w:rPr>
          <w:rFonts w:ascii="Times New Roman" w:hAnsi="Times New Roman" w:cs="Times New Roman"/>
          <w:sz w:val="28"/>
          <w:szCs w:val="28"/>
        </w:rPr>
        <w:t>Hoạt động văn hóa: Vào các dịp cuối tuần hoặc mùa du lịch, du khách lưu trú tại homestay sẽ được thưởng thức các đêm diễn xướng cồng chiêng Mường, múa đâm đuống và đốt lửa trại giao lưu văn nghệ cùng dân bản dưới hiên nhà sàn gỗ.</w:t>
      </w:r>
    </w:p>
    <w:p w14:paraId="51BD4FB9" w14:textId="77777777" w:rsidR="00E224E4" w:rsidRPr="00E224E4" w:rsidRDefault="00E224E4" w:rsidP="00E224E4">
      <w:pPr>
        <w:spacing w:line="360" w:lineRule="auto"/>
        <w:rPr>
          <w:rFonts w:ascii="Times New Roman" w:hAnsi="Times New Roman" w:cs="Times New Roman"/>
          <w:sz w:val="28"/>
          <w:szCs w:val="28"/>
        </w:rPr>
      </w:pPr>
      <w:r w:rsidRPr="00E224E4">
        <w:rPr>
          <w:rFonts w:ascii="Times New Roman" w:hAnsi="Times New Roman" w:cs="Times New Roman"/>
          <w:sz w:val="28"/>
          <w:szCs w:val="28"/>
        </w:rPr>
        <w:t>IV. THỜI ĐIỂM DU LỊCH TỐT NHẤT</w:t>
      </w:r>
    </w:p>
    <w:p w14:paraId="66A84C7D" w14:textId="77777777" w:rsidR="00E224E4" w:rsidRPr="00E224E4" w:rsidRDefault="00E224E4" w:rsidP="00E224E4">
      <w:pPr>
        <w:numPr>
          <w:ilvl w:val="0"/>
          <w:numId w:val="4"/>
        </w:numPr>
        <w:spacing w:line="360" w:lineRule="auto"/>
        <w:rPr>
          <w:rFonts w:ascii="Times New Roman" w:hAnsi="Times New Roman" w:cs="Times New Roman"/>
          <w:sz w:val="28"/>
          <w:szCs w:val="28"/>
        </w:rPr>
      </w:pPr>
      <w:r w:rsidRPr="00E224E4">
        <w:rPr>
          <w:rFonts w:ascii="Times New Roman" w:hAnsi="Times New Roman" w:cs="Times New Roman"/>
          <w:sz w:val="28"/>
          <w:szCs w:val="28"/>
        </w:rPr>
        <w:t>Mùa mưa trốn nóng (Tháng 5 - Tháng 9): Đây là khoảng thời gian đẹp nhất và lý tưởng nhất để đến Thác Mu. Trữ lượng nước đổ về vô cùng dồi dào, dòng thác hoạt động mạnh mẽ, làn nước mát lạnh là liều thuốc giải nhiệt tuyệt vời cho mùa hè.</w:t>
      </w:r>
    </w:p>
    <w:p w14:paraId="618B40E8" w14:textId="77777777" w:rsidR="00E224E4" w:rsidRPr="00E224E4" w:rsidRDefault="00E224E4" w:rsidP="00E224E4">
      <w:pPr>
        <w:numPr>
          <w:ilvl w:val="0"/>
          <w:numId w:val="4"/>
        </w:numPr>
        <w:spacing w:line="360" w:lineRule="auto"/>
        <w:rPr>
          <w:rFonts w:ascii="Times New Roman" w:hAnsi="Times New Roman" w:cs="Times New Roman"/>
          <w:sz w:val="28"/>
          <w:szCs w:val="28"/>
        </w:rPr>
      </w:pPr>
      <w:r w:rsidRPr="00E224E4">
        <w:rPr>
          <w:rFonts w:ascii="Times New Roman" w:hAnsi="Times New Roman" w:cs="Times New Roman"/>
          <w:sz w:val="28"/>
          <w:szCs w:val="28"/>
        </w:rPr>
        <w:t>Mùa khô sương mù (Tháng 10 - Tháng 4 năm sau): Thác mang vẻ đẹp hoàn toàn khác, nước chảy êm dịu, bao quanh là khung cảnh sương mờ nhân ảnh phủ quanh những tán cây rừng rêu phong mờ ảo.</w:t>
      </w:r>
    </w:p>
    <w:p w14:paraId="3645FAE5" w14:textId="77777777" w:rsidR="00E224E4" w:rsidRPr="00E224E4" w:rsidRDefault="00E224E4" w:rsidP="00E224E4">
      <w:pPr>
        <w:spacing w:line="360" w:lineRule="auto"/>
        <w:rPr>
          <w:rFonts w:ascii="Times New Roman" w:hAnsi="Times New Roman" w:cs="Times New Roman"/>
          <w:sz w:val="28"/>
          <w:szCs w:val="28"/>
        </w:rPr>
      </w:pPr>
      <w:r w:rsidRPr="00E224E4">
        <w:rPr>
          <w:rFonts w:ascii="Times New Roman" w:hAnsi="Times New Roman" w:cs="Times New Roman"/>
          <w:sz w:val="28"/>
          <w:szCs w:val="28"/>
        </w:rPr>
        <w:t>V. THÔNG TIN HỮU ÍCH &amp; DI CHUYỂN</w:t>
      </w:r>
    </w:p>
    <w:p w14:paraId="35B6EB46" w14:textId="77777777" w:rsidR="00E224E4" w:rsidRPr="00E224E4" w:rsidRDefault="00E224E4" w:rsidP="00E224E4">
      <w:pPr>
        <w:numPr>
          <w:ilvl w:val="0"/>
          <w:numId w:val="5"/>
        </w:numPr>
        <w:spacing w:line="360" w:lineRule="auto"/>
        <w:rPr>
          <w:rFonts w:ascii="Times New Roman" w:hAnsi="Times New Roman" w:cs="Times New Roman"/>
          <w:sz w:val="28"/>
          <w:szCs w:val="28"/>
        </w:rPr>
      </w:pPr>
      <w:r w:rsidRPr="00E224E4">
        <w:rPr>
          <w:rFonts w:ascii="Times New Roman" w:hAnsi="Times New Roman" w:cs="Times New Roman"/>
          <w:sz w:val="28"/>
          <w:szCs w:val="28"/>
        </w:rPr>
        <w:t>Khoảng cách: Cách trung tâm thủ đô Hà Nội khoảng 130km - 140km.</w:t>
      </w:r>
    </w:p>
    <w:p w14:paraId="456CAC3A" w14:textId="77777777" w:rsidR="00E224E4" w:rsidRPr="00E224E4" w:rsidRDefault="00E224E4" w:rsidP="00E224E4">
      <w:pPr>
        <w:numPr>
          <w:ilvl w:val="0"/>
          <w:numId w:val="5"/>
        </w:numPr>
        <w:spacing w:line="360" w:lineRule="auto"/>
        <w:rPr>
          <w:rFonts w:ascii="Times New Roman" w:hAnsi="Times New Roman" w:cs="Times New Roman"/>
          <w:sz w:val="28"/>
          <w:szCs w:val="28"/>
        </w:rPr>
      </w:pPr>
      <w:r w:rsidRPr="00E224E4">
        <w:rPr>
          <w:rFonts w:ascii="Times New Roman" w:hAnsi="Times New Roman" w:cs="Times New Roman"/>
          <w:sz w:val="28"/>
          <w:szCs w:val="28"/>
        </w:rPr>
        <w:t>Thời gian di chuyển: Khoảng 3 tiếng - 3.5 tiếng di chuyển bằng đường bộ.</w:t>
      </w:r>
    </w:p>
    <w:p w14:paraId="75181811" w14:textId="77777777" w:rsidR="00E224E4" w:rsidRPr="00E224E4" w:rsidRDefault="00E224E4" w:rsidP="00E224E4">
      <w:pPr>
        <w:numPr>
          <w:ilvl w:val="0"/>
          <w:numId w:val="5"/>
        </w:numPr>
        <w:spacing w:line="360" w:lineRule="auto"/>
        <w:rPr>
          <w:rFonts w:ascii="Times New Roman" w:hAnsi="Times New Roman" w:cs="Times New Roman"/>
          <w:sz w:val="28"/>
          <w:szCs w:val="28"/>
        </w:rPr>
      </w:pPr>
      <w:r w:rsidRPr="00E224E4">
        <w:rPr>
          <w:rFonts w:ascii="Times New Roman" w:hAnsi="Times New Roman" w:cs="Times New Roman"/>
          <w:sz w:val="28"/>
          <w:szCs w:val="28"/>
        </w:rPr>
        <w:t>Phương tiện di chuyển:</w:t>
      </w:r>
    </w:p>
    <w:p w14:paraId="38602CB4" w14:textId="77777777" w:rsidR="00E224E4" w:rsidRPr="00E224E4" w:rsidRDefault="00E224E4" w:rsidP="00E224E4">
      <w:pPr>
        <w:numPr>
          <w:ilvl w:val="1"/>
          <w:numId w:val="5"/>
        </w:numPr>
        <w:spacing w:line="360" w:lineRule="auto"/>
        <w:rPr>
          <w:rFonts w:ascii="Times New Roman" w:hAnsi="Times New Roman" w:cs="Times New Roman"/>
          <w:sz w:val="28"/>
          <w:szCs w:val="28"/>
        </w:rPr>
      </w:pPr>
      <w:r w:rsidRPr="00E224E4">
        <w:rPr>
          <w:rFonts w:ascii="Times New Roman" w:hAnsi="Times New Roman" w:cs="Times New Roman"/>
          <w:i/>
          <w:iCs/>
          <w:sz w:val="28"/>
          <w:szCs w:val="28"/>
        </w:rPr>
        <w:t>Phương tiện cá nhân (Ô tô/Xe máy phượt)</w:t>
      </w:r>
      <w:r w:rsidRPr="00E224E4">
        <w:rPr>
          <w:rFonts w:ascii="Times New Roman" w:hAnsi="Times New Roman" w:cs="Times New Roman"/>
          <w:sz w:val="28"/>
          <w:szCs w:val="28"/>
        </w:rPr>
        <w:t>: Từ Hà Nội di chuyển theo hướng trục đường Hồ Chí Minh (Quốc lộ 21A) → Đến địa phận huyện Lạc Sơn cũ thì rẽ theo hướng đi thị trấn Vụ Bản → Tiếp tục di chuyển khoảng 18km đường bêtông liên xã quanh co dốc núi để vào tới xóm Mu. Đoạn đường cuối hơi nhỏ và có vài khúc cua tay áo, cần lái xe vững tay.</w:t>
      </w:r>
    </w:p>
    <w:p w14:paraId="5C9FB7DA" w14:textId="77777777" w:rsidR="00E224E4" w:rsidRPr="00E224E4" w:rsidRDefault="00E224E4" w:rsidP="00E224E4">
      <w:pPr>
        <w:numPr>
          <w:ilvl w:val="0"/>
          <w:numId w:val="5"/>
        </w:numPr>
        <w:spacing w:line="360" w:lineRule="auto"/>
        <w:rPr>
          <w:rFonts w:ascii="Times New Roman" w:hAnsi="Times New Roman" w:cs="Times New Roman"/>
          <w:sz w:val="28"/>
          <w:szCs w:val="28"/>
        </w:rPr>
      </w:pPr>
      <w:r w:rsidRPr="00E224E4">
        <w:rPr>
          <w:rFonts w:ascii="Times New Roman" w:hAnsi="Times New Roman" w:cs="Times New Roman"/>
          <w:sz w:val="28"/>
          <w:szCs w:val="28"/>
        </w:rPr>
        <w:lastRenderedPageBreak/>
        <w:t>Chi phí tham khảo: Vé vào cổng cổng khu du lịch thác khoảng 10.000 VNĐ - 15.000 VNĐ/người. Chi phí thuê chiếu nghỉ bên suối ăn uống dao động từ 100.000 VNĐ - 200.000 VNĐ/chiếc.</w:t>
      </w:r>
    </w:p>
    <w:p w14:paraId="765D0474" w14:textId="77777777" w:rsidR="00E224E4" w:rsidRPr="00E224E4" w:rsidRDefault="00E224E4" w:rsidP="00E224E4">
      <w:pPr>
        <w:spacing w:line="360" w:lineRule="auto"/>
        <w:rPr>
          <w:rFonts w:ascii="Times New Roman" w:hAnsi="Times New Roman" w:cs="Times New Roman"/>
          <w:sz w:val="28"/>
          <w:szCs w:val="28"/>
        </w:rPr>
      </w:pPr>
      <w:r w:rsidRPr="00E224E4">
        <w:rPr>
          <w:rFonts w:ascii="Times New Roman" w:hAnsi="Times New Roman" w:cs="Times New Roman"/>
          <w:sz w:val="28"/>
          <w:szCs w:val="28"/>
        </w:rPr>
        <w:t>VI. LƯU Ý KHI TRẢI NGHIỆM</w:t>
      </w:r>
    </w:p>
    <w:p w14:paraId="6980C34F" w14:textId="77777777" w:rsidR="00E224E4" w:rsidRPr="00E224E4" w:rsidRDefault="00E224E4" w:rsidP="00E224E4">
      <w:pPr>
        <w:numPr>
          <w:ilvl w:val="0"/>
          <w:numId w:val="6"/>
        </w:numPr>
        <w:spacing w:line="360" w:lineRule="auto"/>
        <w:rPr>
          <w:rFonts w:ascii="Times New Roman" w:hAnsi="Times New Roman" w:cs="Times New Roman"/>
          <w:sz w:val="28"/>
          <w:szCs w:val="28"/>
        </w:rPr>
      </w:pPr>
      <w:proofErr w:type="gramStart"/>
      <w:r w:rsidRPr="00E224E4">
        <w:rPr>
          <w:rFonts w:ascii="Times New Roman" w:hAnsi="Times New Roman" w:cs="Times New Roman"/>
          <w:sz w:val="28"/>
          <w:szCs w:val="28"/>
        </w:rPr>
        <w:t>An</w:t>
      </w:r>
      <w:proofErr w:type="gramEnd"/>
      <w:r w:rsidRPr="00E224E4">
        <w:rPr>
          <w:rFonts w:ascii="Times New Roman" w:hAnsi="Times New Roman" w:cs="Times New Roman"/>
          <w:sz w:val="28"/>
          <w:szCs w:val="28"/>
        </w:rPr>
        <w:t xml:space="preserve"> toàn khi tắm thác: Nước dưới chân thác rất mát và có độ sâu khác nhau. Tuyệt đối tuân thủ biển báo nguy hiểm tại các tầng thác cao, không nên nhảy cắm đầu từ vách đá xuống lòng hồ bơi để tránh va phải đá ngầm. Trẻ em tắm bắt buộc phải mặc áo phao.</w:t>
      </w:r>
    </w:p>
    <w:p w14:paraId="0BD1A091" w14:textId="77777777" w:rsidR="00E224E4" w:rsidRPr="00E224E4" w:rsidRDefault="00E224E4" w:rsidP="00E224E4">
      <w:pPr>
        <w:numPr>
          <w:ilvl w:val="0"/>
          <w:numId w:val="6"/>
        </w:numPr>
        <w:spacing w:line="360" w:lineRule="auto"/>
        <w:rPr>
          <w:rFonts w:ascii="Times New Roman" w:hAnsi="Times New Roman" w:cs="Times New Roman"/>
          <w:sz w:val="28"/>
          <w:szCs w:val="28"/>
        </w:rPr>
      </w:pPr>
      <w:r w:rsidRPr="00E224E4">
        <w:rPr>
          <w:rFonts w:ascii="Times New Roman" w:hAnsi="Times New Roman" w:cs="Times New Roman"/>
          <w:sz w:val="28"/>
          <w:szCs w:val="28"/>
        </w:rPr>
        <w:t>Tránh trơn trượt vách đá: Khu vực quanh thác có độ ẩm cực cao, rêu xanh phủ trên các khối đá vôi. Bạn nên đi dép rọ, giày thể thao chống nước hoặc chân trần bám chắc khi di chuyển quanh các tầng thác.</w:t>
      </w:r>
    </w:p>
    <w:p w14:paraId="04099F9D" w14:textId="77777777" w:rsidR="00E224E4" w:rsidRPr="00E224E4" w:rsidRDefault="00E224E4" w:rsidP="00E224E4">
      <w:pPr>
        <w:numPr>
          <w:ilvl w:val="0"/>
          <w:numId w:val="6"/>
        </w:numPr>
        <w:spacing w:line="360" w:lineRule="auto"/>
        <w:rPr>
          <w:rFonts w:ascii="Times New Roman" w:hAnsi="Times New Roman" w:cs="Times New Roman"/>
          <w:sz w:val="28"/>
          <w:szCs w:val="28"/>
        </w:rPr>
      </w:pPr>
      <w:r w:rsidRPr="00E224E4">
        <w:rPr>
          <w:rFonts w:ascii="Times New Roman" w:hAnsi="Times New Roman" w:cs="Times New Roman"/>
          <w:sz w:val="28"/>
          <w:szCs w:val="28"/>
        </w:rPr>
        <w:t>Chuẩn bị túi chống nước: Hãy mang theo túi bọc chống nước chuyên dụng cho điện thoại, máy ảnh vì bọt nước li ti phun ra từ dòng thác đổ rất dễ làm ẩm ướt thiết bị điện tử của bạn.</w:t>
      </w:r>
    </w:p>
    <w:p w14:paraId="1D7D622F" w14:textId="77777777" w:rsidR="00E224E4" w:rsidRPr="00E224E4" w:rsidRDefault="00E224E4">
      <w:pPr>
        <w:rPr>
          <w:rFonts w:ascii="Times New Roman" w:hAnsi="Times New Roman" w:cs="Times New Roman"/>
          <w:sz w:val="28"/>
          <w:szCs w:val="28"/>
        </w:rPr>
      </w:pPr>
    </w:p>
    <w:sectPr w:rsidR="00E224E4" w:rsidRPr="00E224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9072A"/>
    <w:multiLevelType w:val="multilevel"/>
    <w:tmpl w:val="17660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C35D24"/>
    <w:multiLevelType w:val="multilevel"/>
    <w:tmpl w:val="0D9EE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D4396B"/>
    <w:multiLevelType w:val="multilevel"/>
    <w:tmpl w:val="14FE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5B6ACB"/>
    <w:multiLevelType w:val="multilevel"/>
    <w:tmpl w:val="8D686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682EE1"/>
    <w:multiLevelType w:val="multilevel"/>
    <w:tmpl w:val="49F0F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1E162E"/>
    <w:multiLevelType w:val="multilevel"/>
    <w:tmpl w:val="3D987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7490456">
    <w:abstractNumId w:val="0"/>
  </w:num>
  <w:num w:numId="2" w16cid:durableId="1743217715">
    <w:abstractNumId w:val="5"/>
  </w:num>
  <w:num w:numId="3" w16cid:durableId="1477449293">
    <w:abstractNumId w:val="2"/>
  </w:num>
  <w:num w:numId="4" w16cid:durableId="963803032">
    <w:abstractNumId w:val="1"/>
  </w:num>
  <w:num w:numId="5" w16cid:durableId="1554391050">
    <w:abstractNumId w:val="4"/>
  </w:num>
  <w:num w:numId="6" w16cid:durableId="8245857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F2E"/>
    <w:rsid w:val="00152673"/>
    <w:rsid w:val="003C36EF"/>
    <w:rsid w:val="00B96C48"/>
    <w:rsid w:val="00BB5F2E"/>
    <w:rsid w:val="00E224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EED67"/>
  <w15:chartTrackingRefBased/>
  <w15:docId w15:val="{60AEE993-7EE4-44DF-9CE4-C8AEF919F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paragraph" w:styleId="Heading1">
    <w:name w:val="heading 1"/>
    <w:basedOn w:val="Normal"/>
    <w:next w:val="Normal"/>
    <w:link w:val="Heading1Char"/>
    <w:uiPriority w:val="9"/>
    <w:qFormat/>
    <w:rsid w:val="00BB5F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5F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5F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5F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5F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5F2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5F2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5F2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5F2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5F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5F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5F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5F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5F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5F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5F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5F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5F2E"/>
    <w:rPr>
      <w:rFonts w:eastAsiaTheme="majorEastAsia" w:cstheme="majorBidi"/>
      <w:color w:val="272727" w:themeColor="text1" w:themeTint="D8"/>
    </w:rPr>
  </w:style>
  <w:style w:type="paragraph" w:styleId="Title">
    <w:name w:val="Title"/>
    <w:basedOn w:val="Normal"/>
    <w:next w:val="Normal"/>
    <w:link w:val="TitleChar"/>
    <w:uiPriority w:val="10"/>
    <w:qFormat/>
    <w:rsid w:val="00BB5F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5F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5F2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5F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5F2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B5F2E"/>
    <w:rPr>
      <w:i/>
      <w:iCs/>
      <w:color w:val="404040" w:themeColor="text1" w:themeTint="BF"/>
    </w:rPr>
  </w:style>
  <w:style w:type="paragraph" w:styleId="ListParagraph">
    <w:name w:val="List Paragraph"/>
    <w:basedOn w:val="Normal"/>
    <w:uiPriority w:val="34"/>
    <w:qFormat/>
    <w:rsid w:val="00BB5F2E"/>
    <w:pPr>
      <w:ind w:left="720"/>
      <w:contextualSpacing/>
    </w:pPr>
  </w:style>
  <w:style w:type="character" w:styleId="IntenseEmphasis">
    <w:name w:val="Intense Emphasis"/>
    <w:basedOn w:val="DefaultParagraphFont"/>
    <w:uiPriority w:val="21"/>
    <w:qFormat/>
    <w:rsid w:val="00BB5F2E"/>
    <w:rPr>
      <w:i/>
      <w:iCs/>
      <w:color w:val="2F5496" w:themeColor="accent1" w:themeShade="BF"/>
    </w:rPr>
  </w:style>
  <w:style w:type="paragraph" w:styleId="IntenseQuote">
    <w:name w:val="Intense Quote"/>
    <w:basedOn w:val="Normal"/>
    <w:next w:val="Normal"/>
    <w:link w:val="IntenseQuoteChar"/>
    <w:uiPriority w:val="30"/>
    <w:qFormat/>
    <w:rsid w:val="00BB5F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5F2E"/>
    <w:rPr>
      <w:i/>
      <w:iCs/>
      <w:color w:val="2F5496" w:themeColor="accent1" w:themeShade="BF"/>
    </w:rPr>
  </w:style>
  <w:style w:type="character" w:styleId="IntenseReference">
    <w:name w:val="Intense Reference"/>
    <w:basedOn w:val="DefaultParagraphFont"/>
    <w:uiPriority w:val="32"/>
    <w:qFormat/>
    <w:rsid w:val="00BB5F2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550</Words>
  <Characters>3140</Characters>
  <Application>Microsoft Office Word</Application>
  <DocSecurity>0</DocSecurity>
  <Lines>26</Lines>
  <Paragraphs>7</Paragraphs>
  <ScaleCrop>false</ScaleCrop>
  <Company/>
  <LinksUpToDate>false</LinksUpToDate>
  <CharactersWithSpaces>3683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Thắng Nguyễn Ngọc</dc:creator>
  <cp:keywords/>
  <dc:description/>
  <cp:lastModifiedBy>Thắng Nguyễn Ngọc</cp:lastModifiedBy>
  <cp:revision>3</cp:revision>
  <dcterms:created xsi:type="dcterms:W3CDTF">2026-09-01T00:27:00Z</dcterms:created>
  <dcterms:modified xsi:type="dcterms:W3CDTF">2026-09-01T00:31:00Z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96347d97-7231-4719-b828-48eb0faaecb3</vt:lpwstr>
  </property>
</Properties>
</file>