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C978" w14:textId="6BCB95BD" w:rsidR="00AA4F13" w:rsidRPr="009F5E41" w:rsidRDefault="00AA4F13" w:rsidP="009F5E41">
      <w:pPr>
        <w:spacing w:line="360" w:lineRule="auto"/>
        <w:jc w:val="center"/>
        <w:rPr>
          <w:rFonts w:ascii="Times New Roman" w:hAnsi="Times New Roman" w:cs="Times New Roman"/>
          <w:b/>
          <w:bCs/>
          <w:sz w:val="26"/>
          <w:szCs w:val="26"/>
          <w:lang w:val="vi-VN"/>
        </w:rPr>
      </w:pPr>
      <w:r w:rsidRPr="009F5E41">
        <w:rPr>
          <w:rFonts w:ascii="Times New Roman" w:hAnsi="Times New Roman" w:cs="Times New Roman"/>
          <w:b/>
          <w:bCs/>
          <w:sz w:val="26"/>
          <w:szCs w:val="26"/>
        </w:rPr>
        <w:t>XÃ VÂN SƠN</w:t>
      </w:r>
    </w:p>
    <w:p w14:paraId="108B7F13" w14:textId="56DB84AD" w:rsidR="003C36EF" w:rsidRPr="009F5E41" w:rsidRDefault="009F5E41" w:rsidP="009F5E41">
      <w:pPr>
        <w:spacing w:line="360" w:lineRule="auto"/>
        <w:jc w:val="both"/>
        <w:rPr>
          <w:rFonts w:ascii="Times New Roman" w:hAnsi="Times New Roman" w:cs="Times New Roman"/>
          <w:b/>
          <w:bCs/>
          <w:sz w:val="26"/>
          <w:szCs w:val="26"/>
          <w:lang w:val="vi-VN"/>
        </w:rPr>
      </w:pPr>
      <w:r w:rsidRPr="009F5E41">
        <w:rPr>
          <w:rFonts w:ascii="Times New Roman" w:hAnsi="Times New Roman" w:cs="Times New Roman"/>
          <w:b/>
          <w:bCs/>
          <w:sz w:val="26"/>
          <w:szCs w:val="26"/>
          <w:lang w:val="vi-VN"/>
        </w:rPr>
        <w:t>A</w:t>
      </w:r>
      <w:r w:rsidR="00AA4F13" w:rsidRPr="009F5E41">
        <w:rPr>
          <w:rFonts w:ascii="Times New Roman" w:hAnsi="Times New Roman" w:cs="Times New Roman"/>
          <w:b/>
          <w:bCs/>
          <w:sz w:val="26"/>
          <w:szCs w:val="26"/>
          <w:lang w:val="vi-VN"/>
        </w:rPr>
        <w:t xml:space="preserve">. Thảo </w:t>
      </w:r>
      <w:r w:rsidRPr="009F5E41">
        <w:rPr>
          <w:rFonts w:ascii="Times New Roman" w:hAnsi="Times New Roman" w:cs="Times New Roman"/>
          <w:b/>
          <w:bCs/>
          <w:sz w:val="26"/>
          <w:szCs w:val="26"/>
          <w:lang w:val="vi-VN"/>
        </w:rPr>
        <w:t>N</w:t>
      </w:r>
      <w:r w:rsidR="00AA4F13" w:rsidRPr="009F5E41">
        <w:rPr>
          <w:rFonts w:ascii="Times New Roman" w:hAnsi="Times New Roman" w:cs="Times New Roman"/>
          <w:b/>
          <w:bCs/>
          <w:sz w:val="26"/>
          <w:szCs w:val="26"/>
          <w:lang w:val="vi-VN"/>
        </w:rPr>
        <w:t xml:space="preserve">guyên </w:t>
      </w:r>
      <w:r w:rsidRPr="009F5E41">
        <w:rPr>
          <w:rFonts w:ascii="Times New Roman" w:hAnsi="Times New Roman" w:cs="Times New Roman"/>
          <w:b/>
          <w:bCs/>
          <w:sz w:val="26"/>
          <w:szCs w:val="26"/>
          <w:lang w:val="vi-VN"/>
        </w:rPr>
        <w:t>Q</w:t>
      </w:r>
      <w:r w:rsidR="00AA4F13" w:rsidRPr="009F5E41">
        <w:rPr>
          <w:rFonts w:ascii="Times New Roman" w:hAnsi="Times New Roman" w:cs="Times New Roman"/>
          <w:b/>
          <w:bCs/>
          <w:sz w:val="26"/>
          <w:szCs w:val="26"/>
          <w:lang w:val="vi-VN"/>
        </w:rPr>
        <w:t xml:space="preserve">uyết </w:t>
      </w:r>
      <w:r w:rsidRPr="009F5E41">
        <w:rPr>
          <w:rFonts w:ascii="Times New Roman" w:hAnsi="Times New Roman" w:cs="Times New Roman"/>
          <w:b/>
          <w:bCs/>
          <w:sz w:val="26"/>
          <w:szCs w:val="26"/>
          <w:lang w:val="vi-VN"/>
        </w:rPr>
        <w:t>C</w:t>
      </w:r>
      <w:r w:rsidR="00AA4F13" w:rsidRPr="009F5E41">
        <w:rPr>
          <w:rFonts w:ascii="Times New Roman" w:hAnsi="Times New Roman" w:cs="Times New Roman"/>
          <w:b/>
          <w:bCs/>
          <w:sz w:val="26"/>
          <w:szCs w:val="26"/>
          <w:lang w:val="vi-VN"/>
        </w:rPr>
        <w:t xml:space="preserve">hiến </w:t>
      </w:r>
    </w:p>
    <w:p w14:paraId="25862947" w14:textId="77777777" w:rsidR="009F5E41" w:rsidRPr="009F5E41" w:rsidRDefault="009F5E41" w:rsidP="009F5E41">
      <w:p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I. THÔNG TIN CHUNG</w:t>
      </w:r>
    </w:p>
    <w:p w14:paraId="26EA5B84" w14:textId="77777777" w:rsidR="009F5E41" w:rsidRPr="009F5E41" w:rsidRDefault="009F5E41" w:rsidP="009F5E41">
      <w:pPr>
        <w:numPr>
          <w:ilvl w:val="0"/>
          <w:numId w:val="1"/>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Tên địa điểm: Thảo nguyên Quyết Chiến.</w:t>
      </w:r>
    </w:p>
    <w:p w14:paraId="07C59ED0" w14:textId="77777777" w:rsidR="009F5E41" w:rsidRPr="009F5E41" w:rsidRDefault="009F5E41" w:rsidP="009F5E41">
      <w:pPr>
        <w:numPr>
          <w:ilvl w:val="0"/>
          <w:numId w:val="1"/>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Vị trí: Thuộc xã Vân Sơn, tỉnh Phú Thọ mới (trước đây là xã Quyết Chiến, vùng cao huyện Tân Lạc, tỉnh Hòa Bình cũ).</w:t>
      </w:r>
    </w:p>
    <w:p w14:paraId="436A4C75" w14:textId="77777777" w:rsidR="009F5E41" w:rsidRPr="009F5E41" w:rsidRDefault="009F5E41" w:rsidP="009F5E41">
      <w:pPr>
        <w:numPr>
          <w:ilvl w:val="0"/>
          <w:numId w:val="1"/>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Đặc điểm nổi bật: Nằm ở độ cao trên 1.000m so với mực nước biển, thảo nguyên Quyết Chiến sở hữu thảm cỏ xanh mướt bao la trải dài dọc theo các triền đồi nương rẫy. Khí hậu nơi đây quanh năm mát mẻ, ôn hòa được ví như "Đà Lạt của xứ Mường". Điểm ấn tượng nhất là con đường bê tông nhỏ uốn lượn xuyên qua đồng cỏ, xung quanh là những dãy núi đá vôi hùng vĩ ôm trọn lấy những đồi su su xanh ngút ngàn, tạo nên một không gian hoang sơ, yên bình và lãng mạn.</w:t>
      </w:r>
    </w:p>
    <w:p w14:paraId="6003F580" w14:textId="77777777" w:rsidR="009F5E41" w:rsidRPr="009F5E41" w:rsidRDefault="009F5E41" w:rsidP="009F5E41">
      <w:pPr>
        <w:numPr>
          <w:ilvl w:val="0"/>
          <w:numId w:val="1"/>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Loại hình du lịch: Du lịch sinh thái, cắm trại dã ngoại (Camping), dã ngoại chụp ảnh phong cảnh, trekking dạo chơi núi cao.</w:t>
      </w:r>
    </w:p>
    <w:p w14:paraId="12EE16E7" w14:textId="77777777" w:rsidR="009F5E41" w:rsidRPr="009F5E41" w:rsidRDefault="009F5E41" w:rsidP="009F5E41">
      <w:pPr>
        <w:numPr>
          <w:ilvl w:val="0"/>
          <w:numId w:val="1"/>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Dịch vụ lưu trú: Khu vực thảo nguyên còn rất hoang sơ, chưa có khách sạn lớn. Du khách có thể chọn hình thức cắm trại qua đêm bằng lều tự chuẩn bị trực tiếp trên thảo nguyên để đón bình minh. Nếu muốn tiện nghi hơn, bạn có thể lưu trú tại các homestay nhà sàn gỗ của đồng bào dân tộc Mường dưới chân thung lũng xã Vân Sơn hoặc quanh khu vực đèo Thung Khe.</w:t>
      </w:r>
    </w:p>
    <w:p w14:paraId="52F168DE" w14:textId="77777777" w:rsidR="009F5E41" w:rsidRPr="009F5E41" w:rsidRDefault="009F5E41" w:rsidP="009F5E41">
      <w:p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II. ẨM THỰC &amp; MUA SẮM</w:t>
      </w:r>
    </w:p>
    <w:p w14:paraId="1250FB65" w14:textId="77777777" w:rsidR="009F5E41" w:rsidRPr="009F5E41" w:rsidRDefault="009F5E41" w:rsidP="009F5E41">
      <w:pPr>
        <w:numPr>
          <w:ilvl w:val="0"/>
          <w:numId w:val="2"/>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Ẩm thực đặc sản vùng cao: Gà đồi luộc/nướng, lợn bản mán cắp nách quay mật ong, ngọn su su xào tỏi (su su Vân Sơn cực kỳ giòn ngọt do khí hậu núi cao), trâu nấu lá lồm, cá suối chiên giòn và cơm lam nếp nương.</w:t>
      </w:r>
    </w:p>
    <w:p w14:paraId="47C91700" w14:textId="77777777" w:rsidR="009F5E41" w:rsidRPr="009F5E41" w:rsidRDefault="009F5E41" w:rsidP="009F5E41">
      <w:pPr>
        <w:numPr>
          <w:ilvl w:val="0"/>
          <w:numId w:val="2"/>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Mua sắm làm quà: Su su và lặc lày Vân Sơn (mua trực tiếp tại vườn của người dân với giá rất rẻ), quýt cổ Nam Sơn ngọt thanh, măng trúc rừng, mật ong rừng tự nhiên và mướp đắng rừng.</w:t>
      </w:r>
    </w:p>
    <w:p w14:paraId="06C29567" w14:textId="77777777" w:rsidR="009F5E41" w:rsidRDefault="009F5E41">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08843584" w14:textId="6875B58B" w:rsidR="009F5E41" w:rsidRPr="009F5E41" w:rsidRDefault="009F5E41" w:rsidP="009F5E41">
      <w:p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lastRenderedPageBreak/>
        <w:t>III. LỄ HỘI &amp; VĂN HÓA</w:t>
      </w:r>
    </w:p>
    <w:p w14:paraId="5305CC9D" w14:textId="77777777" w:rsidR="009F5E41" w:rsidRPr="009F5E41" w:rsidRDefault="009F5E41" w:rsidP="009F5E41">
      <w:pPr>
        <w:numPr>
          <w:ilvl w:val="0"/>
          <w:numId w:val="3"/>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Thời gian lễ hội: Thảo nguyên không có lễ hội riêng, chủ yếu gắn liền với các lễ hội văn hóa xứ Mường tại huyện Tân Lạc cũ như Lễ hội Khai hạ Mường Bi (diễn ra vào mùng 7, mùng 8 tháng Giêng âm lịch).</w:t>
      </w:r>
    </w:p>
    <w:p w14:paraId="20877DB3" w14:textId="77777777" w:rsidR="009F5E41" w:rsidRPr="009F5E41" w:rsidRDefault="009F5E41" w:rsidP="009F5E41">
      <w:pPr>
        <w:numPr>
          <w:ilvl w:val="0"/>
          <w:numId w:val="3"/>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Hoạt động văn hóa: Khám phá cuộc sống canh tác nông nghiệp thuần túy của đồng bào người Mường Động, Mường Bi vùng cao. Du khách có thể ghé thăm các bản làng cổ xung quanh để ngắm nhìn những nếp nhà sàn, xem các bà các mế thêu váy Mường và cùng tham gia thu hoạch su su, rau củ trên các sườn đồi.</w:t>
      </w:r>
    </w:p>
    <w:p w14:paraId="08EE0DA1" w14:textId="77777777" w:rsidR="009F5E41" w:rsidRPr="009F5E41" w:rsidRDefault="009F5E41" w:rsidP="009F5E41">
      <w:p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IV. THỜI ĐIỂM DU LỊCH TỐT NHẤT</w:t>
      </w:r>
    </w:p>
    <w:p w14:paraId="2F8D858C" w14:textId="77777777" w:rsidR="009F5E41" w:rsidRPr="009F5E41" w:rsidRDefault="009F5E41" w:rsidP="009F5E41">
      <w:pPr>
        <w:numPr>
          <w:ilvl w:val="0"/>
          <w:numId w:val="4"/>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Mùa hè tránh nóng (Tháng 5 - Tháng 8): Thời điểm lý tưởng nhất để cắm trại. Khi vùng đồng bằng nắng nóng đỉnh điểm, nhiệt độ tại thảo nguyên Quyết Chiến luôn mát lạnh, ban đêm se se lạnh phải đắp chăn mỏng. Cỏ lúc này cũng xanh mướt và mây trời trong vắt.</w:t>
      </w:r>
    </w:p>
    <w:p w14:paraId="63491E34" w14:textId="77777777" w:rsidR="009F5E41" w:rsidRPr="009F5E41" w:rsidRDefault="009F5E41" w:rsidP="009F5E41">
      <w:pPr>
        <w:numPr>
          <w:ilvl w:val="0"/>
          <w:numId w:val="4"/>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Mùa săn mây và sương mù (Tháng 10 - Tháng 2 năm sau): Thảo nguyên ngập trong làn sương mù lãng mạn vào sáng sớm. Chiều muộn có thể bắt gặp những biển mây ùa về sà xuống sát đồng cỏ, tạo nên khung cảnh như tiên cảnh.</w:t>
      </w:r>
    </w:p>
    <w:p w14:paraId="0718A2A3" w14:textId="77777777" w:rsidR="009F5E41" w:rsidRPr="009F5E41" w:rsidRDefault="009F5E41" w:rsidP="009F5E41">
      <w:p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V. THÔNG TIN HỮU ÍCH &amp; DI CHUYỂN</w:t>
      </w:r>
    </w:p>
    <w:p w14:paraId="5723F059" w14:textId="77777777" w:rsidR="009F5E41" w:rsidRPr="009F5E41" w:rsidRDefault="009F5E41" w:rsidP="009F5E41">
      <w:pPr>
        <w:numPr>
          <w:ilvl w:val="0"/>
          <w:numId w:val="5"/>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Khoảng cách: Cách trung tâm thủ đô Hà Nội khoảng 125km - 130km.</w:t>
      </w:r>
    </w:p>
    <w:p w14:paraId="18C87BD3" w14:textId="77777777" w:rsidR="009F5E41" w:rsidRPr="009F5E41" w:rsidRDefault="009F5E41" w:rsidP="009F5E41">
      <w:pPr>
        <w:numPr>
          <w:ilvl w:val="0"/>
          <w:numId w:val="5"/>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Thời gian di chuyển: Khoảng 3 tiếng – 3.5 tiếng di chuyển liên tục bằng đường bộ.</w:t>
      </w:r>
    </w:p>
    <w:p w14:paraId="5E42F9EF" w14:textId="77777777" w:rsidR="009F5E41" w:rsidRPr="009F5E41" w:rsidRDefault="009F5E41" w:rsidP="009F5E41">
      <w:pPr>
        <w:numPr>
          <w:ilvl w:val="0"/>
          <w:numId w:val="5"/>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Phương tiện di chuyển:</w:t>
      </w:r>
    </w:p>
    <w:p w14:paraId="4A7B2D13" w14:textId="77777777" w:rsidR="009F5E41" w:rsidRPr="009F5E41" w:rsidRDefault="009F5E41" w:rsidP="009F5E41">
      <w:pPr>
        <w:numPr>
          <w:ilvl w:val="1"/>
          <w:numId w:val="5"/>
        </w:numPr>
        <w:spacing w:line="360" w:lineRule="auto"/>
        <w:jc w:val="both"/>
        <w:rPr>
          <w:rFonts w:ascii="Times New Roman" w:hAnsi="Times New Roman" w:cs="Times New Roman"/>
          <w:sz w:val="26"/>
          <w:szCs w:val="26"/>
        </w:rPr>
      </w:pPr>
      <w:r w:rsidRPr="009F5E41">
        <w:rPr>
          <w:rFonts w:ascii="Times New Roman" w:hAnsi="Times New Roman" w:cs="Times New Roman"/>
          <w:i/>
          <w:iCs/>
          <w:sz w:val="26"/>
          <w:szCs w:val="26"/>
        </w:rPr>
        <w:t>Phương tiện cá nhân (Ô tô/Xe máy)</w:t>
      </w:r>
      <w:r w:rsidRPr="009F5E41">
        <w:rPr>
          <w:rFonts w:ascii="Times New Roman" w:hAnsi="Times New Roman" w:cs="Times New Roman"/>
          <w:sz w:val="26"/>
          <w:szCs w:val="26"/>
        </w:rPr>
        <w:t>: Từ Hà Nội đi theo hướng Đại lộ Thăng Long → Cao tốc Hòa Lạc - Hòa Bình → Quốc lộ 6 cắt qua trung tâm thành phố Hòa Bình cũ → Chạy thẳng Quốc lộ 6 hướng Sơn La đến chân đèo Thung Khe rẽ trái theo biển chỉ dẫn vào xã Vân Sơn (đường ĐT436). Đường nhựa dẫn lên thảo nguyên dốc quanh co nhưng xe ô tô con và xe máy đều di chuyển lên tận nơi dễ dàng.</w:t>
      </w:r>
    </w:p>
    <w:p w14:paraId="727D1747" w14:textId="77777777" w:rsidR="009F5E41" w:rsidRPr="009F5E41" w:rsidRDefault="009F5E41" w:rsidP="009F5E41">
      <w:pPr>
        <w:numPr>
          <w:ilvl w:val="1"/>
          <w:numId w:val="5"/>
        </w:numPr>
        <w:spacing w:line="360" w:lineRule="auto"/>
        <w:jc w:val="both"/>
        <w:rPr>
          <w:rFonts w:ascii="Times New Roman" w:hAnsi="Times New Roman" w:cs="Times New Roman"/>
          <w:sz w:val="26"/>
          <w:szCs w:val="26"/>
        </w:rPr>
      </w:pPr>
      <w:r w:rsidRPr="009F5E41">
        <w:rPr>
          <w:rFonts w:ascii="Times New Roman" w:hAnsi="Times New Roman" w:cs="Times New Roman"/>
          <w:i/>
          <w:iCs/>
          <w:sz w:val="26"/>
          <w:szCs w:val="26"/>
        </w:rPr>
        <w:t>Xe khách</w:t>
      </w:r>
      <w:r w:rsidRPr="009F5E41">
        <w:rPr>
          <w:rFonts w:ascii="Times New Roman" w:hAnsi="Times New Roman" w:cs="Times New Roman"/>
          <w:sz w:val="26"/>
          <w:szCs w:val="26"/>
        </w:rPr>
        <w:t>: Bắt các xe đi Sơn La/Mộc Châu từ bến xe Mỹ Đình, xuống xe tại ngã ba chợ Phú Cường (chân đèo Thung Khe) rồi thuê xe ôm địa phương chở vào thảo nguyên (khoảng 10km).</w:t>
      </w:r>
    </w:p>
    <w:p w14:paraId="43F2F5C7" w14:textId="77777777" w:rsidR="009F5E41" w:rsidRPr="009F5E41" w:rsidRDefault="009F5E41" w:rsidP="009F5E41">
      <w:pPr>
        <w:numPr>
          <w:ilvl w:val="0"/>
          <w:numId w:val="5"/>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lastRenderedPageBreak/>
        <w:t>Chi phí tham khảo: Hoàn toàn miễn phí vé vào tham quan, chụp ảnh và cắm trại trên thảo nguyên.</w:t>
      </w:r>
    </w:p>
    <w:p w14:paraId="5ACBBE37" w14:textId="77777777" w:rsidR="009F5E41" w:rsidRPr="009F5E41" w:rsidRDefault="009F5E41" w:rsidP="009F5E41">
      <w:p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VI. LƯU Ý KHI TRẢI NGHIỆM</w:t>
      </w:r>
    </w:p>
    <w:p w14:paraId="554D2589" w14:textId="77777777" w:rsidR="009F5E41" w:rsidRPr="009F5E41" w:rsidRDefault="009F5E41" w:rsidP="009F5E41">
      <w:pPr>
        <w:numPr>
          <w:ilvl w:val="0"/>
          <w:numId w:val="6"/>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 xml:space="preserve">Chủ động hoàn toàn về đồ ăn, thức uống: Do địa điểm này hoàn toàn hoang sơ và chưa có hàng quán dịch vụ, nếu bạn có ý định tổ chức tiệc nướng BBQ hoặc cắm trại qua đêm, bắt buộc phải tự chuẩn bị sẵn lều bạt, bếp nướng, </w:t>
      </w:r>
      <w:proofErr w:type="gramStart"/>
      <w:r w:rsidRPr="009F5E41">
        <w:rPr>
          <w:rFonts w:ascii="Times New Roman" w:hAnsi="Times New Roman" w:cs="Times New Roman"/>
          <w:sz w:val="26"/>
          <w:szCs w:val="26"/>
        </w:rPr>
        <w:t>than</w:t>
      </w:r>
      <w:proofErr w:type="gramEnd"/>
      <w:r w:rsidRPr="009F5E41">
        <w:rPr>
          <w:rFonts w:ascii="Times New Roman" w:hAnsi="Times New Roman" w:cs="Times New Roman"/>
          <w:sz w:val="26"/>
          <w:szCs w:val="26"/>
        </w:rPr>
        <w:t xml:space="preserve"> củi, đồ ăn và nước uống từ đất liền hoặc mua tại chợ thị trấn dưới chân núi.</w:t>
      </w:r>
    </w:p>
    <w:p w14:paraId="0BA5E5A5" w14:textId="77777777" w:rsidR="009F5E41" w:rsidRPr="009F5E41" w:rsidRDefault="009F5E41" w:rsidP="009F5E41">
      <w:pPr>
        <w:numPr>
          <w:ilvl w:val="0"/>
          <w:numId w:val="6"/>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Thu dọn rác sạch sẽ trước khi về: Đây là lưu ý cực kỳ quan trọng để bảo vệ cảnh quan hoang sơ của thảo nguyên. Sau khi cắm trại hoặc ăn uống xong, hãy gom toàn bộ rác thải vào túi mang xuống núi để vứt đúng nơi quy định.</w:t>
      </w:r>
    </w:p>
    <w:p w14:paraId="76679B7E" w14:textId="77777777" w:rsidR="009F5E41" w:rsidRPr="009F5E41" w:rsidRDefault="009F5E41" w:rsidP="009F5E41">
      <w:pPr>
        <w:numPr>
          <w:ilvl w:val="0"/>
          <w:numId w:val="6"/>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Chuẩn bị trang phục giữ ấm: Do có độ cao lớn và địa hình đón gió trơ trọi, nhiệt độ ban đêm tại thảo nguyên giảm sâu rất nhanh, có nhiều sương muối vào mùa đông xuân. Bạn nhớ mang theo áo khoác gió chống nước, khăn len và túi ngủ giữ ấm nếu ngủ lều.</w:t>
      </w:r>
    </w:p>
    <w:p w14:paraId="7FC52595" w14:textId="77777777" w:rsidR="009F5E41" w:rsidRPr="009F5E41" w:rsidRDefault="009F5E41" w:rsidP="009F5E41">
      <w:pPr>
        <w:numPr>
          <w:ilvl w:val="0"/>
          <w:numId w:val="6"/>
        </w:numPr>
        <w:spacing w:line="360" w:lineRule="auto"/>
        <w:jc w:val="both"/>
        <w:rPr>
          <w:rFonts w:ascii="Times New Roman" w:hAnsi="Times New Roman" w:cs="Times New Roman"/>
          <w:sz w:val="26"/>
          <w:szCs w:val="26"/>
        </w:rPr>
      </w:pPr>
      <w:r w:rsidRPr="009F5E41">
        <w:rPr>
          <w:rFonts w:ascii="Times New Roman" w:hAnsi="Times New Roman" w:cs="Times New Roman"/>
          <w:sz w:val="26"/>
          <w:szCs w:val="26"/>
        </w:rPr>
        <w:t>Cẩn thận gia súc thả rông: Người dân địa phương thường thả rông trâu, bò, ngựa trên thảo nguyên để gặm cỏ. Khi chụp ảnh hoặc cắm trại, hãy chọn vị trí bằng phẳng, sạch sẽ và tránh làm hoảng sợ các đàn gia súc tại đây.</w:t>
      </w:r>
    </w:p>
    <w:p w14:paraId="03498673" w14:textId="77777777" w:rsidR="009F5E41" w:rsidRPr="009F5E41" w:rsidRDefault="009F5E41" w:rsidP="009F5E41">
      <w:pPr>
        <w:spacing w:line="360" w:lineRule="auto"/>
        <w:jc w:val="both"/>
        <w:rPr>
          <w:rFonts w:ascii="Times New Roman" w:hAnsi="Times New Roman" w:cs="Times New Roman"/>
          <w:sz w:val="26"/>
          <w:szCs w:val="26"/>
          <w:lang w:val="vi-VN"/>
        </w:rPr>
      </w:pPr>
    </w:p>
    <w:sectPr w:rsidR="009F5E41" w:rsidRPr="009F5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2EBE"/>
    <w:multiLevelType w:val="multilevel"/>
    <w:tmpl w:val="E1E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A5E36"/>
    <w:multiLevelType w:val="multilevel"/>
    <w:tmpl w:val="303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A4077"/>
    <w:multiLevelType w:val="multilevel"/>
    <w:tmpl w:val="CBE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3439F"/>
    <w:multiLevelType w:val="multilevel"/>
    <w:tmpl w:val="E768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16005"/>
    <w:multiLevelType w:val="multilevel"/>
    <w:tmpl w:val="D07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C2B57"/>
    <w:multiLevelType w:val="multilevel"/>
    <w:tmpl w:val="BE7E8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242580">
    <w:abstractNumId w:val="3"/>
  </w:num>
  <w:num w:numId="2" w16cid:durableId="1611477209">
    <w:abstractNumId w:val="4"/>
  </w:num>
  <w:num w:numId="3" w16cid:durableId="1463572101">
    <w:abstractNumId w:val="1"/>
  </w:num>
  <w:num w:numId="4" w16cid:durableId="1432551680">
    <w:abstractNumId w:val="2"/>
  </w:num>
  <w:num w:numId="5" w16cid:durableId="1999842093">
    <w:abstractNumId w:val="5"/>
  </w:num>
  <w:num w:numId="6" w16cid:durableId="84948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C0"/>
    <w:rsid w:val="00152673"/>
    <w:rsid w:val="003C36EF"/>
    <w:rsid w:val="00967BC0"/>
    <w:rsid w:val="009F5E41"/>
    <w:rsid w:val="00AA4F13"/>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51DB"/>
  <w15:chartTrackingRefBased/>
  <w15:docId w15:val="{116CA61E-FE8C-4AB0-9DA1-244CDC31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967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B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C0"/>
    <w:rPr>
      <w:rFonts w:eastAsiaTheme="majorEastAsia" w:cstheme="majorBidi"/>
      <w:color w:val="272727" w:themeColor="text1" w:themeTint="D8"/>
    </w:rPr>
  </w:style>
  <w:style w:type="paragraph" w:styleId="Title">
    <w:name w:val="Title"/>
    <w:basedOn w:val="Normal"/>
    <w:next w:val="Normal"/>
    <w:link w:val="TitleChar"/>
    <w:uiPriority w:val="10"/>
    <w:qFormat/>
    <w:rsid w:val="00967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7BC0"/>
    <w:rPr>
      <w:i/>
      <w:iCs/>
      <w:color w:val="404040" w:themeColor="text1" w:themeTint="BF"/>
    </w:rPr>
  </w:style>
  <w:style w:type="paragraph" w:styleId="ListParagraph">
    <w:name w:val="List Paragraph"/>
    <w:basedOn w:val="Normal"/>
    <w:uiPriority w:val="34"/>
    <w:qFormat/>
    <w:rsid w:val="00967BC0"/>
    <w:pPr>
      <w:ind w:left="720"/>
      <w:contextualSpacing/>
    </w:pPr>
  </w:style>
  <w:style w:type="character" w:styleId="IntenseEmphasis">
    <w:name w:val="Intense Emphasis"/>
    <w:basedOn w:val="DefaultParagraphFont"/>
    <w:uiPriority w:val="21"/>
    <w:qFormat/>
    <w:rsid w:val="00967BC0"/>
    <w:rPr>
      <w:i/>
      <w:iCs/>
      <w:color w:val="2F5496" w:themeColor="accent1" w:themeShade="BF"/>
    </w:rPr>
  </w:style>
  <w:style w:type="paragraph" w:styleId="IntenseQuote">
    <w:name w:val="Intense Quote"/>
    <w:basedOn w:val="Normal"/>
    <w:next w:val="Normal"/>
    <w:link w:val="IntenseQuoteChar"/>
    <w:uiPriority w:val="30"/>
    <w:qFormat/>
    <w:rsid w:val="00967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BC0"/>
    <w:rPr>
      <w:i/>
      <w:iCs/>
      <w:color w:val="2F5496" w:themeColor="accent1" w:themeShade="BF"/>
    </w:rPr>
  </w:style>
  <w:style w:type="character" w:styleId="IntenseReference">
    <w:name w:val="Intense Reference"/>
    <w:basedOn w:val="DefaultParagraphFont"/>
    <w:uiPriority w:val="32"/>
    <w:qFormat/>
    <w:rsid w:val="00967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2026-08-31T16:30:00Z</dcterms:created>
  <dcterms:modified xsi:type="dcterms:W3CDTF">2026-09-01T00:16:00Z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2b10d27a-bfca-4ff0-8924-fe452f3007cf</vt:lpwstr>
  </property>
</Properties>
</file>