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B7618" w14:textId="20E5B552" w:rsidR="002B0CF4" w:rsidRPr="002B0CF4" w:rsidRDefault="002B0CF4">
      <w:pPr>
        <w:rPr>
          <w:noProof/>
          <w:lang w:val="en-US"/>
        </w:rPr>
      </w:pPr>
      <w:r>
        <w:rPr>
          <w:noProof/>
          <w:lang w:val="en-US"/>
        </w:rPr>
        <w:t>LM35 With LCD</w:t>
      </w:r>
    </w:p>
    <w:p w14:paraId="7FCC6BC9" w14:textId="2769DB7D" w:rsidR="004A6955" w:rsidRDefault="002B0CF4">
      <w:r>
        <w:rPr>
          <w:noProof/>
        </w:rPr>
        <w:drawing>
          <wp:inline distT="0" distB="0" distL="0" distR="0" wp14:anchorId="7BA04055" wp14:editId="4B4EF9FF">
            <wp:extent cx="5760085" cy="3239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15F1" w14:textId="215475A0" w:rsidR="002B0CF4" w:rsidRDefault="002B0CF4"/>
    <w:p w14:paraId="40314202" w14:textId="2FD612E1" w:rsidR="002B0CF4" w:rsidRDefault="002B0CF4">
      <w:pPr>
        <w:rPr>
          <w:lang w:val="en-US"/>
        </w:rPr>
      </w:pPr>
      <w:r>
        <w:rPr>
          <w:lang w:val="en-US"/>
        </w:rPr>
        <w:t>PIC16F877A with Buzzer</w:t>
      </w:r>
    </w:p>
    <w:p w14:paraId="429EFE48" w14:textId="795F2454" w:rsidR="002B0CF4" w:rsidRDefault="002B0CF4">
      <w:pPr>
        <w:rPr>
          <w:lang w:val="en-US"/>
        </w:rPr>
      </w:pPr>
      <w:r>
        <w:rPr>
          <w:noProof/>
        </w:rPr>
        <w:drawing>
          <wp:inline distT="0" distB="0" distL="0" distR="0" wp14:anchorId="3BD55E0E" wp14:editId="6C32F147">
            <wp:extent cx="5760085" cy="3239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63E2" w14:textId="77777777" w:rsidR="002B0CF4" w:rsidRDefault="002B0CF4">
      <w:pPr>
        <w:rPr>
          <w:b/>
          <w:bCs/>
          <w:color w:val="FF0000"/>
          <w:sz w:val="52"/>
          <w:szCs w:val="52"/>
          <w:lang w:val="en-US"/>
        </w:rPr>
      </w:pPr>
    </w:p>
    <w:p w14:paraId="5D23843A" w14:textId="0C933D06" w:rsidR="002B0CF4" w:rsidRPr="002B0CF4" w:rsidRDefault="002B0CF4">
      <w:pPr>
        <w:rPr>
          <w:b/>
          <w:bCs/>
          <w:color w:val="FF0000"/>
          <w:sz w:val="52"/>
          <w:szCs w:val="52"/>
          <w:lang w:val="en-US"/>
        </w:rPr>
      </w:pPr>
      <w:r w:rsidRPr="002B0CF4">
        <w:rPr>
          <w:b/>
          <w:bCs/>
          <w:color w:val="FF0000"/>
          <w:sz w:val="52"/>
          <w:szCs w:val="52"/>
          <w:lang w:val="en-US"/>
        </w:rPr>
        <w:t>Warning: Use right library for lcd.c</w:t>
      </w:r>
      <w:r>
        <w:rPr>
          <w:b/>
          <w:bCs/>
          <w:color w:val="FF0000"/>
          <w:sz w:val="52"/>
          <w:szCs w:val="52"/>
          <w:lang w:val="en-US"/>
        </w:rPr>
        <w:t xml:space="preserve"> and connecr right port for </w:t>
      </w:r>
      <w:r w:rsidRPr="002B0CF4">
        <w:rPr>
          <w:b/>
          <w:bCs/>
          <w:color w:val="FF0000"/>
          <w:sz w:val="52"/>
          <w:szCs w:val="52"/>
          <w:lang w:val="en-US"/>
        </w:rPr>
        <w:t>equipment</w:t>
      </w:r>
      <w:bookmarkStart w:id="0" w:name="_GoBack"/>
      <w:bookmarkEnd w:id="0"/>
    </w:p>
    <w:p w14:paraId="2191FBC1" w14:textId="77777777" w:rsidR="002B0CF4" w:rsidRPr="002B0CF4" w:rsidRDefault="002B0CF4">
      <w:pPr>
        <w:rPr>
          <w:lang w:val="en-US"/>
        </w:rPr>
      </w:pPr>
    </w:p>
    <w:sectPr w:rsidR="002B0CF4" w:rsidRPr="002B0CF4" w:rsidSect="000A5D41">
      <w:pgSz w:w="11906" w:h="16838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53"/>
    <w:rsid w:val="000A5D41"/>
    <w:rsid w:val="002B0CF4"/>
    <w:rsid w:val="004A6955"/>
    <w:rsid w:val="004F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D992E4"/>
  <w15:chartTrackingRefBased/>
  <w15:docId w15:val="{229F1A50-E708-45C8-BDA9-462E1474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2021-04-04T07:33:00Z</dcterms:created>
  <dcterms:modified xsi:type="dcterms:W3CDTF">2021-04-04T07:36:00Z</dcterms:modified>
</cp:coreProperties>
</file>