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059/BGDĐT-VGDĐH</w:t>
            </w:r>
            <w:r>
              <w:rPr>
                <w:rFonts w:ascii="Times New Roman" w:hAnsi="Times New Roman" w:eastAsia="Times New Roman"/>
                <w:b/>
                <w:i w:val="0"/>
                <w:sz w:val="24"/>
              </w:rPr>
              <w:br/>
              <w:t>V/v đề nghị cấp bổ sung kinh phí chuyển đổi số quốc gia</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8 tháng 5 năm 2023</w:t>
            </w:r>
          </w:p>
        </w:tc>
      </w:tr>
    </w:tbl>
    <w:p/>
    <w:p>
      <w:pPr>
        <w:jc w:val="center"/>
      </w:pPr>
      <w:r>
        <w:rPr>
          <w:rFonts w:ascii="Times New Roman" w:hAnsi="Times New Roman" w:eastAsia="Times New Roman"/>
          <w:b/>
          <w:i w:val="0"/>
          <w:sz w:val="28"/>
        </w:rPr>
        <w:t>Kính gửi: Sở Kế hoạch và Đầu tư</w:t>
      </w:r>
    </w:p>
    <w:p/>
    <w:p>
      <w:pPr>
        <w:jc w:val="both"/>
      </w:pPr>
      <w:r>
        <w:rPr>
          <w:rFonts w:ascii="Times New Roman" w:hAnsi="Times New Roman" w:eastAsia="Times New Roman"/>
          <w:b w:val="0"/>
          <w:i w:val="0"/>
          <w:sz w:val="28"/>
        </w:rPr>
        <w:t>Căn cứ nhu cầu thực tế triển khai nhiệm vụ chuyển đổi số quốc gia trong năm 2024, BỘ GIÁO DỤC VÀ ĐÀO TẠO kính đề nghị Sở Kế hoạch và Đầu tư xem xét cấp bổ sung kinh phí hoạt động.</w:t>
      </w:r>
    </w:p>
    <w:p>
      <w:pPr>
        <w:jc w:val="both"/>
      </w:pPr>
      <w:r>
        <w:rPr>
          <w:rFonts w:ascii="Times New Roman" w:hAnsi="Times New Roman" w:eastAsia="Times New Roman"/>
          <w:b w:val="0"/>
          <w:i w:val="0"/>
          <w:sz w:val="28"/>
        </w:rPr>
        <w:t>Tổng kinh phí đề nghị cấp bổ sung: 4.283.000.000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GIÁO DỤC VÀ ĐÀO TẠO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VGDĐH.</w:t>
            </w:r>
          </w:p>
        </w:tc>
        <w:tc>
          <w:tcPr>
            <w:tcW w:type="dxa" w:w="4320"/>
          </w:tcPr>
          <w:p>
            <w:pPr>
              <w:jc w:val="center"/>
            </w:pPr>
            <w:r>
              <w:rPr>
                <w:rFonts w:ascii="Times New Roman" w:hAnsi="Times New Roman" w:eastAsia="Times New Roman"/>
                <w:b/>
                <w:i w:val="0"/>
                <w:sz w:val="26"/>
              </w:rPr>
              <w:t>TL. BỘ TRƯỞNG</w:t>
              <w:br/>
              <w:t>CHÁNH VĂN PHÒNG</w:t>
            </w:r>
            <w: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