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070/BGDĐT-VPB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20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56/KH-BGDĐT ngày 20/10/2023 về việc giải ngân vốn đầu tư công, BỘ GIÁO DỤC VÀ ĐÀO TẠO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16 giờ 30 ngày 27/06/2024.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GIÁO DỤC VÀ ĐÀO TẠO.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Bộ Tài chính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VPB.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VỤ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