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224/BGDĐT-VGDĐH</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1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21/01/2024.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