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329/ĐHBK-VC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59/KH-ĐHBK ngày 8/7/2023 về việc quy hoạch đô thị,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15 giờ 30 ngày 11/09/2024.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