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402/SYT-PNVY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 tháng 7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65/KH-SYT ngày 28/6/2023 về việc đảm bảo an ninh trật tự,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10/07/2023.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