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413/ĐHBK-VC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28 tháng 8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38/KH-ĐHBK ngày 18/5/2023 về việc đảm bảo an ninh trật tự,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12 giờ 30 ngày 04/09/2023.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