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431/BTC-VNSNN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43/KH-BTC ngày 26/6/2023 về việc chuyển đổi số quốc gia,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11 giờ 30 ngày 29/08/2023.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