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436/SYT-PNVY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13 tháng 11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phòng chống dịch bệnh trong năm 2024, SỞ Y TẾ THÀNH PHỐ HỒ CHÍ MINH kính đề nghị Ủy ban nhân dân các Quận/Huyện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3.008.000.000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