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067/2026/HDKT-TẬP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Văn phòng phẩm. Số lượng: 65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1.116.000.000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05/06/2025.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