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069/2026/HDLD-CÔN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CỔ PHẦN XÂY DỰNG SỐ 1 với chức danh Kế toán viên.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01/08/2024 đến hết ngày 27/07/2025.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249.000.000 VNĐ/tháng. Phụ cấp trách nhiệm: 24.900.000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