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023/GI-ĐHKHTN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Lê Văn Cường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Lê Văn Cường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31/08/2024.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