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150/QĐ-UBND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16 tháng 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Trần Thị Bích, chức vụ Chuyên viên thuộc Ban Quản lý dự án,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