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163/QĐ-UBND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24 tháng 3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Lê Văn Cường, chức vụ Chuyên viên thuộc Ban Quản lý dự án,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