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HỌC VIỆN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220/QĐ-ĐHBK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24 tháng 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Giáo dục đại học năm 2012;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sửa đổi, bổ sung một số điều của Luật Giáo dục đại học năm 2018;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Nguyễn Văn An, sinh ngày 17/4/1989, quê quán Nghệ An, hiện đang công tác tại Phòng Hành chính,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HỌC VIỆN TÀI CHÍNH</w:t>
              <w:br/>
              <w:t>HIỆU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