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239/QĐ-ĐHBK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13 tháng 7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Phạm Minh Dũng, chức vụ Chuyên viên thuộc Phòng Tài chính - Kế toán,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