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291/QĐ-KHVĐT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12 tháng 9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Công ty Cổ phần Xây dựng Số 1, giá trúng thầu là 163.000.000 đồng, thời gian thực hiện hợp đồng là 48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VỤ TRƯỞNG VỤ TỔ CHỨC CÁN BỘ</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